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7D2" w14:textId="77777777" w:rsidR="00C913D7" w:rsidRDefault="00C913D7" w:rsidP="00C913D7">
      <w:pPr>
        <w:shd w:val="clear" w:color="auto" w:fill="FFFFFF"/>
        <w:spacing w:after="0" w:line="240" w:lineRule="auto"/>
        <w:outlineLvl w:val="1"/>
        <w:rPr>
          <w:rFonts w:ascii="Arial" w:eastAsia="Times New Roman" w:hAnsi="Arial" w:cs="Arial"/>
          <w:b/>
          <w:bCs/>
          <w:color w:val="333333"/>
          <w:kern w:val="0"/>
          <w:sz w:val="36"/>
          <w:szCs w:val="36"/>
          <w:lang w:eastAsia="en-GB"/>
          <w14:ligatures w14:val="none"/>
        </w:rPr>
      </w:pPr>
      <w:r w:rsidRPr="00C913D7">
        <w:rPr>
          <w:rFonts w:ascii="Arial" w:eastAsia="Times New Roman" w:hAnsi="Arial" w:cs="Arial"/>
          <w:b/>
          <w:bCs/>
          <w:color w:val="333333"/>
          <w:kern w:val="0"/>
          <w:sz w:val="36"/>
          <w:szCs w:val="36"/>
          <w:lang w:eastAsia="en-GB"/>
          <w14:ligatures w14:val="none"/>
        </w:rPr>
        <w:t>About the role</w:t>
      </w:r>
    </w:p>
    <w:p w14:paraId="4E2DE212" w14:textId="77777777" w:rsidR="00C913D7" w:rsidRPr="00C913D7" w:rsidRDefault="00C913D7" w:rsidP="00C913D7">
      <w:pPr>
        <w:shd w:val="clear" w:color="auto" w:fill="FFFFFF"/>
        <w:spacing w:after="0" w:line="240" w:lineRule="auto"/>
        <w:outlineLvl w:val="1"/>
        <w:rPr>
          <w:rFonts w:ascii="Arial" w:eastAsia="Times New Roman" w:hAnsi="Arial" w:cs="Arial"/>
          <w:b/>
          <w:bCs/>
          <w:color w:val="333333"/>
          <w:kern w:val="0"/>
          <w:sz w:val="36"/>
          <w:szCs w:val="36"/>
          <w:lang w:eastAsia="en-GB"/>
          <w14:ligatures w14:val="none"/>
        </w:rPr>
      </w:pPr>
    </w:p>
    <w:p w14:paraId="11B80C03" w14:textId="3968509A"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Pr>
          <w:rFonts w:ascii="Arial" w:eastAsia="Times New Roman" w:hAnsi="Arial" w:cs="Arial"/>
          <w:color w:val="333333"/>
          <w:kern w:val="0"/>
          <w:sz w:val="24"/>
          <w:szCs w:val="24"/>
          <w:lang w:eastAsia="en-GB"/>
          <w14:ligatures w14:val="none"/>
        </w:rPr>
        <w:t>Salway Ash</w:t>
      </w:r>
      <w:r w:rsidRPr="00C913D7">
        <w:rPr>
          <w:rFonts w:ascii="Arial" w:eastAsia="Times New Roman" w:hAnsi="Arial" w:cs="Arial"/>
          <w:color w:val="333333"/>
          <w:kern w:val="0"/>
          <w:sz w:val="24"/>
          <w:szCs w:val="24"/>
          <w:lang w:eastAsia="en-GB"/>
          <w14:ligatures w14:val="none"/>
        </w:rPr>
        <w:t xml:space="preserve"> CE VC Primary School are seeking to appoint a dedicated and enthusiastic individual to be the Clerk to Governors.</w:t>
      </w:r>
    </w:p>
    <w:p w14:paraId="5CB195D2"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The successful candidate will play a vital role supporting the governors with the guidance they need. This will involve working closely with the Headteacher and the Chair to ensure the smooth and effective running of the Governing Body.</w:t>
      </w:r>
    </w:p>
    <w:p w14:paraId="23CD851D"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w:t>
      </w:r>
    </w:p>
    <w:p w14:paraId="1E786BA0"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They must have excellent administrative, organisational, ICT and literacy skills and be experienced in working under their own initiative. They will oversee the organisation of meetings, record accurate minutes and advise on changes in legislation, policy and maintain confidentiality is essential.</w:t>
      </w:r>
    </w:p>
    <w:p w14:paraId="0CC5948C"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w:t>
      </w:r>
    </w:p>
    <w:p w14:paraId="12E073E9"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The clerk is responsible for covering an average of 9 Full Governing Body meetings per year.</w:t>
      </w:r>
    </w:p>
    <w:p w14:paraId="47CB7C33"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w:t>
      </w:r>
    </w:p>
    <w:p w14:paraId="64688019"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Meetings take place in the afternoons or early evenings, in person and virtually via Team viewer. Administrative duties such as typing up minutes may be carried out more flexibly at home.</w:t>
      </w:r>
    </w:p>
    <w:p w14:paraId="18073B8A" w14:textId="77777777" w:rsidR="00C913D7" w:rsidRPr="00C913D7" w:rsidRDefault="00C913D7" w:rsidP="00C913D7">
      <w:pPr>
        <w:shd w:val="clear" w:color="auto" w:fill="FFFFFF"/>
        <w:spacing w:after="36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Actual Salary £1,164 - £1,182 per annum (Grade 5, SCP 5-6).</w:t>
      </w:r>
    </w:p>
    <w:p w14:paraId="6883EBA8" w14:textId="24A52A5B" w:rsidR="00C913D7" w:rsidRPr="00C913D7" w:rsidRDefault="00C913D7" w:rsidP="00C913D7">
      <w:pPr>
        <w:shd w:val="clear" w:color="auto" w:fill="FFFFFF"/>
        <w:spacing w:after="36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xml:space="preserve">This job is Term Time Only for </w:t>
      </w:r>
      <w:r>
        <w:rPr>
          <w:rFonts w:ascii="Arial" w:eastAsia="Times New Roman" w:hAnsi="Arial" w:cs="Arial"/>
          <w:color w:val="333333"/>
          <w:kern w:val="0"/>
          <w:sz w:val="24"/>
          <w:szCs w:val="24"/>
          <w:lang w:eastAsia="en-GB"/>
          <w14:ligatures w14:val="none"/>
        </w:rPr>
        <w:t>2hrs30</w:t>
      </w:r>
      <w:r w:rsidRPr="00C913D7">
        <w:rPr>
          <w:rFonts w:ascii="Arial" w:eastAsia="Times New Roman" w:hAnsi="Arial" w:cs="Arial"/>
          <w:color w:val="333333"/>
          <w:kern w:val="0"/>
          <w:sz w:val="24"/>
          <w:szCs w:val="24"/>
          <w:lang w:eastAsia="en-GB"/>
          <w14:ligatures w14:val="none"/>
        </w:rPr>
        <w:t xml:space="preserve"> per week and 38 weeks per year.</w:t>
      </w:r>
    </w:p>
    <w:p w14:paraId="27F473A9" w14:textId="77777777" w:rsidR="00C913D7" w:rsidRPr="00C913D7" w:rsidRDefault="00C913D7" w:rsidP="00C913D7">
      <w:pPr>
        <w:shd w:val="clear" w:color="auto" w:fill="FFFFFF"/>
        <w:spacing w:after="36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000000"/>
          <w:kern w:val="0"/>
          <w:sz w:val="24"/>
          <w:szCs w:val="24"/>
          <w:lang w:eastAsia="en-GB"/>
          <w14:ligatures w14:val="none"/>
        </w:rPr>
        <w:t>The pro rata salary shown is based on the number of hours and weeks worked and includes appropriate paid annual leave and bank holiday entitlements.</w:t>
      </w:r>
    </w:p>
    <w:p w14:paraId="6805D5E3" w14:textId="77777777" w:rsidR="00C913D7" w:rsidRPr="00C913D7" w:rsidRDefault="00C913D7" w:rsidP="00C913D7">
      <w:pPr>
        <w:shd w:val="clear" w:color="auto" w:fill="FFFFFF"/>
        <w:spacing w:after="36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The salary quoted is the annual salary for the position at the time of advert. The salary will be paid in equal monthly instalments and will be adjusted at the start of employment and again if leaving part way through the school year to ensure the correct salary is received for the work completed in an academic year.</w:t>
      </w:r>
    </w:p>
    <w:p w14:paraId="42EB47D9" w14:textId="0C6B80FD"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xml:space="preserve">Experience in a similar post would be </w:t>
      </w:r>
      <w:r w:rsidRPr="00C913D7">
        <w:rPr>
          <w:rFonts w:ascii="Arial" w:eastAsia="Times New Roman" w:hAnsi="Arial" w:cs="Arial"/>
          <w:color w:val="333333"/>
          <w:kern w:val="0"/>
          <w:sz w:val="24"/>
          <w:szCs w:val="24"/>
          <w:lang w:eastAsia="en-GB"/>
          <w14:ligatures w14:val="none"/>
        </w:rPr>
        <w:t>advantageous,</w:t>
      </w:r>
      <w:r w:rsidRPr="00C913D7">
        <w:rPr>
          <w:rFonts w:ascii="Arial" w:eastAsia="Times New Roman" w:hAnsi="Arial" w:cs="Arial"/>
          <w:color w:val="333333"/>
          <w:kern w:val="0"/>
          <w:sz w:val="24"/>
          <w:szCs w:val="24"/>
          <w:lang w:eastAsia="en-GB"/>
          <w14:ligatures w14:val="none"/>
        </w:rPr>
        <w:t xml:space="preserve"> but training can be given and support is provided by Dorset Governor Services and Via National Governance Association (NGA)</w:t>
      </w:r>
    </w:p>
    <w:p w14:paraId="57301643"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xml:space="preserve">Please apply via the Dorset for </w:t>
      </w:r>
      <w:proofErr w:type="gramStart"/>
      <w:r w:rsidRPr="00C913D7">
        <w:rPr>
          <w:rFonts w:ascii="Arial" w:eastAsia="Times New Roman" w:hAnsi="Arial" w:cs="Arial"/>
          <w:color w:val="333333"/>
          <w:kern w:val="0"/>
          <w:sz w:val="24"/>
          <w:szCs w:val="24"/>
          <w:lang w:eastAsia="en-GB"/>
          <w14:ligatures w14:val="none"/>
        </w:rPr>
        <w:t>you</w:t>
      </w:r>
      <w:proofErr w:type="gramEnd"/>
      <w:r w:rsidRPr="00C913D7">
        <w:rPr>
          <w:rFonts w:ascii="Arial" w:eastAsia="Times New Roman" w:hAnsi="Arial" w:cs="Arial"/>
          <w:color w:val="333333"/>
          <w:kern w:val="0"/>
          <w:sz w:val="24"/>
          <w:szCs w:val="24"/>
          <w:lang w:eastAsia="en-GB"/>
          <w14:ligatures w14:val="none"/>
        </w:rPr>
        <w:t xml:space="preserve"> website. </w:t>
      </w:r>
      <w:proofErr w:type="gramStart"/>
      <w:r w:rsidRPr="00C913D7">
        <w:rPr>
          <w:rFonts w:ascii="Arial" w:eastAsia="Times New Roman" w:hAnsi="Arial" w:cs="Arial"/>
          <w:color w:val="333333"/>
          <w:kern w:val="0"/>
          <w:sz w:val="24"/>
          <w:szCs w:val="24"/>
          <w:lang w:eastAsia="en-GB"/>
          <w14:ligatures w14:val="none"/>
        </w:rPr>
        <w:t>CV's</w:t>
      </w:r>
      <w:proofErr w:type="gramEnd"/>
      <w:r w:rsidRPr="00C913D7">
        <w:rPr>
          <w:rFonts w:ascii="Arial" w:eastAsia="Times New Roman" w:hAnsi="Arial" w:cs="Arial"/>
          <w:color w:val="333333"/>
          <w:kern w:val="0"/>
          <w:sz w:val="24"/>
          <w:szCs w:val="24"/>
          <w:lang w:eastAsia="en-GB"/>
          <w14:ligatures w14:val="none"/>
        </w:rPr>
        <w:t xml:space="preserve"> are not accepted.</w:t>
      </w:r>
    </w:p>
    <w:p w14:paraId="6AD2FEA6"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0"/>
          <w:szCs w:val="20"/>
          <w:lang w:eastAsia="en-GB"/>
          <w14:ligatures w14:val="none"/>
        </w:rPr>
        <w:t> </w:t>
      </w:r>
    </w:p>
    <w:p w14:paraId="3B801F3D" w14:textId="325651BF"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xml:space="preserve">Closing date is </w:t>
      </w:r>
      <w:r>
        <w:rPr>
          <w:rFonts w:ascii="Arial" w:eastAsia="Times New Roman" w:hAnsi="Arial" w:cs="Arial"/>
          <w:color w:val="333333"/>
          <w:kern w:val="0"/>
          <w:sz w:val="24"/>
          <w:szCs w:val="24"/>
          <w:lang w:eastAsia="en-GB"/>
          <w14:ligatures w14:val="none"/>
        </w:rPr>
        <w:t>Monday</w:t>
      </w:r>
      <w:r w:rsidRPr="00C913D7">
        <w:rPr>
          <w:rFonts w:ascii="Arial" w:eastAsia="Times New Roman" w:hAnsi="Arial" w:cs="Arial"/>
          <w:color w:val="333333"/>
          <w:kern w:val="0"/>
          <w:sz w:val="24"/>
          <w:szCs w:val="24"/>
          <w:lang w:eastAsia="en-GB"/>
          <w14:ligatures w14:val="none"/>
        </w:rPr>
        <w:t xml:space="preserve"> </w:t>
      </w:r>
      <w:r>
        <w:rPr>
          <w:rFonts w:ascii="Arial" w:eastAsia="Times New Roman" w:hAnsi="Arial" w:cs="Arial"/>
          <w:color w:val="333333"/>
          <w:kern w:val="0"/>
          <w:sz w:val="24"/>
          <w:szCs w:val="24"/>
          <w:lang w:eastAsia="en-GB"/>
          <w14:ligatures w14:val="none"/>
        </w:rPr>
        <w:t>13</w:t>
      </w:r>
      <w:r w:rsidRPr="00C913D7">
        <w:rPr>
          <w:rFonts w:ascii="Arial" w:eastAsia="Times New Roman" w:hAnsi="Arial" w:cs="Arial"/>
          <w:color w:val="333333"/>
          <w:kern w:val="0"/>
          <w:sz w:val="24"/>
          <w:szCs w:val="24"/>
          <w:lang w:eastAsia="en-GB"/>
          <w14:ligatures w14:val="none"/>
        </w:rPr>
        <w:t xml:space="preserve">th </w:t>
      </w:r>
      <w:r>
        <w:rPr>
          <w:rFonts w:ascii="Arial" w:eastAsia="Times New Roman" w:hAnsi="Arial" w:cs="Arial"/>
          <w:color w:val="333333"/>
          <w:kern w:val="0"/>
          <w:sz w:val="24"/>
          <w:szCs w:val="24"/>
          <w:lang w:eastAsia="en-GB"/>
          <w14:ligatures w14:val="none"/>
        </w:rPr>
        <w:t>April</w:t>
      </w:r>
      <w:r w:rsidRPr="00C913D7">
        <w:rPr>
          <w:rFonts w:ascii="Arial" w:eastAsia="Times New Roman" w:hAnsi="Arial" w:cs="Arial"/>
          <w:color w:val="333333"/>
          <w:kern w:val="0"/>
          <w:sz w:val="24"/>
          <w:szCs w:val="24"/>
          <w:lang w:eastAsia="en-GB"/>
          <w14:ligatures w14:val="none"/>
        </w:rPr>
        <w:t xml:space="preserve"> 2026</w:t>
      </w:r>
    </w:p>
    <w:p w14:paraId="3D3B4798" w14:textId="77777777"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w:t>
      </w:r>
    </w:p>
    <w:p w14:paraId="2636634B" w14:textId="06B4647B" w:rsidR="00C913D7" w:rsidRPr="00C913D7" w:rsidRDefault="00C913D7" w:rsidP="00C913D7">
      <w:pPr>
        <w:shd w:val="clear" w:color="auto" w:fill="FFFFFF"/>
        <w:spacing w:after="0" w:line="240" w:lineRule="auto"/>
        <w:rPr>
          <w:rFonts w:ascii="Arial" w:eastAsia="Times New Roman" w:hAnsi="Arial" w:cs="Arial"/>
          <w:color w:val="333333"/>
          <w:kern w:val="0"/>
          <w:sz w:val="24"/>
          <w:szCs w:val="24"/>
          <w:lang w:eastAsia="en-GB"/>
          <w14:ligatures w14:val="none"/>
        </w:rPr>
      </w:pPr>
      <w:r w:rsidRPr="00C913D7">
        <w:rPr>
          <w:rFonts w:ascii="Arial" w:eastAsia="Times New Roman" w:hAnsi="Arial" w:cs="Arial"/>
          <w:color w:val="333333"/>
          <w:kern w:val="0"/>
          <w:sz w:val="24"/>
          <w:szCs w:val="24"/>
          <w:lang w:eastAsia="en-GB"/>
          <w14:ligatures w14:val="none"/>
        </w:rPr>
        <w:t xml:space="preserve">Please do call us on 01308 </w:t>
      </w:r>
      <w:r>
        <w:rPr>
          <w:rFonts w:ascii="Arial" w:eastAsia="Times New Roman" w:hAnsi="Arial" w:cs="Arial"/>
          <w:color w:val="333333"/>
          <w:kern w:val="0"/>
          <w:sz w:val="24"/>
          <w:szCs w:val="24"/>
          <w:lang w:eastAsia="en-GB"/>
          <w14:ligatures w14:val="none"/>
        </w:rPr>
        <w:t>488302</w:t>
      </w:r>
      <w:r w:rsidRPr="00C913D7">
        <w:rPr>
          <w:rFonts w:ascii="Arial" w:eastAsia="Times New Roman" w:hAnsi="Arial" w:cs="Arial"/>
          <w:color w:val="333333"/>
          <w:kern w:val="0"/>
          <w:sz w:val="24"/>
          <w:szCs w:val="24"/>
          <w:lang w:eastAsia="en-GB"/>
          <w14:ligatures w14:val="none"/>
        </w:rPr>
        <w:t xml:space="preserve"> or email office@</w:t>
      </w:r>
      <w:r>
        <w:rPr>
          <w:rFonts w:ascii="Arial" w:eastAsia="Times New Roman" w:hAnsi="Arial" w:cs="Arial"/>
          <w:color w:val="333333"/>
          <w:kern w:val="0"/>
          <w:sz w:val="24"/>
          <w:szCs w:val="24"/>
          <w:lang w:eastAsia="en-GB"/>
          <w14:ligatures w14:val="none"/>
        </w:rPr>
        <w:t>salwayash</w:t>
      </w:r>
      <w:r w:rsidRPr="00C913D7">
        <w:rPr>
          <w:rFonts w:ascii="Arial" w:eastAsia="Times New Roman" w:hAnsi="Arial" w:cs="Arial"/>
          <w:color w:val="333333"/>
          <w:kern w:val="0"/>
          <w:sz w:val="24"/>
          <w:szCs w:val="24"/>
          <w:lang w:eastAsia="en-GB"/>
          <w14:ligatures w14:val="none"/>
        </w:rPr>
        <w:t>.dorset.sch.uk if you have any questions or require further clarification.</w:t>
      </w:r>
    </w:p>
    <w:p w14:paraId="3663D511" w14:textId="77777777" w:rsidR="009E6DD3" w:rsidRDefault="009E6DD3"/>
    <w:sectPr w:rsidR="009E6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D7"/>
    <w:rsid w:val="006F0BB9"/>
    <w:rsid w:val="009E6DD3"/>
    <w:rsid w:val="00BE2BDE"/>
    <w:rsid w:val="00C913D7"/>
    <w:rsid w:val="00EE1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C79E"/>
  <w15:chartTrackingRefBased/>
  <w15:docId w15:val="{2959A510-780B-4491-B72C-B22C59CA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3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913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13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913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13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1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3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913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913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913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13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1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3D7"/>
    <w:rPr>
      <w:rFonts w:eastAsiaTheme="majorEastAsia" w:cstheme="majorBidi"/>
      <w:color w:val="272727" w:themeColor="text1" w:themeTint="D8"/>
    </w:rPr>
  </w:style>
  <w:style w:type="paragraph" w:styleId="Title">
    <w:name w:val="Title"/>
    <w:basedOn w:val="Normal"/>
    <w:next w:val="Normal"/>
    <w:link w:val="TitleChar"/>
    <w:uiPriority w:val="10"/>
    <w:qFormat/>
    <w:rsid w:val="00C91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3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3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3D7"/>
    <w:rPr>
      <w:i/>
      <w:iCs/>
      <w:color w:val="404040" w:themeColor="text1" w:themeTint="BF"/>
    </w:rPr>
  </w:style>
  <w:style w:type="paragraph" w:styleId="ListParagraph">
    <w:name w:val="List Paragraph"/>
    <w:basedOn w:val="Normal"/>
    <w:uiPriority w:val="34"/>
    <w:qFormat/>
    <w:rsid w:val="00C913D7"/>
    <w:pPr>
      <w:ind w:left="720"/>
      <w:contextualSpacing/>
    </w:pPr>
  </w:style>
  <w:style w:type="character" w:styleId="IntenseEmphasis">
    <w:name w:val="Intense Emphasis"/>
    <w:basedOn w:val="DefaultParagraphFont"/>
    <w:uiPriority w:val="21"/>
    <w:qFormat/>
    <w:rsid w:val="00C913D7"/>
    <w:rPr>
      <w:i/>
      <w:iCs/>
      <w:color w:val="365F91" w:themeColor="accent1" w:themeShade="BF"/>
    </w:rPr>
  </w:style>
  <w:style w:type="paragraph" w:styleId="IntenseQuote">
    <w:name w:val="Intense Quote"/>
    <w:basedOn w:val="Normal"/>
    <w:next w:val="Normal"/>
    <w:link w:val="IntenseQuoteChar"/>
    <w:uiPriority w:val="30"/>
    <w:qFormat/>
    <w:rsid w:val="00C913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13D7"/>
    <w:rPr>
      <w:i/>
      <w:iCs/>
      <w:color w:val="365F91" w:themeColor="accent1" w:themeShade="BF"/>
    </w:rPr>
  </w:style>
  <w:style w:type="character" w:styleId="IntenseReference">
    <w:name w:val="Intense Reference"/>
    <w:basedOn w:val="DefaultParagraphFont"/>
    <w:uiPriority w:val="32"/>
    <w:qFormat/>
    <w:rsid w:val="00C913D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2026-03-18T11:58:00Z</dcterms:created>
  <dcterms:modified xsi:type="dcterms:W3CDTF">2026-03-18T12:04:00Z</dcterms:modified>
</cp:coreProperties>
</file>