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42A0" w14:textId="2A315EDE" w:rsidR="00F33E57"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p>
    <w:p w14:paraId="52A33E79" w14:textId="7AC91CBC" w:rsidR="003A0F1D" w:rsidRPr="00E46D70" w:rsidRDefault="005B24B7"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 xml:space="preserve">School </w:t>
      </w:r>
      <w:r w:rsidR="00BF739C" w:rsidRPr="00F33E57">
        <w:rPr>
          <w:rFonts w:asciiTheme="majorHAnsi" w:hAnsiTheme="majorHAnsi" w:cstheme="majorHAnsi"/>
          <w:b/>
          <w:color w:val="002060"/>
          <w:sz w:val="36"/>
          <w:szCs w:val="36"/>
        </w:rPr>
        <w:t>3rd Line IT Support Engineer and Team Leader</w:t>
      </w:r>
      <w:r w:rsidR="003A0F1D">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1E5AD0" w:rsidRPr="00A71B1A" w14:paraId="62EEB8B5" w14:textId="77777777" w:rsidTr="00CE27FC">
        <w:trPr>
          <w:trHeight w:val="220"/>
        </w:trPr>
        <w:tc>
          <w:tcPr>
            <w:tcW w:w="1985" w:type="dxa"/>
          </w:tcPr>
          <w:p w14:paraId="604BF60E" w14:textId="38A446F6"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u w:val="single"/>
              </w:rPr>
              <w:t>Post Details</w:t>
            </w:r>
          </w:p>
        </w:tc>
        <w:tc>
          <w:tcPr>
            <w:tcW w:w="7933" w:type="dxa"/>
          </w:tcPr>
          <w:p w14:paraId="5D2B587E" w14:textId="6E4CA7E7" w:rsidR="001E5AD0" w:rsidRPr="00A71B1A" w:rsidRDefault="001E5AD0" w:rsidP="001E5AD0">
            <w:pPr>
              <w:spacing w:after="0" w:line="240" w:lineRule="auto"/>
              <w:ind w:right="400" w:firstLine="136"/>
              <w:rPr>
                <w:rFonts w:asciiTheme="majorHAnsi" w:hAnsiTheme="majorHAnsi" w:cstheme="majorHAnsi"/>
                <w:color w:val="002060"/>
              </w:rPr>
            </w:pPr>
          </w:p>
        </w:tc>
      </w:tr>
      <w:tr w:rsidR="001E5AD0" w:rsidRPr="00A71B1A" w14:paraId="07D5B389" w14:textId="77777777" w:rsidTr="0091725A">
        <w:trPr>
          <w:trHeight w:val="250"/>
        </w:trPr>
        <w:tc>
          <w:tcPr>
            <w:tcW w:w="1985" w:type="dxa"/>
          </w:tcPr>
          <w:p w14:paraId="7B30D6E9" w14:textId="542E7F82"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School:</w:t>
            </w:r>
          </w:p>
        </w:tc>
        <w:tc>
          <w:tcPr>
            <w:tcW w:w="7933" w:type="dxa"/>
          </w:tcPr>
          <w:p w14:paraId="1BB19CB6" w14:textId="43114503" w:rsidR="001E5AD0" w:rsidRPr="00A71B1A" w:rsidRDefault="00F33E57" w:rsidP="001E5AD0">
            <w:pPr>
              <w:spacing w:after="0" w:line="240" w:lineRule="auto"/>
              <w:ind w:right="400"/>
              <w:rPr>
                <w:rFonts w:asciiTheme="majorHAnsi" w:hAnsiTheme="majorHAnsi" w:cstheme="majorHAnsi"/>
                <w:color w:val="002060"/>
              </w:rPr>
            </w:pPr>
            <w:r w:rsidRPr="0014615F">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339AFC6E">
                  <wp:simplePos x="0" y="0"/>
                  <wp:positionH relativeFrom="margin">
                    <wp:posOffset>3832860</wp:posOffset>
                  </wp:positionH>
                  <wp:positionV relativeFrom="margin">
                    <wp:posOffset>-870585</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D0" w:rsidRPr="00CB155A">
              <w:rPr>
                <w:rFonts w:asciiTheme="majorHAnsi" w:hAnsiTheme="majorHAnsi" w:cstheme="majorHAnsi"/>
                <w:color w:val="002060"/>
              </w:rPr>
              <w:t>Twynham TGS</w:t>
            </w:r>
          </w:p>
        </w:tc>
      </w:tr>
      <w:tr w:rsidR="001E5AD0" w:rsidRPr="00A71B1A" w14:paraId="68727D48" w14:textId="77777777" w:rsidTr="00CE27FC">
        <w:trPr>
          <w:trHeight w:val="220"/>
        </w:trPr>
        <w:tc>
          <w:tcPr>
            <w:tcW w:w="1985" w:type="dxa"/>
          </w:tcPr>
          <w:p w14:paraId="2C5531D6" w14:textId="18403FC1" w:rsidR="001E5AD0" w:rsidRPr="0091725A" w:rsidRDefault="001E5AD0" w:rsidP="001E5AD0">
            <w:pPr>
              <w:spacing w:after="0" w:line="240" w:lineRule="auto"/>
              <w:ind w:left="0" w:firstLine="0"/>
              <w:rPr>
                <w:rFonts w:asciiTheme="majorHAnsi" w:hAnsiTheme="majorHAnsi" w:cstheme="majorHAnsi"/>
                <w:b/>
                <w:color w:val="002060"/>
              </w:rPr>
            </w:pPr>
            <w:r w:rsidRPr="00CB155A">
              <w:rPr>
                <w:rFonts w:asciiTheme="majorHAnsi" w:hAnsiTheme="majorHAnsi" w:cstheme="majorHAnsi"/>
                <w:b/>
                <w:color w:val="002060"/>
              </w:rPr>
              <w:t xml:space="preserve"> Post type:</w:t>
            </w:r>
          </w:p>
        </w:tc>
        <w:tc>
          <w:tcPr>
            <w:tcW w:w="7933" w:type="dxa"/>
          </w:tcPr>
          <w:p w14:paraId="5B65B8E1" w14:textId="2157C674" w:rsidR="001E5AD0" w:rsidRPr="0091725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Support Staff</w:t>
            </w:r>
          </w:p>
        </w:tc>
      </w:tr>
      <w:tr w:rsidR="001E5AD0" w:rsidRPr="00A71B1A" w14:paraId="1B4750D2" w14:textId="77777777" w:rsidTr="00CE27FC">
        <w:trPr>
          <w:trHeight w:val="220"/>
        </w:trPr>
        <w:tc>
          <w:tcPr>
            <w:tcW w:w="1985" w:type="dxa"/>
          </w:tcPr>
          <w:p w14:paraId="0B3D226E" w14:textId="20F259F4" w:rsidR="001E5AD0" w:rsidRPr="0091725A" w:rsidRDefault="001E5AD0" w:rsidP="001E5AD0">
            <w:pPr>
              <w:spacing w:after="0" w:line="240" w:lineRule="auto"/>
              <w:ind w:left="67"/>
              <w:rPr>
                <w:rFonts w:asciiTheme="majorHAnsi" w:hAnsiTheme="majorHAnsi" w:cstheme="majorHAnsi"/>
                <w:color w:val="002060"/>
              </w:rPr>
            </w:pPr>
            <w:r w:rsidRPr="00CB155A">
              <w:rPr>
                <w:rFonts w:asciiTheme="majorHAnsi" w:hAnsiTheme="majorHAnsi" w:cstheme="majorHAnsi"/>
                <w:b/>
                <w:color w:val="002060"/>
              </w:rPr>
              <w:t xml:space="preserve">Grade/Pay Level: </w:t>
            </w:r>
          </w:p>
        </w:tc>
        <w:tc>
          <w:tcPr>
            <w:tcW w:w="7933" w:type="dxa"/>
          </w:tcPr>
          <w:p w14:paraId="435E7F52" w14:textId="68DC45E9" w:rsidR="001E5AD0" w:rsidRPr="0091725A" w:rsidRDefault="001E5AD0" w:rsidP="001E5AD0">
            <w:pPr>
              <w:spacing w:after="0" w:line="240" w:lineRule="auto"/>
              <w:ind w:right="400"/>
              <w:rPr>
                <w:rFonts w:asciiTheme="majorHAnsi" w:hAnsiTheme="majorHAnsi" w:cstheme="majorHAnsi"/>
                <w:color w:val="002060"/>
              </w:rPr>
            </w:pPr>
            <w:r w:rsidRPr="00575DC3">
              <w:rPr>
                <w:rFonts w:asciiTheme="majorHAnsi" w:hAnsiTheme="majorHAnsi" w:cstheme="majorHAnsi"/>
                <w:color w:val="002060"/>
              </w:rPr>
              <w:t xml:space="preserve">Grade </w:t>
            </w:r>
            <w:r w:rsidR="00AD6B51">
              <w:rPr>
                <w:rFonts w:asciiTheme="majorHAnsi" w:hAnsiTheme="majorHAnsi" w:cstheme="majorHAnsi"/>
                <w:color w:val="002060"/>
              </w:rPr>
              <w:t>10</w:t>
            </w:r>
          </w:p>
        </w:tc>
      </w:tr>
      <w:tr w:rsidR="001E5AD0" w:rsidRPr="00A71B1A" w14:paraId="394B09F2" w14:textId="77777777" w:rsidTr="00CE27FC">
        <w:trPr>
          <w:trHeight w:val="294"/>
        </w:trPr>
        <w:tc>
          <w:tcPr>
            <w:tcW w:w="1985" w:type="dxa"/>
          </w:tcPr>
          <w:p w14:paraId="0F688529" w14:textId="3B320545" w:rsidR="001E5AD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Responsible to:</w:t>
            </w:r>
          </w:p>
        </w:tc>
        <w:tc>
          <w:tcPr>
            <w:tcW w:w="7933" w:type="dxa"/>
          </w:tcPr>
          <w:p w14:paraId="37C91C2F" w14:textId="7A664867" w:rsidR="001E5AD0" w:rsidRPr="00A71B1A" w:rsidRDefault="001C1F27" w:rsidP="001E5AD0">
            <w:pPr>
              <w:spacing w:after="0" w:line="240" w:lineRule="auto"/>
              <w:rPr>
                <w:rFonts w:asciiTheme="majorHAnsi" w:hAnsiTheme="majorHAnsi" w:cstheme="majorHAnsi"/>
                <w:color w:val="002060"/>
              </w:rPr>
            </w:pPr>
            <w:r>
              <w:rPr>
                <w:rFonts w:asciiTheme="majorHAnsi" w:hAnsiTheme="majorHAnsi" w:cstheme="majorHAnsi"/>
                <w:color w:val="002060"/>
              </w:rPr>
              <w:t xml:space="preserve">School </w:t>
            </w:r>
            <w:r w:rsidR="00AD6B51">
              <w:rPr>
                <w:rFonts w:asciiTheme="majorHAnsi" w:hAnsiTheme="majorHAnsi" w:cstheme="majorHAnsi"/>
                <w:color w:val="002060"/>
              </w:rPr>
              <w:t xml:space="preserve">Operations </w:t>
            </w:r>
            <w:r w:rsidR="00555F3C">
              <w:rPr>
                <w:rFonts w:asciiTheme="majorHAnsi" w:hAnsiTheme="majorHAnsi" w:cstheme="majorHAnsi"/>
                <w:color w:val="002060"/>
              </w:rPr>
              <w:t>Director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38F08707">
        <w:trPr>
          <w:trHeight w:val="188"/>
          <w:jc w:val="center"/>
        </w:trPr>
        <w:tc>
          <w:tcPr>
            <w:tcW w:w="10627"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38F08707">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84CC801" w14:textId="699AFA17" w:rsidR="003A0F1D" w:rsidRPr="008B1418" w:rsidRDefault="30E43EC8" w:rsidP="38F08707">
            <w:pPr>
              <w:ind w:left="154" w:right="228"/>
              <w:rPr>
                <w:rFonts w:asciiTheme="majorHAnsi" w:hAnsiTheme="majorHAnsi" w:cstheme="majorBidi"/>
                <w:color w:val="002060"/>
              </w:rPr>
            </w:pPr>
            <w:r w:rsidRPr="38F08707">
              <w:rPr>
                <w:rFonts w:asciiTheme="majorHAnsi" w:hAnsiTheme="majorHAnsi" w:cstheme="majorBidi"/>
                <w:color w:val="002060"/>
              </w:rPr>
              <w:t xml:space="preserve">The post holder will work closely with the Trust IT </w:t>
            </w:r>
            <w:r w:rsidR="005B24B7">
              <w:rPr>
                <w:rFonts w:asciiTheme="majorHAnsi" w:hAnsiTheme="majorHAnsi" w:cstheme="majorBidi"/>
                <w:color w:val="002060"/>
              </w:rPr>
              <w:t>Manager</w:t>
            </w:r>
            <w:r w:rsidRPr="38F08707">
              <w:rPr>
                <w:rFonts w:asciiTheme="majorHAnsi" w:hAnsiTheme="majorHAnsi" w:cstheme="majorBidi"/>
                <w:color w:val="002060"/>
              </w:rPr>
              <w:t xml:space="preserve"> and the Twynham TGS leadership team to devise an ICT development strategy which also adheres to and accents the wider MAT IT vision.</w:t>
            </w:r>
          </w:p>
          <w:p w14:paraId="488E527D" w14:textId="12DEBDB0" w:rsidR="003A0F1D" w:rsidRPr="008B1418" w:rsidRDefault="30E43EC8" w:rsidP="38F08707">
            <w:pPr>
              <w:ind w:left="154" w:right="228"/>
            </w:pPr>
            <w:r w:rsidRPr="38F08707">
              <w:rPr>
                <w:rFonts w:asciiTheme="majorHAnsi" w:hAnsiTheme="majorHAnsi" w:cstheme="majorBidi"/>
                <w:color w:val="002060"/>
              </w:rPr>
              <w:t>They will oversee the IT Support team and help them deliver the required support to end users as well as being a point of escalation for ongoing and complex issues.</w:t>
            </w:r>
          </w:p>
          <w:p w14:paraId="7D101E78" w14:textId="50174570" w:rsidR="003A0F1D" w:rsidRPr="008B1418" w:rsidRDefault="30E43EC8" w:rsidP="38F08707">
            <w:pPr>
              <w:ind w:left="154" w:right="228"/>
            </w:pPr>
            <w:r w:rsidRPr="38F08707">
              <w:rPr>
                <w:rFonts w:asciiTheme="majorHAnsi" w:hAnsiTheme="majorHAnsi" w:cstheme="majorBidi"/>
                <w:color w:val="002060"/>
              </w:rPr>
              <w:t>Be responsible for the management, maintenance, update and security of the core onsite network and servers in addition to off-site cloud services.</w:t>
            </w:r>
          </w:p>
          <w:p w14:paraId="343D066C" w14:textId="7FBF5997" w:rsidR="003A0F1D" w:rsidRPr="008B1418" w:rsidRDefault="30E43EC8" w:rsidP="38F08707">
            <w:pPr>
              <w:ind w:left="154" w:right="228"/>
            </w:pPr>
            <w:r w:rsidRPr="38F08707">
              <w:rPr>
                <w:rFonts w:asciiTheme="majorHAnsi" w:hAnsiTheme="majorHAnsi" w:cstheme="majorBidi"/>
                <w:color w:val="002060"/>
              </w:rPr>
              <w:t>To be the main point of contact and oversee all 3rd party companies who are contracted to support and/or make changes to the school network.</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38F08707">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91725A" w:rsidRPr="001F130A" w14:paraId="30C4033E" w14:textId="77777777" w:rsidTr="38F08707">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7466"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Advanced Technical Support </w:t>
            </w:r>
          </w:p>
          <w:p w14:paraId="15784B51" w14:textId="77777777" w:rsidR="00A722A1" w:rsidRPr="00A722A1" w:rsidRDefault="00A722A1">
            <w:pPr>
              <w:numPr>
                <w:ilvl w:val="0"/>
                <w:numId w:val="4"/>
              </w:numPr>
              <w:spacing w:after="0" w:line="288" w:lineRule="auto"/>
              <w:textAlignment w:val="baseline"/>
              <w:rPr>
                <w:rFonts w:asciiTheme="majorHAnsi" w:hAnsiTheme="majorHAnsi" w:cstheme="majorBidi"/>
                <w:color w:val="002060"/>
                <w:lang w:eastAsia="en-US"/>
              </w:rPr>
            </w:pPr>
            <w:r w:rsidRPr="00A722A1">
              <w:rPr>
                <w:rFonts w:asciiTheme="majorHAnsi" w:hAnsiTheme="majorHAnsi" w:cstheme="majorBidi"/>
                <w:color w:val="002060"/>
                <w:lang w:eastAsia="en-US"/>
              </w:rPr>
              <w:t>Provide expert-level troubleshooting and resolution for complex incidents escalated from 1st and 2nd Line teams. </w:t>
            </w:r>
          </w:p>
          <w:p w14:paraId="42EE293C" w14:textId="77777777" w:rsidR="00A722A1" w:rsidRPr="00A722A1" w:rsidRDefault="00A722A1" w:rsidP="00F33E57">
            <w:pPr>
              <w:numPr>
                <w:ilvl w:val="0"/>
                <w:numId w:val="5"/>
              </w:numPr>
              <w:spacing w:line="288" w:lineRule="auto"/>
              <w:textAlignment w:val="baseline"/>
              <w:rPr>
                <w:rFonts w:asciiTheme="majorHAnsi" w:hAnsiTheme="majorHAnsi" w:cstheme="majorBidi"/>
                <w:color w:val="002060"/>
                <w:lang w:eastAsia="en-US"/>
              </w:rPr>
            </w:pPr>
            <w:r w:rsidRPr="00A722A1">
              <w:rPr>
                <w:rFonts w:asciiTheme="majorHAnsi" w:hAnsiTheme="majorHAnsi" w:cstheme="majorBidi"/>
                <w:color w:val="002060"/>
                <w:lang w:eastAsia="en-US"/>
              </w:rPr>
              <w:t>Diagnose and resolve issues across servers, networks, storage, virtualisation, cloud services, and end</w:t>
            </w:r>
            <w:r w:rsidRPr="00A722A1">
              <w:rPr>
                <w:rFonts w:asciiTheme="majorHAnsi" w:hAnsiTheme="majorHAnsi" w:cstheme="majorBidi"/>
                <w:color w:val="002060"/>
                <w:lang w:eastAsia="en-US"/>
              </w:rPr>
              <w:noBreakHyphen/>
              <w:t>user environments. </w:t>
            </w:r>
          </w:p>
          <w:p w14:paraId="45B0AF39"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Incident &amp; Problem Management </w:t>
            </w:r>
          </w:p>
          <w:p w14:paraId="263F020A" w14:textId="77777777" w:rsidR="00A722A1" w:rsidRPr="00464761" w:rsidRDefault="00A722A1">
            <w:pPr>
              <w:numPr>
                <w:ilvl w:val="0"/>
                <w:numId w:val="6"/>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Take full ownership of escalated incidents, ensuring timely resolution within SLA targets. </w:t>
            </w:r>
          </w:p>
          <w:p w14:paraId="5A3DF56D" w14:textId="77777777" w:rsidR="00A722A1" w:rsidRPr="00464761" w:rsidRDefault="00A722A1">
            <w:pPr>
              <w:numPr>
                <w:ilvl w:val="0"/>
                <w:numId w:val="7"/>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Conduct detailed root cause analysis for recurring issues and implement long-term corrective actions. </w:t>
            </w:r>
          </w:p>
          <w:p w14:paraId="15FD2E7E" w14:textId="77777777" w:rsidR="00A722A1" w:rsidRPr="00464761" w:rsidRDefault="00A722A1" w:rsidP="00F33E57">
            <w:pPr>
              <w:numPr>
                <w:ilvl w:val="0"/>
                <w:numId w:val="8"/>
              </w:numPr>
              <w:spacing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Document findings, fixes, and preventative measures to support continuous improvement. </w:t>
            </w:r>
          </w:p>
          <w:p w14:paraId="2CED4DB9"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Infrastructure Support &amp; Maintenance </w:t>
            </w:r>
          </w:p>
          <w:p w14:paraId="26CB83A8" w14:textId="77777777" w:rsidR="00A722A1" w:rsidRPr="00464761" w:rsidRDefault="00A722A1">
            <w:pPr>
              <w:numPr>
                <w:ilvl w:val="0"/>
                <w:numId w:val="9"/>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Support and maintain core infrastructure, including Windows Server (2016–2025), Hyper</w:t>
            </w:r>
            <w:r w:rsidRPr="00464761">
              <w:rPr>
                <w:rFonts w:asciiTheme="majorHAnsi" w:hAnsiTheme="majorHAnsi" w:cstheme="majorBidi"/>
                <w:color w:val="002060"/>
                <w:lang w:eastAsia="en-US"/>
              </w:rPr>
              <w:noBreakHyphen/>
              <w:t>V, Active Directory, Group Policy, DNS, and Intune. </w:t>
            </w:r>
          </w:p>
          <w:p w14:paraId="68868883" w14:textId="77777777" w:rsidR="00A722A1" w:rsidRPr="00464761" w:rsidRDefault="00A722A1">
            <w:pPr>
              <w:numPr>
                <w:ilvl w:val="0"/>
                <w:numId w:val="10"/>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Manage and support network technologies, including HP/Aruba, Cisco/Meraki, firewalls (FortiGate, </w:t>
            </w:r>
            <w:proofErr w:type="spellStart"/>
            <w:r w:rsidRPr="00464761">
              <w:rPr>
                <w:rFonts w:asciiTheme="majorHAnsi" w:hAnsiTheme="majorHAnsi" w:cstheme="majorBidi"/>
                <w:color w:val="002060"/>
                <w:lang w:eastAsia="en-US"/>
              </w:rPr>
              <w:t>Draytek</w:t>
            </w:r>
            <w:proofErr w:type="spellEnd"/>
            <w:r w:rsidRPr="00464761">
              <w:rPr>
                <w:rFonts w:asciiTheme="majorHAnsi" w:hAnsiTheme="majorHAnsi" w:cstheme="majorBidi"/>
                <w:color w:val="002060"/>
                <w:lang w:eastAsia="en-US"/>
              </w:rPr>
              <w:t>), and router configurations. </w:t>
            </w:r>
          </w:p>
          <w:p w14:paraId="0C300A8B" w14:textId="77777777" w:rsidR="00A722A1" w:rsidRPr="00464761" w:rsidRDefault="00A722A1" w:rsidP="00F33E57">
            <w:pPr>
              <w:numPr>
                <w:ilvl w:val="0"/>
                <w:numId w:val="11"/>
              </w:numPr>
              <w:spacing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Provide hands-on support for server hardware (HP ProLiant, Dell PowerEdge). </w:t>
            </w:r>
          </w:p>
          <w:p w14:paraId="2A114120"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Cyber Security Responsibilities </w:t>
            </w:r>
          </w:p>
          <w:p w14:paraId="72FC3F2A" w14:textId="77777777" w:rsidR="00A722A1" w:rsidRPr="00464761" w:rsidRDefault="00A722A1">
            <w:pPr>
              <w:numPr>
                <w:ilvl w:val="0"/>
                <w:numId w:val="12"/>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Implement and maintain security best practices across servers, networks, cloud services, and end</w:t>
            </w:r>
            <w:r w:rsidRPr="00464761">
              <w:rPr>
                <w:rFonts w:asciiTheme="majorHAnsi" w:hAnsiTheme="majorHAnsi" w:cstheme="majorBidi"/>
                <w:color w:val="002060"/>
                <w:lang w:eastAsia="en-US"/>
              </w:rPr>
              <w:noBreakHyphen/>
              <w:t>user devices. </w:t>
            </w:r>
          </w:p>
          <w:p w14:paraId="52102698" w14:textId="77777777" w:rsidR="00A722A1" w:rsidRPr="00464761" w:rsidRDefault="00A722A1">
            <w:pPr>
              <w:numPr>
                <w:ilvl w:val="0"/>
                <w:numId w:val="13"/>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Monitor and respond to security alerts, vulnerabilities, and potential threats, escalating where appropriate. </w:t>
            </w:r>
          </w:p>
          <w:p w14:paraId="50A56444" w14:textId="77777777" w:rsidR="00A722A1" w:rsidRPr="00464761" w:rsidRDefault="00A722A1">
            <w:pPr>
              <w:numPr>
                <w:ilvl w:val="0"/>
                <w:numId w:val="14"/>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Support patch management, endpoint protection, MFA, conditional access, and identity security controls. </w:t>
            </w:r>
          </w:p>
          <w:p w14:paraId="740476BE" w14:textId="77777777" w:rsidR="00A722A1" w:rsidRPr="00464761" w:rsidRDefault="00A722A1">
            <w:pPr>
              <w:numPr>
                <w:ilvl w:val="0"/>
                <w:numId w:val="15"/>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Assist with security audits, compliance checks, and the creation of security documentation and policies. </w:t>
            </w:r>
          </w:p>
          <w:p w14:paraId="6A4C4265" w14:textId="77777777" w:rsidR="00A722A1" w:rsidRPr="00464761" w:rsidRDefault="00A722A1">
            <w:pPr>
              <w:numPr>
                <w:ilvl w:val="0"/>
                <w:numId w:val="16"/>
              </w:numPr>
              <w:spacing w:after="0" w:line="288" w:lineRule="auto"/>
              <w:textAlignment w:val="baseline"/>
              <w:rPr>
                <w:rFonts w:asciiTheme="majorHAnsi" w:hAnsiTheme="majorHAnsi" w:cstheme="majorBidi"/>
                <w:color w:val="002060"/>
                <w:lang w:eastAsia="en-US"/>
              </w:rPr>
            </w:pPr>
            <w:r w:rsidRPr="00464761">
              <w:rPr>
                <w:rFonts w:asciiTheme="majorHAnsi" w:hAnsiTheme="majorHAnsi" w:cstheme="majorBidi"/>
                <w:color w:val="002060"/>
                <w:lang w:eastAsia="en-US"/>
              </w:rPr>
              <w:t>Contribute to the organisation’s cyber</w:t>
            </w:r>
            <w:r w:rsidRPr="00464761">
              <w:rPr>
                <w:rFonts w:asciiTheme="majorHAnsi" w:hAnsiTheme="majorHAnsi" w:cstheme="majorBidi"/>
                <w:color w:val="002060"/>
                <w:lang w:eastAsia="en-US"/>
              </w:rPr>
              <w:noBreakHyphen/>
              <w:t>resilience strategy, ensuring systems remain secure, compliant, and aligned with industry standards. </w:t>
            </w:r>
          </w:p>
          <w:p w14:paraId="4C238141" w14:textId="77777777" w:rsidR="00F33E57" w:rsidRDefault="00F33E57" w:rsidP="00A722A1">
            <w:pPr>
              <w:spacing w:after="0" w:line="288" w:lineRule="auto"/>
              <w:ind w:left="154"/>
              <w:textAlignment w:val="baseline"/>
              <w:rPr>
                <w:rFonts w:asciiTheme="majorHAnsi" w:hAnsiTheme="majorHAnsi" w:cstheme="majorBidi"/>
                <w:b/>
                <w:bCs/>
                <w:color w:val="002060"/>
                <w:lang w:eastAsia="en-US"/>
              </w:rPr>
            </w:pPr>
          </w:p>
          <w:p w14:paraId="1DFCBDAE" w14:textId="0891602E"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 Change &amp; Configuration Management </w:t>
            </w:r>
          </w:p>
          <w:p w14:paraId="04059142" w14:textId="77777777" w:rsidR="00A722A1" w:rsidRPr="004367EC" w:rsidRDefault="00A722A1">
            <w:pPr>
              <w:numPr>
                <w:ilvl w:val="0"/>
                <w:numId w:val="17"/>
              </w:numPr>
              <w:spacing w:after="0" w:line="288" w:lineRule="auto"/>
              <w:textAlignment w:val="baseline"/>
              <w:rPr>
                <w:rFonts w:asciiTheme="majorHAnsi" w:hAnsiTheme="majorHAnsi" w:cstheme="majorBidi"/>
                <w:color w:val="002060"/>
                <w:lang w:eastAsia="en-US"/>
              </w:rPr>
            </w:pPr>
            <w:r w:rsidRPr="004367EC">
              <w:rPr>
                <w:rFonts w:asciiTheme="majorHAnsi" w:hAnsiTheme="majorHAnsi" w:cstheme="majorBidi"/>
                <w:color w:val="002060"/>
                <w:lang w:eastAsia="en-US"/>
              </w:rPr>
              <w:t>Assess, plan, and implement changes to systems, networks, and cloud environments with minimal disruption. </w:t>
            </w:r>
          </w:p>
          <w:p w14:paraId="64A24AAB" w14:textId="77777777" w:rsidR="00A722A1" w:rsidRPr="004367EC" w:rsidRDefault="00A722A1" w:rsidP="00F33E57">
            <w:pPr>
              <w:numPr>
                <w:ilvl w:val="0"/>
                <w:numId w:val="18"/>
              </w:numPr>
              <w:spacing w:line="288" w:lineRule="auto"/>
              <w:textAlignment w:val="baseline"/>
              <w:rPr>
                <w:rFonts w:asciiTheme="majorHAnsi" w:hAnsiTheme="majorHAnsi" w:cstheme="majorBidi"/>
                <w:color w:val="002060"/>
                <w:lang w:eastAsia="en-US"/>
              </w:rPr>
            </w:pPr>
            <w:r w:rsidRPr="004367EC">
              <w:rPr>
                <w:rFonts w:asciiTheme="majorHAnsi" w:hAnsiTheme="majorHAnsi" w:cstheme="majorBidi"/>
                <w:color w:val="002060"/>
                <w:lang w:eastAsia="en-US"/>
              </w:rPr>
              <w:t>Ensure all changes follow internal governance, documentation, and approval processes. </w:t>
            </w:r>
          </w:p>
          <w:p w14:paraId="41177D14"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lastRenderedPageBreak/>
              <w:t>Cloud &amp; Modern Workplace Technologies </w:t>
            </w:r>
          </w:p>
          <w:p w14:paraId="3D2644E1" w14:textId="77777777" w:rsidR="00A722A1" w:rsidRPr="00721008" w:rsidRDefault="00A722A1">
            <w:pPr>
              <w:numPr>
                <w:ilvl w:val="0"/>
                <w:numId w:val="19"/>
              </w:numPr>
              <w:spacing w:after="0"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Support and administer Microsoft 365, Azure, Exchange Online, and hybrid environments. </w:t>
            </w:r>
          </w:p>
          <w:p w14:paraId="002D32B3" w14:textId="77777777" w:rsidR="00A722A1" w:rsidRPr="00721008" w:rsidRDefault="00A722A1" w:rsidP="00F33E57">
            <w:pPr>
              <w:numPr>
                <w:ilvl w:val="0"/>
                <w:numId w:val="20"/>
              </w:numPr>
              <w:spacing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Manage device compliance, application deployment, and security policies through Microsoft Intune. </w:t>
            </w:r>
          </w:p>
          <w:p w14:paraId="60FEB107"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Technical Leadership &amp; Mentoring </w:t>
            </w:r>
          </w:p>
          <w:p w14:paraId="25DA35A2" w14:textId="77777777" w:rsidR="00A722A1" w:rsidRPr="00721008" w:rsidRDefault="00A722A1">
            <w:pPr>
              <w:numPr>
                <w:ilvl w:val="0"/>
                <w:numId w:val="21"/>
              </w:numPr>
              <w:spacing w:after="0"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Lead and support a team of 2nd Line Engineers, providing coaching, guidance, and technical escalation support. </w:t>
            </w:r>
          </w:p>
          <w:p w14:paraId="3F4852C8" w14:textId="77777777" w:rsidR="00A722A1" w:rsidRPr="00721008" w:rsidRDefault="00A722A1" w:rsidP="00F33E57">
            <w:pPr>
              <w:numPr>
                <w:ilvl w:val="0"/>
                <w:numId w:val="22"/>
              </w:numPr>
              <w:spacing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Assist in developing team capability through knowledge sharing and documentation. </w:t>
            </w:r>
          </w:p>
          <w:p w14:paraId="549C8EB5" w14:textId="77777777" w:rsidR="00A722A1" w:rsidRPr="00A722A1" w:rsidRDefault="00A722A1" w:rsidP="00A722A1">
            <w:pPr>
              <w:spacing w:after="0" w:line="288" w:lineRule="auto"/>
              <w:ind w:left="154"/>
              <w:textAlignment w:val="baseline"/>
              <w:rPr>
                <w:rFonts w:asciiTheme="majorHAnsi" w:hAnsiTheme="majorHAnsi" w:cstheme="majorBidi"/>
                <w:b/>
                <w:bCs/>
                <w:color w:val="002060"/>
                <w:lang w:eastAsia="en-US"/>
              </w:rPr>
            </w:pPr>
            <w:r w:rsidRPr="00A722A1">
              <w:rPr>
                <w:rFonts w:asciiTheme="majorHAnsi" w:hAnsiTheme="majorHAnsi" w:cstheme="majorBidi"/>
                <w:b/>
                <w:bCs/>
                <w:color w:val="002060"/>
                <w:lang w:eastAsia="en-US"/>
              </w:rPr>
              <w:t>Customer &amp; Vendor Engagement </w:t>
            </w:r>
          </w:p>
          <w:p w14:paraId="151B9D9C" w14:textId="4F57CE54" w:rsidR="00A722A1" w:rsidRPr="00721008" w:rsidRDefault="00A722A1">
            <w:pPr>
              <w:numPr>
                <w:ilvl w:val="0"/>
                <w:numId w:val="23"/>
              </w:numPr>
              <w:spacing w:after="0"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Provide high-quality support to </w:t>
            </w:r>
            <w:r w:rsidR="00C377AE">
              <w:rPr>
                <w:rFonts w:asciiTheme="majorHAnsi" w:hAnsiTheme="majorHAnsi" w:cstheme="majorBidi"/>
                <w:color w:val="002060"/>
                <w:lang w:eastAsia="en-US"/>
              </w:rPr>
              <w:t xml:space="preserve">both </w:t>
            </w:r>
            <w:r w:rsidRPr="00721008">
              <w:rPr>
                <w:rFonts w:asciiTheme="majorHAnsi" w:hAnsiTheme="majorHAnsi" w:cstheme="majorBidi"/>
                <w:color w:val="002060"/>
                <w:lang w:eastAsia="en-US"/>
              </w:rPr>
              <w:t>schools, ensuring excellent communication and customer satisfaction. </w:t>
            </w:r>
          </w:p>
          <w:p w14:paraId="5F7A13B4" w14:textId="77777777" w:rsidR="00A722A1" w:rsidRPr="00721008" w:rsidRDefault="00A722A1">
            <w:pPr>
              <w:numPr>
                <w:ilvl w:val="0"/>
                <w:numId w:val="24"/>
              </w:numPr>
              <w:spacing w:after="0" w:line="288" w:lineRule="auto"/>
              <w:textAlignment w:val="baseline"/>
              <w:rPr>
                <w:rFonts w:asciiTheme="majorHAnsi" w:hAnsiTheme="majorHAnsi" w:cstheme="majorBidi"/>
                <w:color w:val="002060"/>
                <w:lang w:eastAsia="en-US"/>
              </w:rPr>
            </w:pPr>
            <w:r w:rsidRPr="00721008">
              <w:rPr>
                <w:rFonts w:asciiTheme="majorHAnsi" w:hAnsiTheme="majorHAnsi" w:cstheme="majorBidi"/>
                <w:color w:val="002060"/>
                <w:lang w:eastAsia="en-US"/>
              </w:rPr>
              <w:t>Liaise with third</w:t>
            </w:r>
            <w:r w:rsidRPr="00721008">
              <w:rPr>
                <w:rFonts w:asciiTheme="majorHAnsi" w:hAnsiTheme="majorHAnsi" w:cstheme="majorBidi"/>
                <w:color w:val="002060"/>
                <w:lang w:eastAsia="en-US"/>
              </w:rPr>
              <w:noBreakHyphen/>
              <w:t>party vendors and service providers to resolve issues and procure required hardware/software. </w:t>
            </w:r>
          </w:p>
          <w:p w14:paraId="36853EB9" w14:textId="47EF7AAF" w:rsidR="0091725A" w:rsidRPr="00AD6B51" w:rsidRDefault="0091725A" w:rsidP="00C02D48">
            <w:pPr>
              <w:spacing w:after="0" w:line="288" w:lineRule="auto"/>
              <w:ind w:left="154"/>
              <w:textAlignment w:val="baseline"/>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7B8F" w14:textId="751CDFE3" w:rsidR="005B24B7" w:rsidRDefault="005B24B7">
            <w:pPr>
              <w:pStyle w:val="ListParagraph"/>
              <w:numPr>
                <w:ilvl w:val="0"/>
                <w:numId w:val="3"/>
              </w:numPr>
              <w:spacing w:after="0" w:line="288" w:lineRule="auto"/>
              <w:textAlignment w:val="baseline"/>
            </w:pPr>
            <w:r w:rsidRPr="005B24B7">
              <w:rPr>
                <w:rFonts w:asciiTheme="majorHAnsi" w:hAnsiTheme="majorHAnsi" w:cstheme="majorBidi"/>
                <w:color w:val="002060"/>
                <w:lang w:eastAsia="en-US"/>
              </w:rPr>
              <w:t>Promote E-Safety and share good practice.</w:t>
            </w:r>
          </w:p>
          <w:p w14:paraId="2E2A5227" w14:textId="15906569" w:rsidR="005B24B7" w:rsidRPr="005B24B7" w:rsidRDefault="005B24B7">
            <w:pPr>
              <w:pStyle w:val="ListParagraph"/>
              <w:numPr>
                <w:ilvl w:val="0"/>
                <w:numId w:val="3"/>
              </w:numPr>
              <w:spacing w:after="0" w:line="288" w:lineRule="auto"/>
              <w:textAlignment w:val="baseline"/>
            </w:pPr>
            <w:r w:rsidRPr="005B24B7">
              <w:rPr>
                <w:rFonts w:asciiTheme="majorHAnsi" w:hAnsiTheme="majorHAnsi" w:cstheme="majorBidi"/>
                <w:color w:val="002060"/>
                <w:lang w:eastAsia="en-US"/>
              </w:rPr>
              <w:t>Document and report E-Safety or Safeguarding concerns.</w:t>
            </w:r>
          </w:p>
          <w:p w14:paraId="62E8CAFF" w14:textId="104124B8" w:rsidR="008B1418" w:rsidRPr="005B24B7" w:rsidRDefault="008B1418">
            <w:pPr>
              <w:pStyle w:val="ListParagraph"/>
              <w:numPr>
                <w:ilvl w:val="0"/>
                <w:numId w:val="3"/>
              </w:numPr>
              <w:spacing w:after="0" w:line="288" w:lineRule="auto"/>
              <w:textAlignment w:val="baseline"/>
              <w:rPr>
                <w:rFonts w:asciiTheme="majorHAnsi" w:hAnsiTheme="majorHAnsi" w:cstheme="majorBidi"/>
                <w:color w:val="002060"/>
                <w:lang w:eastAsia="en-US"/>
              </w:rPr>
            </w:pPr>
            <w:r w:rsidRPr="005B24B7">
              <w:rPr>
                <w:rFonts w:asciiTheme="majorHAnsi" w:hAnsiTheme="majorHAnsi" w:cstheme="majorBidi"/>
                <w:color w:val="002060"/>
                <w:lang w:eastAsia="en-US"/>
              </w:rPr>
              <w:t xml:space="preserve">Promoting and safeguarding the welfare of children and young people in accordance with the school’s Safeguarding and Child Protection policies. </w:t>
            </w:r>
          </w:p>
          <w:p w14:paraId="0B19F38F" w14:textId="64E5E756" w:rsidR="009C3FB9" w:rsidRPr="00D2139B" w:rsidRDefault="009C3FB9" w:rsidP="009C3FB9">
            <w:pPr>
              <w:pStyle w:val="ListParagraph"/>
              <w:spacing w:after="0" w:line="240" w:lineRule="auto"/>
              <w:ind w:left="426" w:right="228" w:firstLine="0"/>
              <w:rPr>
                <w:rFonts w:asciiTheme="majorHAnsi" w:hAnsiTheme="majorHAnsi" w:cstheme="majorHAnsi"/>
                <w:color w:val="002060"/>
              </w:rPr>
            </w:pPr>
          </w:p>
        </w:tc>
      </w:tr>
    </w:tbl>
    <w:p w14:paraId="7E99A44A" w14:textId="1647FC8B" w:rsidR="008B1418" w:rsidRDefault="008B1418" w:rsidP="002C5F29">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2C5F29" w:rsidRPr="00E46D70" w14:paraId="180A8130" w14:textId="77777777" w:rsidTr="0039158C">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AFA869A" w14:textId="77777777" w:rsidR="002C5F29" w:rsidRPr="00E46D70" w:rsidRDefault="002C5F29" w:rsidP="0039158C">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2C5F29" w:rsidRPr="00E46D70" w14:paraId="17A53058" w14:textId="77777777" w:rsidTr="0039158C">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660ACD9A" w14:textId="77777777" w:rsidR="002C5F29" w:rsidRPr="002C5F29" w:rsidRDefault="002C5F29">
            <w:pPr>
              <w:pStyle w:val="ListParagraph"/>
              <w:numPr>
                <w:ilvl w:val="0"/>
                <w:numId w:val="3"/>
              </w:numPr>
              <w:spacing w:after="0" w:line="288" w:lineRule="auto"/>
              <w:textAlignment w:val="baseline"/>
              <w:rPr>
                <w:rFonts w:asciiTheme="majorHAnsi" w:hAnsiTheme="majorHAnsi" w:cstheme="majorBidi"/>
                <w:color w:val="002060"/>
                <w:lang w:eastAsia="en-US"/>
              </w:rPr>
            </w:pPr>
            <w:r w:rsidRPr="002C5F29">
              <w:rPr>
                <w:rFonts w:asciiTheme="majorHAnsi" w:hAnsiTheme="majorHAnsi" w:cstheme="majorBidi"/>
                <w:color w:val="002060"/>
                <w:lang w:eastAsia="en-US"/>
              </w:rPr>
              <w:t>To work in collaboration with other Technicians on Trust-wide developments about the IT network and infrastructure. </w:t>
            </w:r>
          </w:p>
          <w:p w14:paraId="477E6B81" w14:textId="77777777" w:rsidR="002C5F29" w:rsidRPr="002C5F29" w:rsidRDefault="002C5F29">
            <w:pPr>
              <w:pStyle w:val="ListParagraph"/>
              <w:numPr>
                <w:ilvl w:val="0"/>
                <w:numId w:val="3"/>
              </w:numPr>
              <w:spacing w:after="0" w:line="288" w:lineRule="auto"/>
              <w:textAlignment w:val="baseline"/>
              <w:rPr>
                <w:rFonts w:asciiTheme="majorHAnsi" w:hAnsiTheme="majorHAnsi" w:cstheme="majorBidi"/>
                <w:color w:val="002060"/>
                <w:lang w:eastAsia="en-US"/>
              </w:rPr>
            </w:pPr>
            <w:r w:rsidRPr="002C5F29">
              <w:rPr>
                <w:rFonts w:asciiTheme="majorHAnsi" w:hAnsiTheme="majorHAnsi" w:cstheme="majorBidi"/>
                <w:color w:val="002060"/>
                <w:lang w:eastAsia="en-US"/>
              </w:rPr>
              <w:t>To embrace Trust-wide IT practices and apply them at Twynham TGS, ensuring the central network remains safe and secure. </w:t>
            </w:r>
          </w:p>
          <w:p w14:paraId="0A40B4CE" w14:textId="77777777" w:rsidR="002C5F29" w:rsidRPr="00AD6B51" w:rsidRDefault="002C5F29" w:rsidP="0039158C">
            <w:pPr>
              <w:spacing w:after="0" w:line="240" w:lineRule="auto"/>
              <w:ind w:left="420" w:right="225" w:firstLine="0"/>
              <w:textAlignment w:val="baseline"/>
              <w:rPr>
                <w:rFonts w:ascii="Segoe UI" w:eastAsia="Times New Roman" w:hAnsi="Segoe UI" w:cs="Segoe UI"/>
                <w:sz w:val="18"/>
                <w:szCs w:val="18"/>
              </w:rPr>
            </w:pPr>
            <w:r w:rsidRPr="00AD6B51">
              <w:rPr>
                <w:rFonts w:ascii="Calibri Light" w:eastAsia="Times New Roman" w:hAnsi="Calibri Light" w:cs="Calibri Light"/>
                <w:color w:val="002060"/>
              </w:rPr>
              <w:t> </w:t>
            </w:r>
          </w:p>
          <w:p w14:paraId="6F65024C" w14:textId="77777777" w:rsidR="002C5F29" w:rsidRPr="00AD6B51" w:rsidRDefault="002C5F29" w:rsidP="0039158C">
            <w:pPr>
              <w:spacing w:after="0" w:line="240" w:lineRule="auto"/>
              <w:ind w:left="0" w:right="225" w:firstLine="0"/>
              <w:jc w:val="both"/>
              <w:textAlignment w:val="baseline"/>
              <w:rPr>
                <w:rFonts w:ascii="Segoe UI" w:eastAsia="Times New Roman" w:hAnsi="Segoe UI" w:cs="Segoe UI"/>
                <w:sz w:val="18"/>
                <w:szCs w:val="18"/>
              </w:rPr>
            </w:pPr>
            <w:r w:rsidRPr="00AD6B51">
              <w:rPr>
                <w:rFonts w:ascii="Calibri Light" w:eastAsia="Times New Roman" w:hAnsi="Calibri Light" w:cs="Calibri Light"/>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 </w:t>
            </w:r>
          </w:p>
          <w:p w14:paraId="1116180C" w14:textId="77777777" w:rsidR="002C5F29" w:rsidRPr="002531FF" w:rsidRDefault="002C5F29" w:rsidP="0039158C">
            <w:pPr>
              <w:spacing w:after="0" w:line="240" w:lineRule="auto"/>
              <w:ind w:left="360" w:right="228" w:firstLine="0"/>
              <w:rPr>
                <w:rFonts w:asciiTheme="majorHAnsi" w:hAnsiTheme="majorHAnsi" w:cstheme="majorHAnsi"/>
                <w:color w:val="002060"/>
              </w:rPr>
            </w:pPr>
          </w:p>
        </w:tc>
      </w:tr>
    </w:tbl>
    <w:p w14:paraId="2A799B4F" w14:textId="77777777" w:rsidR="002C5F29" w:rsidRDefault="002C5F29" w:rsidP="002C5F29">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38F08707">
        <w:trPr>
          <w:trHeight w:val="48"/>
          <w:jc w:val="center"/>
        </w:trPr>
        <w:tc>
          <w:tcPr>
            <w:tcW w:w="10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38F08707">
        <w:trPr>
          <w:trHeight w:val="869"/>
          <w:jc w:val="center"/>
        </w:trPr>
        <w:tc>
          <w:tcPr>
            <w:tcW w:w="5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9A515" w14:textId="146F9C92" w:rsidR="000019C0" w:rsidRPr="002E3CCC" w:rsidRDefault="2A186539" w:rsidP="38F08707">
            <w:pPr>
              <w:spacing w:after="0"/>
              <w:ind w:left="0"/>
              <w:rPr>
                <w:rFonts w:asciiTheme="majorHAnsi" w:hAnsiTheme="majorHAnsi" w:cstheme="majorBidi"/>
                <w:color w:val="002060"/>
              </w:rPr>
            </w:pPr>
            <w:r w:rsidRPr="38F08707">
              <w:rPr>
                <w:rFonts w:asciiTheme="majorHAnsi" w:hAnsiTheme="majorHAnsi" w:cstheme="majorBidi"/>
                <w:color w:val="002060"/>
              </w:rPr>
              <w:t xml:space="preserve">  </w:t>
            </w:r>
            <w:r w:rsidR="005B24B7">
              <w:rPr>
                <w:rFonts w:asciiTheme="majorHAnsi" w:hAnsiTheme="majorHAnsi" w:cstheme="majorBidi"/>
                <w:color w:val="002060"/>
              </w:rPr>
              <w:t>A</w:t>
            </w:r>
            <w:r w:rsidR="6256B406" w:rsidRPr="38F08707">
              <w:rPr>
                <w:rFonts w:asciiTheme="majorHAnsi" w:hAnsiTheme="majorHAnsi" w:cstheme="majorBidi"/>
                <w:color w:val="002060"/>
              </w:rPr>
              <w:t>mbition</w:t>
            </w:r>
            <w:r w:rsidR="1F756BC3" w:rsidRPr="38F08707">
              <w:rPr>
                <w:rFonts w:asciiTheme="majorHAnsi" w:hAnsiTheme="majorHAnsi" w:cstheme="majorBidi"/>
                <w:color w:val="002060"/>
              </w:rPr>
              <w:t xml:space="preserve"> for excellence</w:t>
            </w:r>
          </w:p>
          <w:p w14:paraId="722BB4D1" w14:textId="2D96BE4B" w:rsidR="000019C0" w:rsidRPr="002E3CCC" w:rsidRDefault="1BFEA8D4" w:rsidP="38F08707">
            <w:pPr>
              <w:spacing w:after="0"/>
              <w:ind w:left="-10" w:firstLine="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Professionalism</w:t>
            </w:r>
          </w:p>
          <w:p w14:paraId="2D5718B5" w14:textId="6B285C03" w:rsidR="000019C0" w:rsidRPr="002E3CCC" w:rsidRDefault="797F50B5" w:rsidP="38F08707">
            <w:pPr>
              <w:spacing w:after="0"/>
              <w:ind w:left="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Humility</w:t>
            </w:r>
          </w:p>
          <w:p w14:paraId="07760307" w14:textId="6EB516C7" w:rsidR="000019C0" w:rsidRPr="002E3CCC" w:rsidRDefault="2CEE3421" w:rsidP="38F08707">
            <w:pPr>
              <w:spacing w:after="0"/>
              <w:ind w:left="0"/>
              <w:rPr>
                <w:rFonts w:asciiTheme="majorHAnsi" w:hAnsiTheme="majorHAnsi" w:cstheme="majorBidi"/>
                <w:color w:val="002060"/>
              </w:rPr>
            </w:pPr>
            <w:r w:rsidRPr="38F08707">
              <w:rPr>
                <w:rFonts w:asciiTheme="majorHAnsi" w:hAnsiTheme="majorHAnsi" w:cstheme="majorBidi"/>
                <w:color w:val="002060"/>
              </w:rPr>
              <w:t xml:space="preserve">  </w:t>
            </w:r>
            <w:r w:rsidR="005B24B7">
              <w:rPr>
                <w:rFonts w:asciiTheme="majorHAnsi" w:hAnsiTheme="majorHAnsi" w:cstheme="majorBidi"/>
                <w:color w:val="002060"/>
              </w:rPr>
              <w:t>C</w:t>
            </w:r>
            <w:r w:rsidR="1F756BC3" w:rsidRPr="38F08707">
              <w:rPr>
                <w:rFonts w:asciiTheme="majorHAnsi" w:hAnsiTheme="majorHAnsi" w:cstheme="majorBidi"/>
                <w:color w:val="002060"/>
              </w:rPr>
              <w:t>hampioning change</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CC9A" w14:textId="388822A9" w:rsidR="000019C0" w:rsidRDefault="6099F04F" w:rsidP="38F08707">
            <w:pPr>
              <w:spacing w:after="0"/>
              <w:ind w:left="-10" w:firstLine="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 xml:space="preserve">Inclusiveness </w:t>
            </w:r>
          </w:p>
          <w:p w14:paraId="30DC1E77" w14:textId="7737F1B0" w:rsidR="000019C0" w:rsidRPr="002E3CCC" w:rsidRDefault="34941BD1" w:rsidP="38F08707">
            <w:pPr>
              <w:spacing w:after="0"/>
              <w:ind w:left="-10" w:firstLine="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Positivity</w:t>
            </w:r>
          </w:p>
          <w:p w14:paraId="07899200" w14:textId="02D28F26" w:rsidR="000019C0" w:rsidRPr="002E3CCC" w:rsidRDefault="25CDA2AF" w:rsidP="38F08707">
            <w:pPr>
              <w:spacing w:after="0"/>
              <w:ind w:left="-10" w:firstLine="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Community-mindedness</w:t>
            </w:r>
          </w:p>
          <w:p w14:paraId="43B2CA83" w14:textId="739DA146" w:rsidR="000019C0" w:rsidRPr="00E46D70" w:rsidRDefault="701FC793" w:rsidP="38F08707">
            <w:pPr>
              <w:spacing w:after="0"/>
              <w:ind w:left="-10" w:firstLine="0"/>
              <w:rPr>
                <w:rFonts w:asciiTheme="majorHAnsi" w:hAnsiTheme="majorHAnsi" w:cstheme="majorBidi"/>
                <w:color w:val="002060"/>
              </w:rPr>
            </w:pPr>
            <w:r w:rsidRPr="38F08707">
              <w:rPr>
                <w:rFonts w:asciiTheme="majorHAnsi" w:hAnsiTheme="majorHAnsi" w:cstheme="majorBidi"/>
                <w:color w:val="002060"/>
              </w:rPr>
              <w:t xml:space="preserve">  </w:t>
            </w:r>
            <w:r w:rsidR="1F756BC3" w:rsidRPr="38F08707">
              <w:rPr>
                <w:rFonts w:asciiTheme="majorHAnsi" w:hAnsiTheme="majorHAnsi" w:cstheme="majorBid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38F08707">
        <w:trPr>
          <w:trHeight w:val="11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833B51C" w14:textId="715E47C4" w:rsidR="003A0F1D" w:rsidRPr="00CC1AAC" w:rsidRDefault="002C5F2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38F08707">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2714" w14:textId="77777777" w:rsidR="007E2702" w:rsidRPr="00523543" w:rsidRDefault="007E2702" w:rsidP="00523543">
            <w:pPr>
              <w:ind w:left="360" w:firstLine="0"/>
              <w:rPr>
                <w:rFonts w:ascii="Calibri Light" w:eastAsia="Times New Roman" w:hAnsi="Calibri Light" w:cs="Calibri Light"/>
                <w:color w:val="1F3864" w:themeColor="accent5" w:themeShade="80"/>
              </w:rPr>
            </w:pPr>
            <w:r w:rsidRPr="00523543">
              <w:rPr>
                <w:rFonts w:ascii="Calibri Light" w:eastAsia="Times New Roman" w:hAnsi="Calibri Light" w:cs="Calibri Light"/>
                <w:b/>
                <w:bCs/>
                <w:color w:val="1F3864" w:themeColor="accent5" w:themeShade="80"/>
              </w:rPr>
              <w:t>Technical Expertise</w:t>
            </w:r>
            <w:r w:rsidRPr="00523543">
              <w:rPr>
                <w:rFonts w:ascii="Calibri Light" w:eastAsia="Times New Roman" w:hAnsi="Calibri Light" w:cs="Calibri Light"/>
                <w:color w:val="1F3864" w:themeColor="accent5" w:themeShade="80"/>
              </w:rPr>
              <w:t> </w:t>
            </w:r>
          </w:p>
          <w:p w14:paraId="4716F2A5" w14:textId="77777777" w:rsidR="007E2702" w:rsidRPr="00A45A23" w:rsidRDefault="007E2702" w:rsidP="00A45A23">
            <w:pPr>
              <w:ind w:left="360" w:firstLine="0"/>
              <w:rPr>
                <w:rFonts w:ascii="Calibri Light" w:eastAsia="Times New Roman" w:hAnsi="Calibri Light" w:cs="Calibri Light"/>
                <w:color w:val="1F3864" w:themeColor="accent5" w:themeShade="80"/>
              </w:rPr>
            </w:pPr>
            <w:r w:rsidRPr="00A45A23">
              <w:rPr>
                <w:rFonts w:ascii="Calibri Light" w:eastAsia="Times New Roman" w:hAnsi="Calibri Light" w:cs="Calibri Light"/>
                <w:color w:val="1F3864" w:themeColor="accent5" w:themeShade="80"/>
              </w:rPr>
              <w:t>Strong experience with: </w:t>
            </w:r>
          </w:p>
          <w:p w14:paraId="56678F9D"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Microsoft 365 administration </w:t>
            </w:r>
          </w:p>
          <w:p w14:paraId="5DFD548C"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Windows Server 2016/2019/2022/2025 </w:t>
            </w:r>
          </w:p>
          <w:p w14:paraId="5AA168E2"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Hyper</w:t>
            </w:r>
            <w:r w:rsidRPr="007E2702">
              <w:rPr>
                <w:rFonts w:ascii="Calibri Light" w:eastAsia="Times New Roman" w:hAnsi="Calibri Light" w:cs="Calibri Light"/>
                <w:color w:val="1F3864" w:themeColor="accent5" w:themeShade="80"/>
              </w:rPr>
              <w:noBreakHyphen/>
              <w:t>V virtualisation </w:t>
            </w:r>
          </w:p>
          <w:p w14:paraId="7D4180C3" w14:textId="563438AD"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Active Directory, G</w:t>
            </w:r>
            <w:r w:rsidR="00F33E57">
              <w:rPr>
                <w:rFonts w:ascii="Calibri Light" w:eastAsia="Times New Roman" w:hAnsi="Calibri Light" w:cs="Calibri Light"/>
                <w:color w:val="1F3864" w:themeColor="accent5" w:themeShade="80"/>
              </w:rPr>
              <w:t xml:space="preserve">roup </w:t>
            </w:r>
            <w:r w:rsidRPr="007E2702">
              <w:rPr>
                <w:rFonts w:ascii="Calibri Light" w:eastAsia="Times New Roman" w:hAnsi="Calibri Light" w:cs="Calibri Light"/>
                <w:color w:val="1F3864" w:themeColor="accent5" w:themeShade="80"/>
              </w:rPr>
              <w:t>P</w:t>
            </w:r>
            <w:r w:rsidR="00F33E57">
              <w:rPr>
                <w:rFonts w:ascii="Calibri Light" w:eastAsia="Times New Roman" w:hAnsi="Calibri Light" w:cs="Calibri Light"/>
                <w:color w:val="1F3864" w:themeColor="accent5" w:themeShade="80"/>
              </w:rPr>
              <w:t xml:space="preserve">olicy </w:t>
            </w:r>
            <w:r w:rsidRPr="007E2702">
              <w:rPr>
                <w:rFonts w:ascii="Calibri Light" w:eastAsia="Times New Roman" w:hAnsi="Calibri Light" w:cs="Calibri Light"/>
                <w:color w:val="1F3864" w:themeColor="accent5" w:themeShade="80"/>
              </w:rPr>
              <w:t>O</w:t>
            </w:r>
            <w:r w:rsidR="00F33E57">
              <w:rPr>
                <w:rFonts w:ascii="Calibri Light" w:eastAsia="Times New Roman" w:hAnsi="Calibri Light" w:cs="Calibri Light"/>
                <w:color w:val="1F3864" w:themeColor="accent5" w:themeShade="80"/>
              </w:rPr>
              <w:t>bject (GPO)</w:t>
            </w:r>
            <w:r w:rsidRPr="007E2702">
              <w:rPr>
                <w:rFonts w:ascii="Calibri Light" w:eastAsia="Times New Roman" w:hAnsi="Calibri Light" w:cs="Calibri Light"/>
                <w:color w:val="1F3864" w:themeColor="accent5" w:themeShade="80"/>
              </w:rPr>
              <w:t>,</w:t>
            </w:r>
            <w:r w:rsidR="00F33E57">
              <w:rPr>
                <w:rFonts w:ascii="Calibri Light" w:eastAsia="Times New Roman" w:hAnsi="Calibri Light" w:cs="Calibri Light"/>
                <w:color w:val="1F3864" w:themeColor="accent5" w:themeShade="80"/>
              </w:rPr>
              <w:t xml:space="preserve"> </w:t>
            </w:r>
            <w:r w:rsidR="00F33E57" w:rsidRPr="007E2702">
              <w:rPr>
                <w:rFonts w:ascii="Calibri Light" w:eastAsia="Times New Roman" w:hAnsi="Calibri Light" w:cs="Calibri Light"/>
                <w:color w:val="1F3864" w:themeColor="accent5" w:themeShade="80"/>
              </w:rPr>
              <w:t>D</w:t>
            </w:r>
            <w:r w:rsidR="00F33E57">
              <w:rPr>
                <w:rFonts w:ascii="Calibri Light" w:eastAsia="Times New Roman" w:hAnsi="Calibri Light" w:cs="Calibri Light"/>
                <w:color w:val="1F3864" w:themeColor="accent5" w:themeShade="80"/>
              </w:rPr>
              <w:t xml:space="preserve">omain </w:t>
            </w:r>
            <w:r w:rsidR="00F33E57" w:rsidRPr="007E2702">
              <w:rPr>
                <w:rFonts w:ascii="Calibri Light" w:eastAsia="Times New Roman" w:hAnsi="Calibri Light" w:cs="Calibri Light"/>
                <w:color w:val="1F3864" w:themeColor="accent5" w:themeShade="80"/>
              </w:rPr>
              <w:t>N</w:t>
            </w:r>
            <w:r w:rsidR="00F33E57">
              <w:rPr>
                <w:rFonts w:ascii="Calibri Light" w:eastAsia="Times New Roman" w:hAnsi="Calibri Light" w:cs="Calibri Light"/>
                <w:color w:val="1F3864" w:themeColor="accent5" w:themeShade="80"/>
              </w:rPr>
              <w:t xml:space="preserve">ame </w:t>
            </w:r>
            <w:r w:rsidR="00F33E57" w:rsidRPr="007E2702">
              <w:rPr>
                <w:rFonts w:ascii="Calibri Light" w:eastAsia="Times New Roman" w:hAnsi="Calibri Light" w:cs="Calibri Light"/>
                <w:color w:val="1F3864" w:themeColor="accent5" w:themeShade="80"/>
              </w:rPr>
              <w:t>S</w:t>
            </w:r>
            <w:r w:rsidR="00F33E57">
              <w:rPr>
                <w:rFonts w:ascii="Calibri Light" w:eastAsia="Times New Roman" w:hAnsi="Calibri Light" w:cs="Calibri Light"/>
                <w:color w:val="1F3864" w:themeColor="accent5" w:themeShade="80"/>
              </w:rPr>
              <w:t>ystem</w:t>
            </w:r>
            <w:r w:rsidRPr="007E2702">
              <w:rPr>
                <w:rFonts w:ascii="Calibri Light" w:eastAsia="Times New Roman" w:hAnsi="Calibri Light" w:cs="Calibri Light"/>
                <w:color w:val="1F3864" w:themeColor="accent5" w:themeShade="80"/>
              </w:rPr>
              <w:t xml:space="preserve"> </w:t>
            </w:r>
            <w:r w:rsidR="00F33E57">
              <w:rPr>
                <w:rFonts w:ascii="Calibri Light" w:eastAsia="Times New Roman" w:hAnsi="Calibri Light" w:cs="Calibri Light"/>
                <w:color w:val="1F3864" w:themeColor="accent5" w:themeShade="80"/>
              </w:rPr>
              <w:t>(</w:t>
            </w:r>
            <w:r w:rsidRPr="007E2702">
              <w:rPr>
                <w:rFonts w:ascii="Calibri Light" w:eastAsia="Times New Roman" w:hAnsi="Calibri Light" w:cs="Calibri Light"/>
                <w:color w:val="1F3864" w:themeColor="accent5" w:themeShade="80"/>
              </w:rPr>
              <w:t>DNS</w:t>
            </w:r>
            <w:r w:rsidR="00F33E57">
              <w:rPr>
                <w:rFonts w:ascii="Calibri Light" w:eastAsia="Times New Roman" w:hAnsi="Calibri Light" w:cs="Calibri Light"/>
                <w:color w:val="1F3864" w:themeColor="accent5" w:themeShade="80"/>
              </w:rPr>
              <w:t>)</w:t>
            </w:r>
          </w:p>
          <w:p w14:paraId="54F5B0CD"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Microsoft Intune &amp; device management </w:t>
            </w:r>
          </w:p>
          <w:p w14:paraId="708C7AF7"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Microsoft Azure services </w:t>
            </w:r>
          </w:p>
          <w:p w14:paraId="58565568"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Exchange On</w:t>
            </w:r>
            <w:r w:rsidRPr="007E2702">
              <w:rPr>
                <w:rFonts w:ascii="Calibri Light" w:eastAsia="Times New Roman" w:hAnsi="Calibri Light" w:cs="Calibri Light"/>
                <w:color w:val="1F3864" w:themeColor="accent5" w:themeShade="80"/>
              </w:rPr>
              <w:noBreakHyphen/>
              <w:t>Prem and Online </w:t>
            </w:r>
          </w:p>
          <w:p w14:paraId="03176468" w14:textId="231C4A63"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Remote Desktop Services, V</w:t>
            </w:r>
            <w:r w:rsidR="00F33E57">
              <w:rPr>
                <w:rFonts w:ascii="Calibri Light" w:eastAsia="Times New Roman" w:hAnsi="Calibri Light" w:cs="Calibri Light"/>
                <w:color w:val="1F3864" w:themeColor="accent5" w:themeShade="80"/>
              </w:rPr>
              <w:t xml:space="preserve">irtual </w:t>
            </w:r>
            <w:r w:rsidRPr="007E2702">
              <w:rPr>
                <w:rFonts w:ascii="Calibri Light" w:eastAsia="Times New Roman" w:hAnsi="Calibri Light" w:cs="Calibri Light"/>
                <w:color w:val="1F3864" w:themeColor="accent5" w:themeShade="80"/>
              </w:rPr>
              <w:t>P</w:t>
            </w:r>
            <w:r w:rsidR="00F33E57">
              <w:rPr>
                <w:rFonts w:ascii="Calibri Light" w:eastAsia="Times New Roman" w:hAnsi="Calibri Light" w:cs="Calibri Light"/>
                <w:color w:val="1F3864" w:themeColor="accent5" w:themeShade="80"/>
              </w:rPr>
              <w:t xml:space="preserve">rivate </w:t>
            </w:r>
            <w:r w:rsidRPr="007E2702">
              <w:rPr>
                <w:rFonts w:ascii="Calibri Light" w:eastAsia="Times New Roman" w:hAnsi="Calibri Light" w:cs="Calibri Light"/>
                <w:color w:val="1F3864" w:themeColor="accent5" w:themeShade="80"/>
              </w:rPr>
              <w:t>N</w:t>
            </w:r>
            <w:r w:rsidR="00F33E57">
              <w:rPr>
                <w:rFonts w:ascii="Calibri Light" w:eastAsia="Times New Roman" w:hAnsi="Calibri Light" w:cs="Calibri Light"/>
                <w:color w:val="1F3864" w:themeColor="accent5" w:themeShade="80"/>
              </w:rPr>
              <w:t>etworks (VPN)</w:t>
            </w:r>
          </w:p>
          <w:p w14:paraId="3373934B" w14:textId="2D51DADC"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 xml:space="preserve">SSL </w:t>
            </w:r>
            <w:r w:rsidR="00F33E57">
              <w:rPr>
                <w:rFonts w:ascii="Calibri Light" w:eastAsia="Times New Roman" w:hAnsi="Calibri Light" w:cs="Calibri Light"/>
                <w:color w:val="1F3864" w:themeColor="accent5" w:themeShade="80"/>
              </w:rPr>
              <w:t xml:space="preserve">(Secure Sockets Layer) </w:t>
            </w:r>
            <w:r w:rsidRPr="007E2702">
              <w:rPr>
                <w:rFonts w:ascii="Calibri Light" w:eastAsia="Times New Roman" w:hAnsi="Calibri Light" w:cs="Calibri Light"/>
                <w:color w:val="1F3864" w:themeColor="accent5" w:themeShade="80"/>
              </w:rPr>
              <w:t>certificate management </w:t>
            </w:r>
          </w:p>
          <w:p w14:paraId="73E66FD9" w14:textId="6EEA9C23"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lastRenderedPageBreak/>
              <w:t>Solid networking knowledge</w:t>
            </w:r>
          </w:p>
          <w:p w14:paraId="6A5DD33D" w14:textId="0F4AFB1E"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 xml:space="preserve">PowerShell, Graph, subnetting, </w:t>
            </w:r>
            <w:r w:rsidR="00167CA2" w:rsidRPr="007E2702">
              <w:rPr>
                <w:rFonts w:ascii="Calibri Light" w:eastAsia="Times New Roman" w:hAnsi="Calibri Light" w:cs="Calibri Light"/>
                <w:color w:val="1F3864" w:themeColor="accent5" w:themeShade="80"/>
              </w:rPr>
              <w:t>N</w:t>
            </w:r>
            <w:r w:rsidR="00167CA2">
              <w:rPr>
                <w:rFonts w:ascii="Calibri Light" w:eastAsia="Times New Roman" w:hAnsi="Calibri Light" w:cs="Calibri Light"/>
                <w:color w:val="1F3864" w:themeColor="accent5" w:themeShade="80"/>
              </w:rPr>
              <w:t>etwork Address Translation (</w:t>
            </w:r>
            <w:r w:rsidRPr="007E2702">
              <w:rPr>
                <w:rFonts w:ascii="Calibri Light" w:eastAsia="Times New Roman" w:hAnsi="Calibri Light" w:cs="Calibri Light"/>
                <w:color w:val="1F3864" w:themeColor="accent5" w:themeShade="80"/>
              </w:rPr>
              <w:t>NAT</w:t>
            </w:r>
            <w:r w:rsidR="00167CA2">
              <w:rPr>
                <w:rFonts w:ascii="Calibri Light" w:eastAsia="Times New Roman" w:hAnsi="Calibri Light" w:cs="Calibri Light"/>
                <w:color w:val="1F3864" w:themeColor="accent5" w:themeShade="80"/>
              </w:rPr>
              <w:t>)</w:t>
            </w:r>
            <w:r w:rsidRPr="007E2702">
              <w:rPr>
                <w:rFonts w:ascii="Calibri Light" w:eastAsia="Times New Roman" w:hAnsi="Calibri Light" w:cs="Calibri Light"/>
                <w:color w:val="1F3864" w:themeColor="accent5" w:themeShade="80"/>
              </w:rPr>
              <w:t> </w:t>
            </w:r>
          </w:p>
          <w:p w14:paraId="2C7DAB4B"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HP/Aruba, Cisco, Meraki </w:t>
            </w:r>
          </w:p>
          <w:p w14:paraId="6C2137CE"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Firewall configuration (FortiGate, </w:t>
            </w:r>
            <w:proofErr w:type="spellStart"/>
            <w:r w:rsidRPr="007E2702">
              <w:rPr>
                <w:rFonts w:ascii="Calibri Light" w:eastAsia="Times New Roman" w:hAnsi="Calibri Light" w:cs="Calibri Light"/>
                <w:color w:val="1F3864" w:themeColor="accent5" w:themeShade="80"/>
              </w:rPr>
              <w:t>Draytek</w:t>
            </w:r>
            <w:proofErr w:type="spellEnd"/>
            <w:r w:rsidRPr="007E2702">
              <w:rPr>
                <w:rFonts w:ascii="Calibri Light" w:eastAsia="Times New Roman" w:hAnsi="Calibri Light" w:cs="Calibri Light"/>
                <w:color w:val="1F3864" w:themeColor="accent5" w:themeShade="80"/>
              </w:rPr>
              <w:t>) </w:t>
            </w:r>
          </w:p>
          <w:p w14:paraId="5166D8B0"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Hardware experience with HP ProLiant and Dell PowerEdge servers. </w:t>
            </w:r>
          </w:p>
          <w:p w14:paraId="7193C5B4" w14:textId="77777777" w:rsidR="007E2702" w:rsidRPr="00523543" w:rsidRDefault="007E2702" w:rsidP="00523543">
            <w:pPr>
              <w:ind w:left="360" w:firstLine="0"/>
              <w:rPr>
                <w:rFonts w:ascii="Calibri Light" w:eastAsia="Times New Roman" w:hAnsi="Calibri Light" w:cs="Calibri Light"/>
                <w:color w:val="1F3864" w:themeColor="accent5" w:themeShade="80"/>
              </w:rPr>
            </w:pPr>
            <w:r w:rsidRPr="00523543">
              <w:rPr>
                <w:rFonts w:ascii="Calibri Light" w:eastAsia="Times New Roman" w:hAnsi="Calibri Light" w:cs="Calibri Light"/>
                <w:b/>
                <w:bCs/>
                <w:color w:val="1F3864" w:themeColor="accent5" w:themeShade="80"/>
              </w:rPr>
              <w:t>Leadership &amp; Soft Skills</w:t>
            </w:r>
            <w:r w:rsidRPr="00523543">
              <w:rPr>
                <w:rFonts w:ascii="Calibri Light" w:eastAsia="Times New Roman" w:hAnsi="Calibri Light" w:cs="Calibri Light"/>
                <w:color w:val="1F3864" w:themeColor="accent5" w:themeShade="80"/>
              </w:rPr>
              <w:t> </w:t>
            </w:r>
          </w:p>
          <w:p w14:paraId="4D148E90"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Proven ability to mentor, guide, and support technical team members. </w:t>
            </w:r>
          </w:p>
          <w:p w14:paraId="28AE140A"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Excellent communication and customer service skills. </w:t>
            </w:r>
          </w:p>
          <w:p w14:paraId="3943826C"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Strong organisational skills with the ability to manage multiple priorities. </w:t>
            </w:r>
          </w:p>
          <w:p w14:paraId="6DEF4B50"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Resilient, proactive, and able to perform under pressure. </w:t>
            </w:r>
          </w:p>
          <w:p w14:paraId="1029335A" w14:textId="77777777" w:rsidR="007E2702" w:rsidRPr="007E2702" w:rsidRDefault="007E2702">
            <w:pPr>
              <w:pStyle w:val="ListParagraph"/>
              <w:numPr>
                <w:ilvl w:val="0"/>
                <w:numId w:val="1"/>
              </w:numPr>
              <w:rPr>
                <w:rFonts w:ascii="Calibri Light" w:eastAsia="Times New Roman" w:hAnsi="Calibri Light" w:cs="Calibri Light"/>
                <w:color w:val="1F3864" w:themeColor="accent5" w:themeShade="80"/>
              </w:rPr>
            </w:pPr>
            <w:r w:rsidRPr="007E2702">
              <w:rPr>
                <w:rFonts w:ascii="Calibri Light" w:eastAsia="Times New Roman" w:hAnsi="Calibri Light" w:cs="Calibri Light"/>
                <w:color w:val="1F3864" w:themeColor="accent5" w:themeShade="80"/>
              </w:rPr>
              <w:t>Results-driven with a track record of delivering high-quality technical outcomes.</w:t>
            </w:r>
          </w:p>
          <w:p w14:paraId="5B31CEAB" w14:textId="1CE3D173" w:rsidR="5FC70500" w:rsidRDefault="5FC70500">
            <w:pPr>
              <w:pStyle w:val="ListParagraph"/>
              <w:numPr>
                <w:ilvl w:val="0"/>
                <w:numId w:val="1"/>
              </w:numPr>
              <w:spacing w:after="0" w:line="240" w:lineRule="auto"/>
              <w:ind w:right="0"/>
              <w:rPr>
                <w:rFonts w:ascii="Calibri Light" w:eastAsia="Times New Roman" w:hAnsi="Calibri Light" w:cs="Calibri Light"/>
                <w:color w:val="1F3864" w:themeColor="accent5" w:themeShade="80"/>
              </w:rPr>
            </w:pPr>
            <w:r w:rsidRPr="38F08707">
              <w:rPr>
                <w:rFonts w:ascii="Calibri Light" w:eastAsia="Times New Roman" w:hAnsi="Calibri Light" w:cs="Calibri Light"/>
                <w:color w:val="1F3864" w:themeColor="accent5" w:themeShade="80"/>
              </w:rPr>
              <w:t>Experience with procurement of IT hardware, software and services</w:t>
            </w:r>
          </w:p>
          <w:p w14:paraId="07338E45" w14:textId="77777777" w:rsidR="007070F1" w:rsidRPr="007070F1" w:rsidRDefault="007070F1">
            <w:pPr>
              <w:pStyle w:val="ListParagraph"/>
              <w:numPr>
                <w:ilvl w:val="0"/>
                <w:numId w:val="1"/>
              </w:numPr>
              <w:rPr>
                <w:rFonts w:ascii="Calibri Light" w:eastAsia="Times New Roman" w:hAnsi="Calibri Light" w:cs="Calibri Light"/>
                <w:color w:val="1F3864" w:themeColor="accent5" w:themeShade="80"/>
              </w:rPr>
            </w:pPr>
            <w:r w:rsidRPr="007070F1">
              <w:rPr>
                <w:rFonts w:ascii="Calibri Light" w:eastAsia="Times New Roman" w:hAnsi="Calibri Light" w:cs="Calibri Light"/>
                <w:color w:val="1F3864" w:themeColor="accent5" w:themeShade="80"/>
              </w:rPr>
              <w:t>A passion for technology and continuous improvement. </w:t>
            </w:r>
          </w:p>
          <w:p w14:paraId="5FE59AEC" w14:textId="77777777" w:rsidR="007070F1" w:rsidRPr="007070F1" w:rsidRDefault="007070F1">
            <w:pPr>
              <w:pStyle w:val="ListParagraph"/>
              <w:numPr>
                <w:ilvl w:val="0"/>
                <w:numId w:val="1"/>
              </w:numPr>
              <w:rPr>
                <w:rFonts w:ascii="Calibri Light" w:eastAsia="Times New Roman" w:hAnsi="Calibri Light" w:cs="Calibri Light"/>
                <w:color w:val="1F3864" w:themeColor="accent5" w:themeShade="80"/>
              </w:rPr>
            </w:pPr>
            <w:r w:rsidRPr="007070F1">
              <w:rPr>
                <w:rFonts w:ascii="Calibri Light" w:eastAsia="Times New Roman" w:hAnsi="Calibri Light" w:cs="Calibri Light"/>
                <w:color w:val="1F3864" w:themeColor="accent5" w:themeShade="80"/>
              </w:rPr>
              <w:t>A collaborative mindset with the ability to lead by example. </w:t>
            </w:r>
          </w:p>
          <w:p w14:paraId="568AD1E0" w14:textId="476AF48F" w:rsidR="002C5F29" w:rsidRPr="007070F1" w:rsidRDefault="007070F1">
            <w:pPr>
              <w:pStyle w:val="ListParagraph"/>
              <w:numPr>
                <w:ilvl w:val="0"/>
                <w:numId w:val="1"/>
              </w:numPr>
              <w:spacing w:after="0" w:line="240" w:lineRule="auto"/>
              <w:ind w:left="360" w:right="0" w:firstLine="0"/>
              <w:textAlignment w:val="baseline"/>
              <w:rPr>
                <w:rFonts w:ascii="Calibri Light" w:eastAsia="Times New Roman" w:hAnsi="Calibri Light" w:cs="Calibri Light"/>
                <w:b/>
                <w:bCs/>
                <w:color w:val="1F3864" w:themeColor="accent5" w:themeShade="80"/>
              </w:rPr>
            </w:pPr>
            <w:r w:rsidRPr="007070F1">
              <w:rPr>
                <w:rFonts w:ascii="Calibri Light" w:eastAsia="Times New Roman" w:hAnsi="Calibri Light" w:cs="Calibri Light"/>
                <w:color w:val="1F3864" w:themeColor="accent5" w:themeShade="80"/>
              </w:rPr>
              <w:t>A commitment to delivering exceptional service to both internal teams and the schools. </w:t>
            </w:r>
          </w:p>
          <w:p w14:paraId="152BC532" w14:textId="2565931E" w:rsidR="00C55DA4" w:rsidRPr="009C3FB9" w:rsidRDefault="00C55DA4" w:rsidP="007070F1">
            <w:pPr>
              <w:pStyle w:val="ListParagraph"/>
              <w:spacing w:after="0" w:line="240" w:lineRule="auto"/>
              <w:ind w:right="0" w:firstLine="0"/>
              <w:textAlignment w:val="baseline"/>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2C5F29" w:rsidRDefault="003A0F1D" w:rsidP="00167CA2">
            <w:pPr>
              <w:pStyle w:val="ListParagraph"/>
              <w:numPr>
                <w:ilvl w:val="0"/>
                <w:numId w:val="1"/>
              </w:numPr>
              <w:spacing w:after="0" w:line="240" w:lineRule="auto"/>
              <w:ind w:left="360" w:right="0" w:firstLine="0"/>
              <w:textAlignment w:val="baseline"/>
              <w:rPr>
                <w:rFonts w:asciiTheme="majorHAnsi" w:hAnsiTheme="majorHAnsi" w:cstheme="majorHAnsi"/>
                <w:color w:val="002060"/>
              </w:rPr>
            </w:pPr>
            <w:bookmarkStart w:id="1" w:name="_GoBack"/>
            <w:r w:rsidRPr="00167CA2">
              <w:rPr>
                <w:rFonts w:ascii="Calibri Light" w:eastAsia="Times New Roman" w:hAnsi="Calibri Light" w:cs="Calibri Light"/>
                <w:color w:val="1F3864" w:themeColor="accent5" w:themeShade="80"/>
              </w:rPr>
              <w:t>This job description may be amended at any time in consultation with the postholder.</w:t>
            </w:r>
            <w:bookmarkEnd w:id="1"/>
          </w:p>
        </w:tc>
      </w:tr>
    </w:tbl>
    <w:p w14:paraId="353332DA" w14:textId="77777777" w:rsidR="003A0F1D" w:rsidRDefault="003A0F1D" w:rsidP="003A0F1D">
      <w:pPr>
        <w:jc w:val="both"/>
        <w:rPr>
          <w:rFonts w:asciiTheme="majorHAnsi" w:hAnsiTheme="majorHAnsi" w:cstheme="majorHAnsi"/>
          <w:color w:val="002060"/>
        </w:rPr>
      </w:pPr>
    </w:p>
    <w:tbl>
      <w:tblPr>
        <w:tblW w:w="1060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00"/>
      </w:tblGrid>
      <w:tr w:rsidR="00D44D7A" w:rsidRPr="00D44D7A" w14:paraId="78B00A05" w14:textId="77777777" w:rsidTr="00D44D7A">
        <w:trPr>
          <w:trHeight w:val="45"/>
        </w:trPr>
        <w:tc>
          <w:tcPr>
            <w:tcW w:w="10600" w:type="dxa"/>
            <w:tcBorders>
              <w:top w:val="single" w:sz="6" w:space="0" w:color="000000"/>
              <w:left w:val="single" w:sz="6" w:space="0" w:color="000000"/>
              <w:bottom w:val="single" w:sz="6" w:space="0" w:color="000000"/>
              <w:right w:val="single" w:sz="6" w:space="0" w:color="000000"/>
            </w:tcBorders>
            <w:shd w:val="clear" w:color="auto" w:fill="DEEAF6"/>
            <w:hideMark/>
          </w:tcPr>
          <w:p w14:paraId="01E992C4" w14:textId="6165E7E9" w:rsidR="00D44D7A" w:rsidRPr="00D44D7A" w:rsidRDefault="00D44D7A" w:rsidP="005B24B7">
            <w:pPr>
              <w:spacing w:after="0" w:line="240" w:lineRule="auto"/>
              <w:ind w:right="65"/>
              <w:jc w:val="center"/>
            </w:pPr>
            <w:r w:rsidRPr="005B24B7">
              <w:rPr>
                <w:rFonts w:asciiTheme="majorHAnsi" w:hAnsiTheme="majorHAnsi" w:cstheme="majorHAnsi"/>
                <w:b/>
                <w:color w:val="002060"/>
              </w:rPr>
              <w:t>Glossary</w:t>
            </w:r>
          </w:p>
        </w:tc>
      </w:tr>
      <w:tr w:rsidR="00D44D7A" w:rsidRPr="00D44D7A" w14:paraId="61A830CE" w14:textId="77777777" w:rsidTr="00D44D7A">
        <w:trPr>
          <w:trHeight w:val="855"/>
        </w:trPr>
        <w:tc>
          <w:tcPr>
            <w:tcW w:w="10600" w:type="dxa"/>
            <w:tcBorders>
              <w:top w:val="single" w:sz="6" w:space="0" w:color="000000"/>
              <w:left w:val="single" w:sz="6" w:space="0" w:color="000000"/>
              <w:bottom w:val="single" w:sz="6" w:space="0" w:color="000000"/>
              <w:right w:val="single" w:sz="6" w:space="0" w:color="000000"/>
            </w:tcBorders>
            <w:hideMark/>
          </w:tcPr>
          <w:p w14:paraId="6E8F9464" w14:textId="77777777" w:rsidR="002C5F29" w:rsidRPr="007A32ED" w:rsidRDefault="002C5F29">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269C9FB9" w14:textId="3E3082CE" w:rsidR="00D44D7A" w:rsidRPr="00D44D7A" w:rsidRDefault="00D44D7A" w:rsidP="002C5F29">
            <w:pPr>
              <w:spacing w:after="0" w:line="240" w:lineRule="auto"/>
              <w:ind w:left="0" w:right="0" w:firstLine="0"/>
            </w:pPr>
          </w:p>
        </w:tc>
      </w:tr>
    </w:tbl>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CBD"/>
    <w:multiLevelType w:val="multilevel"/>
    <w:tmpl w:val="BDF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D2F4A"/>
    <w:multiLevelType w:val="multilevel"/>
    <w:tmpl w:val="C1CA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C0D83"/>
    <w:multiLevelType w:val="multilevel"/>
    <w:tmpl w:val="0548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F092F"/>
    <w:multiLevelType w:val="multilevel"/>
    <w:tmpl w:val="1E4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2623F"/>
    <w:multiLevelType w:val="multilevel"/>
    <w:tmpl w:val="C10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62D4864"/>
    <w:multiLevelType w:val="multilevel"/>
    <w:tmpl w:val="D3D6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E0828"/>
    <w:multiLevelType w:val="multilevel"/>
    <w:tmpl w:val="0DC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A5A97"/>
    <w:multiLevelType w:val="multilevel"/>
    <w:tmpl w:val="200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724EA"/>
    <w:multiLevelType w:val="multilevel"/>
    <w:tmpl w:val="C68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8C2F5E"/>
    <w:multiLevelType w:val="multilevel"/>
    <w:tmpl w:val="D0C4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A2997"/>
    <w:multiLevelType w:val="multilevel"/>
    <w:tmpl w:val="9EE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C4CE7"/>
    <w:multiLevelType w:val="multilevel"/>
    <w:tmpl w:val="FBEC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FF2842"/>
    <w:multiLevelType w:val="multilevel"/>
    <w:tmpl w:val="682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A50501"/>
    <w:multiLevelType w:val="multilevel"/>
    <w:tmpl w:val="73A0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262648"/>
    <w:multiLevelType w:val="multilevel"/>
    <w:tmpl w:val="8D70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3028AA"/>
    <w:multiLevelType w:val="multilevel"/>
    <w:tmpl w:val="9BC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15135"/>
    <w:multiLevelType w:val="hybridMultilevel"/>
    <w:tmpl w:val="40DE093A"/>
    <w:lvl w:ilvl="0" w:tplc="781E9C20">
      <w:start w:val="1"/>
      <w:numFmt w:val="bullet"/>
      <w:lvlText w:val=""/>
      <w:lvlJc w:val="left"/>
      <w:pPr>
        <w:ind w:left="720" w:hanging="360"/>
      </w:pPr>
      <w:rPr>
        <w:rFonts w:ascii="Symbol" w:hAnsi="Symbol" w:hint="default"/>
      </w:rPr>
    </w:lvl>
    <w:lvl w:ilvl="1" w:tplc="EBA84F38">
      <w:start w:val="1"/>
      <w:numFmt w:val="bullet"/>
      <w:lvlText w:val="o"/>
      <w:lvlJc w:val="left"/>
      <w:pPr>
        <w:ind w:left="1440" w:hanging="360"/>
      </w:pPr>
      <w:rPr>
        <w:rFonts w:ascii="Courier New" w:hAnsi="Courier New" w:hint="default"/>
      </w:rPr>
    </w:lvl>
    <w:lvl w:ilvl="2" w:tplc="7B68CDB6">
      <w:start w:val="1"/>
      <w:numFmt w:val="bullet"/>
      <w:lvlText w:val=""/>
      <w:lvlJc w:val="left"/>
      <w:pPr>
        <w:ind w:left="2160" w:hanging="360"/>
      </w:pPr>
      <w:rPr>
        <w:rFonts w:ascii="Wingdings" w:hAnsi="Wingdings" w:hint="default"/>
      </w:rPr>
    </w:lvl>
    <w:lvl w:ilvl="3" w:tplc="65EC675E">
      <w:start w:val="1"/>
      <w:numFmt w:val="bullet"/>
      <w:lvlText w:val=""/>
      <w:lvlJc w:val="left"/>
      <w:pPr>
        <w:ind w:left="2880" w:hanging="360"/>
      </w:pPr>
      <w:rPr>
        <w:rFonts w:ascii="Symbol" w:hAnsi="Symbol" w:hint="default"/>
      </w:rPr>
    </w:lvl>
    <w:lvl w:ilvl="4" w:tplc="0DC0F954">
      <w:start w:val="1"/>
      <w:numFmt w:val="bullet"/>
      <w:lvlText w:val="o"/>
      <w:lvlJc w:val="left"/>
      <w:pPr>
        <w:ind w:left="3600" w:hanging="360"/>
      </w:pPr>
      <w:rPr>
        <w:rFonts w:ascii="Courier New" w:hAnsi="Courier New" w:hint="default"/>
      </w:rPr>
    </w:lvl>
    <w:lvl w:ilvl="5" w:tplc="962CAAF6">
      <w:start w:val="1"/>
      <w:numFmt w:val="bullet"/>
      <w:lvlText w:val=""/>
      <w:lvlJc w:val="left"/>
      <w:pPr>
        <w:ind w:left="4320" w:hanging="360"/>
      </w:pPr>
      <w:rPr>
        <w:rFonts w:ascii="Wingdings" w:hAnsi="Wingdings" w:hint="default"/>
      </w:rPr>
    </w:lvl>
    <w:lvl w:ilvl="6" w:tplc="249A9EEA">
      <w:start w:val="1"/>
      <w:numFmt w:val="bullet"/>
      <w:lvlText w:val=""/>
      <w:lvlJc w:val="left"/>
      <w:pPr>
        <w:ind w:left="5040" w:hanging="360"/>
      </w:pPr>
      <w:rPr>
        <w:rFonts w:ascii="Symbol" w:hAnsi="Symbol" w:hint="default"/>
      </w:rPr>
    </w:lvl>
    <w:lvl w:ilvl="7" w:tplc="E0A84A78">
      <w:start w:val="1"/>
      <w:numFmt w:val="bullet"/>
      <w:lvlText w:val="o"/>
      <w:lvlJc w:val="left"/>
      <w:pPr>
        <w:ind w:left="5760" w:hanging="360"/>
      </w:pPr>
      <w:rPr>
        <w:rFonts w:ascii="Courier New" w:hAnsi="Courier New" w:hint="default"/>
      </w:rPr>
    </w:lvl>
    <w:lvl w:ilvl="8" w:tplc="2CBA423E">
      <w:start w:val="1"/>
      <w:numFmt w:val="bullet"/>
      <w:lvlText w:val=""/>
      <w:lvlJc w:val="left"/>
      <w:pPr>
        <w:ind w:left="6480" w:hanging="360"/>
      </w:pPr>
      <w:rPr>
        <w:rFonts w:ascii="Wingdings" w:hAnsi="Wingdings" w:hint="default"/>
      </w:rPr>
    </w:lvl>
  </w:abstractNum>
  <w:abstractNum w:abstractNumId="18" w15:restartNumberingAfterBreak="0">
    <w:nsid w:val="6D036D1E"/>
    <w:multiLevelType w:val="multilevel"/>
    <w:tmpl w:val="ABF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985D33"/>
    <w:multiLevelType w:val="multilevel"/>
    <w:tmpl w:val="79E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C519A2"/>
    <w:multiLevelType w:val="hybridMultilevel"/>
    <w:tmpl w:val="AD30ADDE"/>
    <w:lvl w:ilvl="0" w:tplc="C888B3F2">
      <w:numFmt w:val="bullet"/>
      <w:lvlText w:val="•"/>
      <w:lvlJc w:val="left"/>
      <w:pPr>
        <w:ind w:left="504" w:hanging="360"/>
      </w:pPr>
      <w:rPr>
        <w:rFonts w:ascii="Calibri Light" w:eastAsia="Calibri" w:hAnsi="Calibri Light" w:cs="Calibri Light" w:hint="default"/>
        <w:color w:val="00206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1" w15:restartNumberingAfterBreak="0">
    <w:nsid w:val="75E0698A"/>
    <w:multiLevelType w:val="multilevel"/>
    <w:tmpl w:val="5098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C3EC6"/>
    <w:multiLevelType w:val="multilevel"/>
    <w:tmpl w:val="FBC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990F6C"/>
    <w:multiLevelType w:val="multilevel"/>
    <w:tmpl w:val="878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5"/>
  </w:num>
  <w:num w:numId="3">
    <w:abstractNumId w:val="20"/>
  </w:num>
  <w:num w:numId="4">
    <w:abstractNumId w:val="4"/>
  </w:num>
  <w:num w:numId="5">
    <w:abstractNumId w:val="10"/>
  </w:num>
  <w:num w:numId="6">
    <w:abstractNumId w:val="19"/>
  </w:num>
  <w:num w:numId="7">
    <w:abstractNumId w:val="15"/>
  </w:num>
  <w:num w:numId="8">
    <w:abstractNumId w:val="9"/>
  </w:num>
  <w:num w:numId="9">
    <w:abstractNumId w:val="13"/>
  </w:num>
  <w:num w:numId="10">
    <w:abstractNumId w:val="2"/>
  </w:num>
  <w:num w:numId="11">
    <w:abstractNumId w:val="16"/>
  </w:num>
  <w:num w:numId="12">
    <w:abstractNumId w:val="11"/>
  </w:num>
  <w:num w:numId="13">
    <w:abstractNumId w:val="14"/>
  </w:num>
  <w:num w:numId="14">
    <w:abstractNumId w:val="12"/>
  </w:num>
  <w:num w:numId="15">
    <w:abstractNumId w:val="3"/>
  </w:num>
  <w:num w:numId="16">
    <w:abstractNumId w:val="7"/>
  </w:num>
  <w:num w:numId="17">
    <w:abstractNumId w:val="8"/>
  </w:num>
  <w:num w:numId="18">
    <w:abstractNumId w:val="21"/>
  </w:num>
  <w:num w:numId="19">
    <w:abstractNumId w:val="0"/>
  </w:num>
  <w:num w:numId="20">
    <w:abstractNumId w:val="1"/>
  </w:num>
  <w:num w:numId="21">
    <w:abstractNumId w:val="23"/>
  </w:num>
  <w:num w:numId="22">
    <w:abstractNumId w:val="22"/>
  </w:num>
  <w:num w:numId="23">
    <w:abstractNumId w:val="6"/>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167CA2"/>
    <w:rsid w:val="001C1F27"/>
    <w:rsid w:val="001E5AD0"/>
    <w:rsid w:val="002531FF"/>
    <w:rsid w:val="002C5F29"/>
    <w:rsid w:val="003476A7"/>
    <w:rsid w:val="003A0F1D"/>
    <w:rsid w:val="003D753F"/>
    <w:rsid w:val="003E4223"/>
    <w:rsid w:val="00425881"/>
    <w:rsid w:val="004367EC"/>
    <w:rsid w:val="004373FF"/>
    <w:rsid w:val="00450F45"/>
    <w:rsid w:val="00464761"/>
    <w:rsid w:val="00486D12"/>
    <w:rsid w:val="004C7617"/>
    <w:rsid w:val="00523543"/>
    <w:rsid w:val="00536370"/>
    <w:rsid w:val="00555F3C"/>
    <w:rsid w:val="00575C51"/>
    <w:rsid w:val="0059342A"/>
    <w:rsid w:val="005B24B7"/>
    <w:rsid w:val="005C2FBE"/>
    <w:rsid w:val="00662177"/>
    <w:rsid w:val="006965FC"/>
    <w:rsid w:val="007070F1"/>
    <w:rsid w:val="00717779"/>
    <w:rsid w:val="00721008"/>
    <w:rsid w:val="007C1643"/>
    <w:rsid w:val="007E2702"/>
    <w:rsid w:val="00812668"/>
    <w:rsid w:val="00847AFC"/>
    <w:rsid w:val="008666DF"/>
    <w:rsid w:val="008B1418"/>
    <w:rsid w:val="008E3BE8"/>
    <w:rsid w:val="0091725A"/>
    <w:rsid w:val="00923492"/>
    <w:rsid w:val="009665E9"/>
    <w:rsid w:val="009C3FB9"/>
    <w:rsid w:val="009E6582"/>
    <w:rsid w:val="00A45A23"/>
    <w:rsid w:val="00A722A1"/>
    <w:rsid w:val="00A86843"/>
    <w:rsid w:val="00AD6B51"/>
    <w:rsid w:val="00B0099A"/>
    <w:rsid w:val="00B32604"/>
    <w:rsid w:val="00BB42FE"/>
    <w:rsid w:val="00BF739C"/>
    <w:rsid w:val="00C02D48"/>
    <w:rsid w:val="00C377AE"/>
    <w:rsid w:val="00C55DA4"/>
    <w:rsid w:val="00CB2D01"/>
    <w:rsid w:val="00CE27FC"/>
    <w:rsid w:val="00D146DB"/>
    <w:rsid w:val="00D44D7A"/>
    <w:rsid w:val="00DB5303"/>
    <w:rsid w:val="00DC6203"/>
    <w:rsid w:val="00ED1A9B"/>
    <w:rsid w:val="00F33E57"/>
    <w:rsid w:val="00FB350D"/>
    <w:rsid w:val="01D4E7E1"/>
    <w:rsid w:val="0370B842"/>
    <w:rsid w:val="05D431C3"/>
    <w:rsid w:val="0820F937"/>
    <w:rsid w:val="0CF88ECD"/>
    <w:rsid w:val="0DA619BC"/>
    <w:rsid w:val="125D64C3"/>
    <w:rsid w:val="13F93524"/>
    <w:rsid w:val="14125D81"/>
    <w:rsid w:val="15950585"/>
    <w:rsid w:val="161B5B3D"/>
    <w:rsid w:val="1730D5E6"/>
    <w:rsid w:val="1879E8E1"/>
    <w:rsid w:val="191DB8A1"/>
    <w:rsid w:val="19FC90E5"/>
    <w:rsid w:val="1A6876A8"/>
    <w:rsid w:val="1AB98902"/>
    <w:rsid w:val="1B99DB77"/>
    <w:rsid w:val="1BFEA8D4"/>
    <w:rsid w:val="1C044709"/>
    <w:rsid w:val="1CF7EAA9"/>
    <w:rsid w:val="1D35ABD8"/>
    <w:rsid w:val="1F756BC3"/>
    <w:rsid w:val="253F438C"/>
    <w:rsid w:val="25CDA2AF"/>
    <w:rsid w:val="26DB13ED"/>
    <w:rsid w:val="2876E44E"/>
    <w:rsid w:val="2A186539"/>
    <w:rsid w:val="2CEE3421"/>
    <w:rsid w:val="2DE22427"/>
    <w:rsid w:val="30E43EC8"/>
    <w:rsid w:val="34941BD1"/>
    <w:rsid w:val="3754B6A6"/>
    <w:rsid w:val="378FAAA2"/>
    <w:rsid w:val="38F08707"/>
    <w:rsid w:val="3AADBD2A"/>
    <w:rsid w:val="3B6916D2"/>
    <w:rsid w:val="3D1316B9"/>
    <w:rsid w:val="3D2F3CD5"/>
    <w:rsid w:val="455349B2"/>
    <w:rsid w:val="45B4CF2B"/>
    <w:rsid w:val="46F841D4"/>
    <w:rsid w:val="4E27C0B2"/>
    <w:rsid w:val="4FF4F582"/>
    <w:rsid w:val="50FC95EB"/>
    <w:rsid w:val="54AF3E48"/>
    <w:rsid w:val="564B0EA9"/>
    <w:rsid w:val="5982AF6B"/>
    <w:rsid w:val="5D10CF63"/>
    <w:rsid w:val="5FC70500"/>
    <w:rsid w:val="5FF2BBE2"/>
    <w:rsid w:val="6099F04F"/>
    <w:rsid w:val="620A689C"/>
    <w:rsid w:val="6256B406"/>
    <w:rsid w:val="63A638FD"/>
    <w:rsid w:val="64893A67"/>
    <w:rsid w:val="66625C92"/>
    <w:rsid w:val="673D473A"/>
    <w:rsid w:val="6C10B85D"/>
    <w:rsid w:val="6FF6D9E2"/>
    <w:rsid w:val="701FC793"/>
    <w:rsid w:val="74A74BB7"/>
    <w:rsid w:val="77CF0307"/>
    <w:rsid w:val="797F50B5"/>
    <w:rsid w:val="7AC6EF53"/>
    <w:rsid w:val="7F64F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customStyle="1" w:styleId="paragraph">
    <w:name w:val="paragraph"/>
    <w:basedOn w:val="Normal"/>
    <w:rsid w:val="00AD6B51"/>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D6B51"/>
  </w:style>
  <w:style w:type="character" w:customStyle="1" w:styleId="eop">
    <w:name w:val="eop"/>
    <w:basedOn w:val="DefaultParagraphFont"/>
    <w:rsid w:val="00AD6B51"/>
  </w:style>
  <w:style w:type="character" w:styleId="Hyperlink">
    <w:name w:val="Hyperlink"/>
    <w:basedOn w:val="DefaultParagraphFont"/>
    <w:uiPriority w:val="99"/>
    <w:unhideWhenUsed/>
    <w:rsid w:val="00D44D7A"/>
    <w:rPr>
      <w:color w:val="0563C1" w:themeColor="hyperlink"/>
      <w:u w:val="single"/>
    </w:rPr>
  </w:style>
  <w:style w:type="character" w:styleId="UnresolvedMention">
    <w:name w:val="Unresolved Mention"/>
    <w:basedOn w:val="DefaultParagraphFont"/>
    <w:uiPriority w:val="99"/>
    <w:semiHidden/>
    <w:unhideWhenUsed/>
    <w:rsid w:val="00D4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363">
      <w:bodyDiv w:val="1"/>
      <w:marLeft w:val="0"/>
      <w:marRight w:val="0"/>
      <w:marTop w:val="0"/>
      <w:marBottom w:val="0"/>
      <w:divBdr>
        <w:top w:val="none" w:sz="0" w:space="0" w:color="auto"/>
        <w:left w:val="none" w:sz="0" w:space="0" w:color="auto"/>
        <w:bottom w:val="none" w:sz="0" w:space="0" w:color="auto"/>
        <w:right w:val="none" w:sz="0" w:space="0" w:color="auto"/>
      </w:divBdr>
      <w:divsChild>
        <w:div w:id="446582844">
          <w:marLeft w:val="0"/>
          <w:marRight w:val="0"/>
          <w:marTop w:val="0"/>
          <w:marBottom w:val="0"/>
          <w:divBdr>
            <w:top w:val="none" w:sz="0" w:space="0" w:color="auto"/>
            <w:left w:val="none" w:sz="0" w:space="0" w:color="auto"/>
            <w:bottom w:val="none" w:sz="0" w:space="0" w:color="auto"/>
            <w:right w:val="none" w:sz="0" w:space="0" w:color="auto"/>
          </w:divBdr>
        </w:div>
        <w:div w:id="533348596">
          <w:marLeft w:val="0"/>
          <w:marRight w:val="0"/>
          <w:marTop w:val="0"/>
          <w:marBottom w:val="0"/>
          <w:divBdr>
            <w:top w:val="none" w:sz="0" w:space="0" w:color="auto"/>
            <w:left w:val="none" w:sz="0" w:space="0" w:color="auto"/>
            <w:bottom w:val="none" w:sz="0" w:space="0" w:color="auto"/>
            <w:right w:val="none" w:sz="0" w:space="0" w:color="auto"/>
          </w:divBdr>
        </w:div>
        <w:div w:id="1560824026">
          <w:marLeft w:val="0"/>
          <w:marRight w:val="0"/>
          <w:marTop w:val="0"/>
          <w:marBottom w:val="0"/>
          <w:divBdr>
            <w:top w:val="none" w:sz="0" w:space="0" w:color="auto"/>
            <w:left w:val="none" w:sz="0" w:space="0" w:color="auto"/>
            <w:bottom w:val="none" w:sz="0" w:space="0" w:color="auto"/>
            <w:right w:val="none" w:sz="0" w:space="0" w:color="auto"/>
          </w:divBdr>
        </w:div>
      </w:divsChild>
    </w:div>
    <w:div w:id="90204202">
      <w:bodyDiv w:val="1"/>
      <w:marLeft w:val="0"/>
      <w:marRight w:val="0"/>
      <w:marTop w:val="0"/>
      <w:marBottom w:val="0"/>
      <w:divBdr>
        <w:top w:val="none" w:sz="0" w:space="0" w:color="auto"/>
        <w:left w:val="none" w:sz="0" w:space="0" w:color="auto"/>
        <w:bottom w:val="none" w:sz="0" w:space="0" w:color="auto"/>
        <w:right w:val="none" w:sz="0" w:space="0" w:color="auto"/>
      </w:divBdr>
    </w:div>
    <w:div w:id="121384926">
      <w:bodyDiv w:val="1"/>
      <w:marLeft w:val="0"/>
      <w:marRight w:val="0"/>
      <w:marTop w:val="0"/>
      <w:marBottom w:val="0"/>
      <w:divBdr>
        <w:top w:val="none" w:sz="0" w:space="0" w:color="auto"/>
        <w:left w:val="none" w:sz="0" w:space="0" w:color="auto"/>
        <w:bottom w:val="none" w:sz="0" w:space="0" w:color="auto"/>
        <w:right w:val="none" w:sz="0" w:space="0" w:color="auto"/>
      </w:divBdr>
    </w:div>
    <w:div w:id="155220600">
      <w:bodyDiv w:val="1"/>
      <w:marLeft w:val="0"/>
      <w:marRight w:val="0"/>
      <w:marTop w:val="0"/>
      <w:marBottom w:val="0"/>
      <w:divBdr>
        <w:top w:val="none" w:sz="0" w:space="0" w:color="auto"/>
        <w:left w:val="none" w:sz="0" w:space="0" w:color="auto"/>
        <w:bottom w:val="none" w:sz="0" w:space="0" w:color="auto"/>
        <w:right w:val="none" w:sz="0" w:space="0" w:color="auto"/>
      </w:divBdr>
    </w:div>
    <w:div w:id="638070209">
      <w:bodyDiv w:val="1"/>
      <w:marLeft w:val="0"/>
      <w:marRight w:val="0"/>
      <w:marTop w:val="0"/>
      <w:marBottom w:val="0"/>
      <w:divBdr>
        <w:top w:val="none" w:sz="0" w:space="0" w:color="auto"/>
        <w:left w:val="none" w:sz="0" w:space="0" w:color="auto"/>
        <w:bottom w:val="none" w:sz="0" w:space="0" w:color="auto"/>
        <w:right w:val="none" w:sz="0" w:space="0" w:color="auto"/>
      </w:divBdr>
      <w:divsChild>
        <w:div w:id="1078601222">
          <w:marLeft w:val="0"/>
          <w:marRight w:val="0"/>
          <w:marTop w:val="0"/>
          <w:marBottom w:val="0"/>
          <w:divBdr>
            <w:top w:val="none" w:sz="0" w:space="0" w:color="auto"/>
            <w:left w:val="none" w:sz="0" w:space="0" w:color="auto"/>
            <w:bottom w:val="none" w:sz="0" w:space="0" w:color="auto"/>
            <w:right w:val="none" w:sz="0" w:space="0" w:color="auto"/>
          </w:divBdr>
          <w:divsChild>
            <w:div w:id="309214450">
              <w:marLeft w:val="0"/>
              <w:marRight w:val="0"/>
              <w:marTop w:val="0"/>
              <w:marBottom w:val="0"/>
              <w:divBdr>
                <w:top w:val="none" w:sz="0" w:space="0" w:color="auto"/>
                <w:left w:val="none" w:sz="0" w:space="0" w:color="auto"/>
                <w:bottom w:val="none" w:sz="0" w:space="0" w:color="auto"/>
                <w:right w:val="none" w:sz="0" w:space="0" w:color="auto"/>
              </w:divBdr>
            </w:div>
            <w:div w:id="785737318">
              <w:marLeft w:val="0"/>
              <w:marRight w:val="0"/>
              <w:marTop w:val="0"/>
              <w:marBottom w:val="0"/>
              <w:divBdr>
                <w:top w:val="none" w:sz="0" w:space="0" w:color="auto"/>
                <w:left w:val="none" w:sz="0" w:space="0" w:color="auto"/>
                <w:bottom w:val="none" w:sz="0" w:space="0" w:color="auto"/>
                <w:right w:val="none" w:sz="0" w:space="0" w:color="auto"/>
              </w:divBdr>
            </w:div>
            <w:div w:id="1786339352">
              <w:marLeft w:val="0"/>
              <w:marRight w:val="0"/>
              <w:marTop w:val="0"/>
              <w:marBottom w:val="0"/>
              <w:divBdr>
                <w:top w:val="none" w:sz="0" w:space="0" w:color="auto"/>
                <w:left w:val="none" w:sz="0" w:space="0" w:color="auto"/>
                <w:bottom w:val="none" w:sz="0" w:space="0" w:color="auto"/>
                <w:right w:val="none" w:sz="0" w:space="0" w:color="auto"/>
              </w:divBdr>
            </w:div>
            <w:div w:id="1064795550">
              <w:marLeft w:val="0"/>
              <w:marRight w:val="0"/>
              <w:marTop w:val="0"/>
              <w:marBottom w:val="0"/>
              <w:divBdr>
                <w:top w:val="none" w:sz="0" w:space="0" w:color="auto"/>
                <w:left w:val="none" w:sz="0" w:space="0" w:color="auto"/>
                <w:bottom w:val="none" w:sz="0" w:space="0" w:color="auto"/>
                <w:right w:val="none" w:sz="0" w:space="0" w:color="auto"/>
              </w:divBdr>
            </w:div>
          </w:divsChild>
        </w:div>
        <w:div w:id="1066345312">
          <w:marLeft w:val="0"/>
          <w:marRight w:val="0"/>
          <w:marTop w:val="0"/>
          <w:marBottom w:val="0"/>
          <w:divBdr>
            <w:top w:val="none" w:sz="0" w:space="0" w:color="auto"/>
            <w:left w:val="none" w:sz="0" w:space="0" w:color="auto"/>
            <w:bottom w:val="none" w:sz="0" w:space="0" w:color="auto"/>
            <w:right w:val="none" w:sz="0" w:space="0" w:color="auto"/>
          </w:divBdr>
          <w:divsChild>
            <w:div w:id="1064178676">
              <w:marLeft w:val="0"/>
              <w:marRight w:val="0"/>
              <w:marTop w:val="0"/>
              <w:marBottom w:val="0"/>
              <w:divBdr>
                <w:top w:val="none" w:sz="0" w:space="0" w:color="auto"/>
                <w:left w:val="none" w:sz="0" w:space="0" w:color="auto"/>
                <w:bottom w:val="none" w:sz="0" w:space="0" w:color="auto"/>
                <w:right w:val="none" w:sz="0" w:space="0" w:color="auto"/>
              </w:divBdr>
            </w:div>
            <w:div w:id="1706054221">
              <w:marLeft w:val="0"/>
              <w:marRight w:val="0"/>
              <w:marTop w:val="0"/>
              <w:marBottom w:val="0"/>
              <w:divBdr>
                <w:top w:val="none" w:sz="0" w:space="0" w:color="auto"/>
                <w:left w:val="none" w:sz="0" w:space="0" w:color="auto"/>
                <w:bottom w:val="none" w:sz="0" w:space="0" w:color="auto"/>
                <w:right w:val="none" w:sz="0" w:space="0" w:color="auto"/>
              </w:divBdr>
            </w:div>
            <w:div w:id="2030715769">
              <w:marLeft w:val="0"/>
              <w:marRight w:val="0"/>
              <w:marTop w:val="0"/>
              <w:marBottom w:val="0"/>
              <w:divBdr>
                <w:top w:val="none" w:sz="0" w:space="0" w:color="auto"/>
                <w:left w:val="none" w:sz="0" w:space="0" w:color="auto"/>
                <w:bottom w:val="none" w:sz="0" w:space="0" w:color="auto"/>
                <w:right w:val="none" w:sz="0" w:space="0" w:color="auto"/>
              </w:divBdr>
            </w:div>
            <w:div w:id="7182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8440">
      <w:bodyDiv w:val="1"/>
      <w:marLeft w:val="0"/>
      <w:marRight w:val="0"/>
      <w:marTop w:val="0"/>
      <w:marBottom w:val="0"/>
      <w:divBdr>
        <w:top w:val="none" w:sz="0" w:space="0" w:color="auto"/>
        <w:left w:val="none" w:sz="0" w:space="0" w:color="auto"/>
        <w:bottom w:val="none" w:sz="0" w:space="0" w:color="auto"/>
        <w:right w:val="none" w:sz="0" w:space="0" w:color="auto"/>
      </w:divBdr>
    </w:div>
    <w:div w:id="909004980">
      <w:bodyDiv w:val="1"/>
      <w:marLeft w:val="0"/>
      <w:marRight w:val="0"/>
      <w:marTop w:val="0"/>
      <w:marBottom w:val="0"/>
      <w:divBdr>
        <w:top w:val="none" w:sz="0" w:space="0" w:color="auto"/>
        <w:left w:val="none" w:sz="0" w:space="0" w:color="auto"/>
        <w:bottom w:val="none" w:sz="0" w:space="0" w:color="auto"/>
        <w:right w:val="none" w:sz="0" w:space="0" w:color="auto"/>
      </w:divBdr>
    </w:div>
    <w:div w:id="1150949931">
      <w:bodyDiv w:val="1"/>
      <w:marLeft w:val="0"/>
      <w:marRight w:val="0"/>
      <w:marTop w:val="0"/>
      <w:marBottom w:val="0"/>
      <w:divBdr>
        <w:top w:val="none" w:sz="0" w:space="0" w:color="auto"/>
        <w:left w:val="none" w:sz="0" w:space="0" w:color="auto"/>
        <w:bottom w:val="none" w:sz="0" w:space="0" w:color="auto"/>
        <w:right w:val="none" w:sz="0" w:space="0" w:color="auto"/>
      </w:divBdr>
      <w:divsChild>
        <w:div w:id="737164972">
          <w:marLeft w:val="0"/>
          <w:marRight w:val="0"/>
          <w:marTop w:val="0"/>
          <w:marBottom w:val="0"/>
          <w:divBdr>
            <w:top w:val="none" w:sz="0" w:space="0" w:color="auto"/>
            <w:left w:val="none" w:sz="0" w:space="0" w:color="auto"/>
            <w:bottom w:val="none" w:sz="0" w:space="0" w:color="auto"/>
            <w:right w:val="none" w:sz="0" w:space="0" w:color="auto"/>
          </w:divBdr>
        </w:div>
        <w:div w:id="179066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1E80E-59A6-4C8C-BDF5-2FD4B06E7839}"/>
</file>

<file path=customXml/itemProps2.xml><?xml version="1.0" encoding="utf-8"?>
<ds:datastoreItem xmlns:ds="http://schemas.openxmlformats.org/officeDocument/2006/customXml" ds:itemID="{3053DC40-635A-4AD8-824C-3AC7A426B2C0}">
  <ds:schemaRefs>
    <ds:schemaRef ds:uri="http://www.w3.org/XML/1998/namespace"/>
    <ds:schemaRef ds:uri="http://schemas.microsoft.com/office/2006/documentManagement/types"/>
    <ds:schemaRef ds:uri="http://purl.org/dc/terms/"/>
    <ds:schemaRef ds:uri="bc11d83e-f3cc-40a3-b40f-75707fc3bb1d"/>
    <ds:schemaRef ds:uri="http://schemas.microsoft.com/office/infopath/2007/PartnerControls"/>
    <ds:schemaRef ds:uri="http://schemas.microsoft.com/office/2006/metadata/properties"/>
    <ds:schemaRef ds:uri="http://schemas.openxmlformats.org/package/2006/metadata/core-properties"/>
    <ds:schemaRef ds:uri="82c75601-84b2-4e19-9016-a23e8e542a92"/>
    <ds:schemaRef ds:uri="http://purl.org/dc/dcmitype/"/>
    <ds:schemaRef ds:uri="http://purl.org/dc/elements/1.1/"/>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907</Words>
  <Characters>5175</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13</cp:revision>
  <dcterms:created xsi:type="dcterms:W3CDTF">2026-05-14T09:54:00Z</dcterms:created>
  <dcterms:modified xsi:type="dcterms:W3CDTF">2026-05-14T15:08:00Z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