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8EE3" w14:textId="5DE29FDC" w:rsidR="00362443" w:rsidRPr="00577058" w:rsidRDefault="003A0F1D" w:rsidP="00577058">
      <w:pPr>
        <w:tabs>
          <w:tab w:val="right" w:pos="9094"/>
        </w:tabs>
        <w:spacing w:after="0" w:line="259" w:lineRule="auto"/>
        <w:ind w:left="-284" w:right="0" w:firstLine="0"/>
        <w:rPr>
          <w:rFonts w:asciiTheme="majorHAnsi" w:hAnsiTheme="majorHAnsi" w:cstheme="majorHAnsi"/>
          <w:b/>
          <w:color w:val="002060"/>
          <w:sz w:val="36"/>
          <w:szCs w:val="36"/>
        </w:rPr>
      </w:pPr>
      <w:r w:rsidRPr="00577058">
        <w:rPr>
          <w:rFonts w:asciiTheme="majorHAnsi" w:hAnsiTheme="majorHAnsi" w:cstheme="majorHAnsi"/>
          <w:b/>
          <w:noProof/>
          <w:color w:val="002060"/>
          <w:sz w:val="36"/>
          <w:szCs w:val="36"/>
        </w:rPr>
        <w:drawing>
          <wp:anchor distT="0" distB="0" distL="114300" distR="114300" simplePos="0" relativeHeight="251658240" behindDoc="0" locked="0" layoutInCell="1" allowOverlap="1" wp14:anchorId="71A6353E" wp14:editId="57D2A366">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7058">
        <w:rPr>
          <w:rFonts w:asciiTheme="majorHAnsi" w:hAnsiTheme="majorHAnsi" w:cstheme="majorHAnsi"/>
          <w:b/>
          <w:color w:val="002060"/>
          <w:sz w:val="36"/>
          <w:szCs w:val="36"/>
        </w:rPr>
        <w:t xml:space="preserve">Job Description: </w:t>
      </w:r>
      <w:r w:rsidR="00C95B51" w:rsidRPr="00577058">
        <w:rPr>
          <w:rFonts w:asciiTheme="majorHAnsi" w:hAnsiTheme="majorHAnsi" w:cstheme="majorHAnsi"/>
          <w:b/>
          <w:color w:val="002060"/>
          <w:sz w:val="36"/>
          <w:szCs w:val="36"/>
        </w:rPr>
        <w:t>Caretaker</w:t>
      </w:r>
      <w:r w:rsidR="00BF0177" w:rsidRPr="00577058">
        <w:rPr>
          <w:rFonts w:asciiTheme="majorHAnsi" w:hAnsiTheme="majorHAnsi" w:cstheme="majorHAnsi"/>
          <w:b/>
          <w:color w:val="002060"/>
          <w:sz w:val="36"/>
          <w:szCs w:val="36"/>
        </w:rPr>
        <w:t xml:space="preserve"> </w:t>
      </w:r>
    </w:p>
    <w:p w14:paraId="0111353B" w14:textId="46FE72C3" w:rsidR="003A0F1D" w:rsidRPr="00BF0177" w:rsidRDefault="003A0F1D" w:rsidP="003A0F1D">
      <w:pPr>
        <w:tabs>
          <w:tab w:val="right" w:pos="9094"/>
        </w:tabs>
        <w:spacing w:after="0" w:line="259" w:lineRule="auto"/>
        <w:ind w:left="0" w:right="0" w:firstLine="0"/>
        <w:rPr>
          <w:rFonts w:asciiTheme="majorHAnsi" w:hAnsiTheme="majorHAnsi" w:cstheme="majorHAnsi"/>
          <w:b/>
          <w:color w:val="002060"/>
        </w:rPr>
      </w:pPr>
      <w:r w:rsidRPr="00BF0177">
        <w:rPr>
          <w:rFonts w:asciiTheme="majorHAnsi" w:hAnsiTheme="majorHAnsi" w:cstheme="majorHAnsi"/>
          <w:b/>
          <w:color w:val="002060"/>
        </w:rPr>
        <w:tab/>
      </w:r>
    </w:p>
    <w:tbl>
      <w:tblPr>
        <w:tblStyle w:val="TableGrid"/>
        <w:tblW w:w="9918" w:type="dxa"/>
        <w:tblInd w:w="-284" w:type="dxa"/>
        <w:tblCellMar>
          <w:top w:w="22" w:type="dxa"/>
          <w:right w:w="45" w:type="dxa"/>
        </w:tblCellMar>
        <w:tblLook w:val="04A0" w:firstRow="1" w:lastRow="0" w:firstColumn="1" w:lastColumn="0" w:noHBand="0" w:noVBand="1"/>
      </w:tblPr>
      <w:tblGrid>
        <w:gridCol w:w="2269"/>
        <w:gridCol w:w="7649"/>
      </w:tblGrid>
      <w:tr w:rsidR="00BF0177" w:rsidRPr="00BF0177" w14:paraId="6EB4C10D" w14:textId="77777777" w:rsidTr="00BF0177">
        <w:trPr>
          <w:trHeight w:val="220"/>
        </w:trPr>
        <w:tc>
          <w:tcPr>
            <w:tcW w:w="2269" w:type="dxa"/>
          </w:tcPr>
          <w:p w14:paraId="3C392343" w14:textId="77777777" w:rsidR="003A0F1D" w:rsidRPr="00BF0177" w:rsidRDefault="003A0F1D" w:rsidP="00BF0177">
            <w:pPr>
              <w:spacing w:after="0" w:line="240" w:lineRule="auto"/>
              <w:ind w:left="67"/>
              <w:rPr>
                <w:rFonts w:asciiTheme="majorHAnsi" w:hAnsiTheme="majorHAnsi" w:cstheme="majorHAnsi"/>
                <w:b/>
                <w:color w:val="002060"/>
              </w:rPr>
            </w:pPr>
            <w:r w:rsidRPr="00BF0177">
              <w:rPr>
                <w:rFonts w:asciiTheme="majorHAnsi" w:hAnsiTheme="majorHAnsi" w:cstheme="majorHAnsi"/>
                <w:b/>
                <w:color w:val="002060"/>
                <w:u w:val="single"/>
              </w:rPr>
              <w:t>Post Details</w:t>
            </w:r>
          </w:p>
        </w:tc>
        <w:tc>
          <w:tcPr>
            <w:tcW w:w="7649" w:type="dxa"/>
          </w:tcPr>
          <w:p w14:paraId="770AA6FA" w14:textId="77777777" w:rsidR="003A0F1D" w:rsidRPr="00BF0177" w:rsidRDefault="003A0F1D" w:rsidP="00BF0177">
            <w:pPr>
              <w:spacing w:after="0" w:line="240" w:lineRule="auto"/>
              <w:ind w:right="400" w:firstLine="136"/>
              <w:rPr>
                <w:rFonts w:asciiTheme="majorHAnsi" w:hAnsiTheme="majorHAnsi" w:cstheme="majorHAnsi"/>
                <w:color w:val="002060"/>
              </w:rPr>
            </w:pPr>
          </w:p>
        </w:tc>
      </w:tr>
      <w:tr w:rsidR="00BF0177" w:rsidRPr="00BF0177" w14:paraId="1356DDA0" w14:textId="77777777" w:rsidTr="00BF0177">
        <w:trPr>
          <w:trHeight w:val="220"/>
        </w:trPr>
        <w:tc>
          <w:tcPr>
            <w:tcW w:w="2269" w:type="dxa"/>
          </w:tcPr>
          <w:p w14:paraId="275EEFDC" w14:textId="07D0B1EB" w:rsidR="003A0F1D" w:rsidRPr="00BF0177" w:rsidRDefault="003A0F1D" w:rsidP="00BF0177">
            <w:pPr>
              <w:spacing w:after="0" w:line="240" w:lineRule="auto"/>
              <w:ind w:left="67"/>
              <w:rPr>
                <w:rFonts w:asciiTheme="majorHAnsi" w:hAnsiTheme="majorHAnsi" w:cstheme="majorHAnsi"/>
                <w:b/>
                <w:color w:val="002060"/>
              </w:rPr>
            </w:pPr>
            <w:r w:rsidRPr="00BF0177">
              <w:rPr>
                <w:rFonts w:asciiTheme="majorHAnsi" w:hAnsiTheme="majorHAnsi" w:cstheme="majorHAnsi"/>
                <w:b/>
                <w:color w:val="002060"/>
              </w:rPr>
              <w:t>School</w:t>
            </w:r>
            <w:r w:rsidR="009C2294">
              <w:rPr>
                <w:rFonts w:asciiTheme="majorHAnsi" w:hAnsiTheme="majorHAnsi" w:cstheme="majorHAnsi"/>
                <w:b/>
                <w:color w:val="002060"/>
              </w:rPr>
              <w:t>/setting</w:t>
            </w:r>
            <w:r w:rsidRPr="00BF0177">
              <w:rPr>
                <w:rFonts w:asciiTheme="majorHAnsi" w:hAnsiTheme="majorHAnsi" w:cstheme="majorHAnsi"/>
                <w:b/>
                <w:color w:val="002060"/>
              </w:rPr>
              <w:t>:</w:t>
            </w:r>
          </w:p>
        </w:tc>
        <w:tc>
          <w:tcPr>
            <w:tcW w:w="7649" w:type="dxa"/>
          </w:tcPr>
          <w:p w14:paraId="00248033" w14:textId="1DEC5FAA" w:rsidR="003A0F1D" w:rsidRPr="00BF0177" w:rsidRDefault="00CE4DB9" w:rsidP="00BF0177">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 &amp; The Grange School</w:t>
            </w:r>
            <w:r w:rsidR="00EB2CBD">
              <w:rPr>
                <w:rFonts w:asciiTheme="majorHAnsi" w:hAnsiTheme="majorHAnsi" w:cstheme="majorHAnsi"/>
                <w:color w:val="002060"/>
              </w:rPr>
              <w:t xml:space="preserve"> (‘Twynham TGS’)</w:t>
            </w:r>
          </w:p>
        </w:tc>
      </w:tr>
      <w:tr w:rsidR="00BF0177" w:rsidRPr="00BF0177" w14:paraId="1DF5EA08" w14:textId="77777777" w:rsidTr="00BF0177">
        <w:trPr>
          <w:trHeight w:val="220"/>
        </w:trPr>
        <w:tc>
          <w:tcPr>
            <w:tcW w:w="2269" w:type="dxa"/>
          </w:tcPr>
          <w:p w14:paraId="06810657" w14:textId="77777777" w:rsidR="00425881" w:rsidRPr="00BF0177" w:rsidRDefault="00425881" w:rsidP="00425881">
            <w:pPr>
              <w:spacing w:after="0" w:line="240" w:lineRule="auto"/>
              <w:ind w:left="0" w:firstLine="0"/>
              <w:rPr>
                <w:rFonts w:asciiTheme="majorHAnsi" w:hAnsiTheme="majorHAnsi" w:cstheme="majorHAnsi"/>
                <w:b/>
                <w:color w:val="002060"/>
              </w:rPr>
            </w:pPr>
            <w:r w:rsidRPr="00BF0177">
              <w:rPr>
                <w:rFonts w:asciiTheme="majorHAnsi" w:hAnsiTheme="majorHAnsi" w:cstheme="majorHAnsi"/>
                <w:b/>
                <w:color w:val="002060"/>
              </w:rPr>
              <w:t xml:space="preserve"> Post type:</w:t>
            </w:r>
          </w:p>
        </w:tc>
        <w:tc>
          <w:tcPr>
            <w:tcW w:w="7649" w:type="dxa"/>
          </w:tcPr>
          <w:p w14:paraId="1EDCF6D4" w14:textId="77777777" w:rsidR="00425881" w:rsidRPr="00BF0177" w:rsidRDefault="00425881" w:rsidP="00BF0177">
            <w:pPr>
              <w:spacing w:after="0" w:line="240" w:lineRule="auto"/>
              <w:ind w:right="400"/>
              <w:rPr>
                <w:rFonts w:asciiTheme="majorHAnsi" w:hAnsiTheme="majorHAnsi" w:cstheme="majorHAnsi"/>
                <w:color w:val="002060"/>
                <w:highlight w:val="yellow"/>
              </w:rPr>
            </w:pPr>
            <w:r w:rsidRPr="00BF0177">
              <w:rPr>
                <w:rFonts w:asciiTheme="majorHAnsi" w:hAnsiTheme="majorHAnsi" w:cstheme="majorHAnsi"/>
                <w:color w:val="002060"/>
              </w:rPr>
              <w:t>Support Staff</w:t>
            </w:r>
          </w:p>
        </w:tc>
      </w:tr>
      <w:tr w:rsidR="00BF0177" w:rsidRPr="00BF0177" w14:paraId="04F3277C" w14:textId="77777777" w:rsidTr="00BF0177">
        <w:trPr>
          <w:trHeight w:val="220"/>
        </w:trPr>
        <w:tc>
          <w:tcPr>
            <w:tcW w:w="2269" w:type="dxa"/>
          </w:tcPr>
          <w:p w14:paraId="7E1FF7BD" w14:textId="77777777" w:rsidR="003A0F1D" w:rsidRPr="00BF0177" w:rsidRDefault="003A0F1D" w:rsidP="00BF0177">
            <w:pPr>
              <w:spacing w:after="0" w:line="240" w:lineRule="auto"/>
              <w:ind w:left="67"/>
              <w:rPr>
                <w:rFonts w:asciiTheme="majorHAnsi" w:hAnsiTheme="majorHAnsi" w:cstheme="majorHAnsi"/>
                <w:color w:val="002060"/>
              </w:rPr>
            </w:pPr>
            <w:r w:rsidRPr="00BF0177">
              <w:rPr>
                <w:rFonts w:asciiTheme="majorHAnsi" w:hAnsiTheme="majorHAnsi" w:cstheme="majorHAnsi"/>
                <w:b/>
                <w:color w:val="002060"/>
              </w:rPr>
              <w:t>Grade</w:t>
            </w:r>
            <w:r w:rsidR="00425881" w:rsidRPr="00BF0177">
              <w:rPr>
                <w:rFonts w:asciiTheme="majorHAnsi" w:hAnsiTheme="majorHAnsi" w:cstheme="majorHAnsi"/>
                <w:b/>
                <w:color w:val="002060"/>
              </w:rPr>
              <w:t>/Pay Level</w:t>
            </w:r>
            <w:r w:rsidRPr="00BF0177">
              <w:rPr>
                <w:rFonts w:asciiTheme="majorHAnsi" w:hAnsiTheme="majorHAnsi" w:cstheme="majorHAnsi"/>
                <w:b/>
                <w:color w:val="002060"/>
              </w:rPr>
              <w:t xml:space="preserve">: </w:t>
            </w:r>
          </w:p>
        </w:tc>
        <w:tc>
          <w:tcPr>
            <w:tcW w:w="7649" w:type="dxa"/>
          </w:tcPr>
          <w:p w14:paraId="2B700EC3" w14:textId="20EC8755" w:rsidR="003A0F1D" w:rsidRPr="00BF0177" w:rsidRDefault="00425881" w:rsidP="00BF0177">
            <w:pPr>
              <w:spacing w:after="0" w:line="240" w:lineRule="auto"/>
              <w:ind w:right="400"/>
              <w:rPr>
                <w:rFonts w:asciiTheme="majorHAnsi" w:hAnsiTheme="majorHAnsi" w:cstheme="majorHAnsi"/>
                <w:color w:val="002060"/>
              </w:rPr>
            </w:pPr>
            <w:r w:rsidRPr="00BF0177">
              <w:rPr>
                <w:rFonts w:asciiTheme="majorHAnsi" w:hAnsiTheme="majorHAnsi" w:cstheme="majorHAnsi"/>
                <w:color w:val="002060"/>
              </w:rPr>
              <w:t xml:space="preserve">Grade </w:t>
            </w:r>
            <w:r w:rsidR="003F7F90">
              <w:rPr>
                <w:rFonts w:asciiTheme="majorHAnsi" w:hAnsiTheme="majorHAnsi" w:cstheme="majorHAnsi"/>
                <w:color w:val="002060"/>
              </w:rPr>
              <w:t>6</w:t>
            </w:r>
          </w:p>
        </w:tc>
      </w:tr>
      <w:tr w:rsidR="00BF0177" w:rsidRPr="00BF0177" w14:paraId="36527A30" w14:textId="77777777" w:rsidTr="00BF0177">
        <w:trPr>
          <w:trHeight w:val="294"/>
        </w:trPr>
        <w:tc>
          <w:tcPr>
            <w:tcW w:w="2269" w:type="dxa"/>
          </w:tcPr>
          <w:p w14:paraId="56163E47" w14:textId="77777777" w:rsidR="003A0F1D" w:rsidRPr="00BF0177" w:rsidRDefault="003A0F1D" w:rsidP="00BF0177">
            <w:pPr>
              <w:spacing w:after="0" w:line="240" w:lineRule="auto"/>
              <w:ind w:left="67"/>
              <w:rPr>
                <w:rFonts w:asciiTheme="majorHAnsi" w:hAnsiTheme="majorHAnsi" w:cstheme="majorHAnsi"/>
                <w:b/>
                <w:color w:val="002060"/>
              </w:rPr>
            </w:pPr>
            <w:r w:rsidRPr="00BF0177">
              <w:rPr>
                <w:rFonts w:asciiTheme="majorHAnsi" w:hAnsiTheme="majorHAnsi" w:cstheme="majorHAnsi"/>
                <w:b/>
                <w:color w:val="002060"/>
              </w:rPr>
              <w:t>Responsible to:</w:t>
            </w:r>
          </w:p>
        </w:tc>
        <w:tc>
          <w:tcPr>
            <w:tcW w:w="7649" w:type="dxa"/>
          </w:tcPr>
          <w:p w14:paraId="2E600FFF" w14:textId="77777777" w:rsidR="003A0F1D" w:rsidRPr="00BF0177" w:rsidRDefault="00C95B51" w:rsidP="00BF0177">
            <w:pPr>
              <w:spacing w:after="0" w:line="240" w:lineRule="auto"/>
              <w:rPr>
                <w:rFonts w:asciiTheme="majorHAnsi" w:hAnsiTheme="majorHAnsi" w:cstheme="majorHAnsi"/>
                <w:color w:val="002060"/>
              </w:rPr>
            </w:pPr>
            <w:r w:rsidRPr="00BF0177">
              <w:rPr>
                <w:rFonts w:asciiTheme="majorHAnsi" w:hAnsiTheme="majorHAnsi" w:cstheme="majorHAnsi"/>
                <w:color w:val="002060"/>
              </w:rPr>
              <w:t>Facilities Manager (Twynham TGS)</w:t>
            </w:r>
          </w:p>
        </w:tc>
      </w:tr>
    </w:tbl>
    <w:p w14:paraId="15264108" w14:textId="77777777" w:rsidR="003A0F1D" w:rsidRPr="00BF0177"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BF0177" w:rsidRPr="00BF0177" w14:paraId="591843D7" w14:textId="77777777" w:rsidTr="00BF0177">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77998F38" w14:textId="77777777" w:rsidR="003A0F1D" w:rsidRPr="00BF0177" w:rsidRDefault="003A0F1D" w:rsidP="00BF0177">
            <w:pPr>
              <w:spacing w:after="0" w:line="240" w:lineRule="auto"/>
              <w:ind w:right="233"/>
              <w:jc w:val="center"/>
              <w:rPr>
                <w:rFonts w:asciiTheme="majorHAnsi" w:hAnsiTheme="majorHAnsi" w:cstheme="majorHAnsi"/>
                <w:b/>
                <w:color w:val="002060"/>
              </w:rPr>
            </w:pPr>
            <w:bookmarkStart w:id="0" w:name="_Hlk153203698"/>
            <w:r w:rsidRPr="00BF0177">
              <w:rPr>
                <w:rFonts w:asciiTheme="majorHAnsi" w:hAnsiTheme="majorHAnsi" w:cstheme="majorHAnsi"/>
                <w:b/>
                <w:color w:val="002060"/>
              </w:rPr>
              <w:t>Main Purpose</w:t>
            </w:r>
          </w:p>
        </w:tc>
      </w:tr>
      <w:tr w:rsidR="00BF0177" w:rsidRPr="00BF0177" w14:paraId="3FBFEC4C" w14:textId="77777777" w:rsidTr="00973897">
        <w:trPr>
          <w:trHeight w:val="2265"/>
        </w:trPr>
        <w:tc>
          <w:tcPr>
            <w:tcW w:w="10059" w:type="dxa"/>
            <w:tcBorders>
              <w:top w:val="single" w:sz="4" w:space="0" w:color="002060"/>
              <w:left w:val="single" w:sz="4" w:space="0" w:color="002060"/>
              <w:bottom w:val="single" w:sz="4" w:space="0" w:color="002060"/>
              <w:right w:val="single" w:sz="4" w:space="0" w:color="002060"/>
            </w:tcBorders>
          </w:tcPr>
          <w:p w14:paraId="12EF698C" w14:textId="5CB1B1AE" w:rsidR="00DF0418" w:rsidRPr="00BF0177" w:rsidRDefault="00DF0418" w:rsidP="002666F2">
            <w:pPr>
              <w:spacing w:after="0" w:line="276" w:lineRule="auto"/>
              <w:ind w:right="228"/>
              <w:jc w:val="both"/>
              <w:rPr>
                <w:rFonts w:asciiTheme="majorHAnsi" w:hAnsiTheme="majorHAnsi" w:cstheme="majorHAnsi"/>
                <w:color w:val="002060"/>
              </w:rPr>
            </w:pPr>
            <w:r w:rsidRPr="00BF0177">
              <w:rPr>
                <w:rFonts w:asciiTheme="majorHAnsi" w:hAnsiTheme="majorHAnsi" w:cstheme="majorHAnsi"/>
                <w:color w:val="002060"/>
              </w:rPr>
              <w:t>To inspire excellence throughout the school</w:t>
            </w:r>
            <w:r w:rsidR="000059EA" w:rsidRPr="00BF0177">
              <w:rPr>
                <w:rFonts w:asciiTheme="majorHAnsi" w:hAnsiTheme="majorHAnsi" w:cstheme="majorHAnsi"/>
                <w:color w:val="002060"/>
              </w:rPr>
              <w:t>s</w:t>
            </w:r>
            <w:r w:rsidR="002562A9" w:rsidRPr="00BF0177">
              <w:rPr>
                <w:rFonts w:asciiTheme="majorHAnsi" w:hAnsiTheme="majorHAnsi" w:cstheme="majorHAnsi"/>
                <w:color w:val="002060"/>
              </w:rPr>
              <w:t>, upholding the vision, values and ethos of the school</w:t>
            </w:r>
            <w:r w:rsidR="000059EA" w:rsidRPr="00BF0177">
              <w:rPr>
                <w:rFonts w:asciiTheme="majorHAnsi" w:hAnsiTheme="majorHAnsi" w:cstheme="majorHAnsi"/>
                <w:color w:val="002060"/>
              </w:rPr>
              <w:t xml:space="preserve">s </w:t>
            </w:r>
            <w:r w:rsidR="002562A9" w:rsidRPr="00BF0177">
              <w:rPr>
                <w:rFonts w:asciiTheme="majorHAnsi" w:hAnsiTheme="majorHAnsi" w:cstheme="majorHAnsi"/>
                <w:color w:val="002060"/>
              </w:rPr>
              <w:t>and to actively contribute to their development.</w:t>
            </w:r>
          </w:p>
          <w:p w14:paraId="05B0DC8E" w14:textId="77777777" w:rsidR="00973897" w:rsidRPr="00BF0177" w:rsidRDefault="00973897" w:rsidP="002666F2">
            <w:pPr>
              <w:spacing w:after="0" w:line="276" w:lineRule="auto"/>
              <w:ind w:left="138" w:right="228" w:firstLine="0"/>
              <w:jc w:val="both"/>
              <w:rPr>
                <w:rFonts w:asciiTheme="majorHAnsi" w:hAnsiTheme="majorHAnsi" w:cstheme="majorHAnsi"/>
                <w:color w:val="002060"/>
              </w:rPr>
            </w:pPr>
          </w:p>
          <w:p w14:paraId="6D09EC01" w14:textId="72A7DD08" w:rsidR="002666F2" w:rsidRPr="00BF0177" w:rsidRDefault="002666F2" w:rsidP="002666F2">
            <w:pPr>
              <w:jc w:val="both"/>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be responsible for the compliance, safety, cleanliness, maintenance and security of the school site, furnishings and grounds to the expected standards of the Twynham Learning Trust.</w:t>
            </w:r>
            <w:r w:rsidR="00DB5D3F" w:rsidRPr="00BF0177">
              <w:rPr>
                <w:rFonts w:asciiTheme="majorHAnsi" w:eastAsiaTheme="minorHAnsi" w:hAnsiTheme="majorHAnsi" w:cstheme="majorHAnsi"/>
                <w:color w:val="002060"/>
                <w:lang w:eastAsia="en-US"/>
              </w:rPr>
              <w:t xml:space="preserve"> This position requires a combination of technical skills, attention to detail, and the ability to work independently to ensure the smooth operation of the school facilities.</w:t>
            </w:r>
          </w:p>
          <w:p w14:paraId="30AFD9F3" w14:textId="77777777" w:rsidR="002666F2" w:rsidRPr="00BF0177" w:rsidRDefault="002666F2" w:rsidP="002666F2">
            <w:pPr>
              <w:spacing w:after="160" w:line="259" w:lineRule="auto"/>
              <w:ind w:left="0" w:right="0" w:firstLine="0"/>
              <w:jc w:val="both"/>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Plan, organise, execute and inspect all relevant works relating to the school site.</w:t>
            </w:r>
          </w:p>
          <w:p w14:paraId="65491538" w14:textId="58615313" w:rsidR="003A0F1D" w:rsidRPr="00BF0177" w:rsidRDefault="002666F2" w:rsidP="005C4210">
            <w:pPr>
              <w:spacing w:after="160" w:line="259" w:lineRule="auto"/>
              <w:ind w:left="0" w:right="0" w:firstLine="0"/>
              <w:jc w:val="both"/>
              <w:rPr>
                <w:rFonts w:asciiTheme="majorHAnsi" w:hAnsiTheme="majorHAnsi" w:cstheme="majorHAnsi"/>
                <w:color w:val="002060"/>
              </w:rPr>
            </w:pPr>
            <w:r w:rsidRPr="00BF0177">
              <w:rPr>
                <w:rFonts w:asciiTheme="majorHAnsi" w:eastAsiaTheme="minorHAnsi" w:hAnsiTheme="majorHAnsi" w:cstheme="majorHAnsi"/>
                <w:color w:val="002060"/>
                <w:lang w:eastAsia="en-US"/>
              </w:rPr>
              <w:t xml:space="preserve">To assist the Facilities Manager with the line management of </w:t>
            </w:r>
            <w:r w:rsidR="005C4210" w:rsidRPr="00BF0177">
              <w:rPr>
                <w:rFonts w:asciiTheme="majorHAnsi" w:eastAsiaTheme="minorHAnsi" w:hAnsiTheme="majorHAnsi" w:cstheme="majorHAnsi"/>
                <w:color w:val="002060"/>
                <w:lang w:eastAsia="en-US"/>
              </w:rPr>
              <w:t>c</w:t>
            </w:r>
            <w:r w:rsidRPr="00BF0177">
              <w:rPr>
                <w:rFonts w:asciiTheme="majorHAnsi" w:eastAsiaTheme="minorHAnsi" w:hAnsiTheme="majorHAnsi" w:cstheme="majorHAnsi"/>
                <w:color w:val="002060"/>
                <w:lang w:eastAsia="en-US"/>
              </w:rPr>
              <w:t>leaning staff.</w:t>
            </w:r>
          </w:p>
        </w:tc>
      </w:tr>
      <w:bookmarkEnd w:id="0"/>
    </w:tbl>
    <w:p w14:paraId="40D8E91D" w14:textId="77777777" w:rsidR="003A0F1D" w:rsidRPr="00BF0177" w:rsidRDefault="003A0F1D" w:rsidP="003A0F1D">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64312300" w14:textId="77777777" w:rsidTr="00BF0177">
        <w:trPr>
          <w:trHeight w:val="48"/>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5C73DEA4" w14:textId="60BF515F" w:rsidR="003A0F1D" w:rsidRPr="00BF0177" w:rsidRDefault="003A0F1D" w:rsidP="00BF0177">
            <w:pPr>
              <w:spacing w:after="0" w:line="240" w:lineRule="auto"/>
              <w:ind w:left="426" w:hanging="284"/>
              <w:jc w:val="center"/>
              <w:rPr>
                <w:rFonts w:asciiTheme="majorHAnsi" w:hAnsiTheme="majorHAnsi" w:cstheme="majorHAnsi"/>
                <w:color w:val="002060"/>
              </w:rPr>
            </w:pPr>
            <w:r w:rsidRPr="00BF0177">
              <w:rPr>
                <w:rFonts w:asciiTheme="majorHAnsi" w:hAnsiTheme="majorHAnsi" w:cstheme="majorHAnsi"/>
                <w:b/>
                <w:color w:val="002060"/>
              </w:rPr>
              <w:t>Duties and Responsibilities</w:t>
            </w:r>
          </w:p>
        </w:tc>
      </w:tr>
      <w:tr w:rsidR="00BF0177" w:rsidRPr="00BF0177" w14:paraId="65A52AD4" w14:textId="77777777" w:rsidTr="00BF0177">
        <w:trPr>
          <w:trHeight w:val="1051"/>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FD62D" w14:textId="77777777"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Building Maintenance:</w:t>
            </w:r>
          </w:p>
          <w:p w14:paraId="7276BFB6" w14:textId="77777777" w:rsidR="00DB5D3F" w:rsidRPr="00BF0177" w:rsidRDefault="00DB5D3F" w:rsidP="00BF0177">
            <w:pPr>
              <w:pStyle w:val="ListParagraph"/>
              <w:numPr>
                <w:ilvl w:val="0"/>
                <w:numId w:val="20"/>
              </w:numPr>
              <w:rPr>
                <w:rFonts w:asciiTheme="majorHAnsi" w:hAnsiTheme="majorHAnsi" w:cstheme="majorHAnsi"/>
                <w:color w:val="002060"/>
              </w:rPr>
            </w:pPr>
            <w:r w:rsidRPr="00BF0177">
              <w:rPr>
                <w:rFonts w:asciiTheme="majorHAnsi" w:hAnsiTheme="majorHAnsi" w:cstheme="majorHAnsi"/>
                <w:color w:val="002060"/>
              </w:rPr>
              <w:t>Conduct regular inspections of the school buildings and grounds to identify and address maintenance needs.</w:t>
            </w:r>
          </w:p>
          <w:p w14:paraId="153BE7B0" w14:textId="36B0FCB5" w:rsidR="009C7623"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hAnsiTheme="majorHAnsi" w:cstheme="majorHAnsi"/>
                <w:color w:val="002060"/>
              </w:rPr>
              <w:t>Perform maintenance tasks</w:t>
            </w:r>
            <w:r w:rsidR="009C7623" w:rsidRPr="00BF0177">
              <w:rPr>
                <w:rFonts w:asciiTheme="majorHAnsi" w:hAnsiTheme="majorHAnsi" w:cstheme="majorHAnsi"/>
                <w:color w:val="002060"/>
              </w:rPr>
              <w:t xml:space="preserve"> and general maintenance relevant to skill and ability.</w:t>
            </w:r>
          </w:p>
          <w:p w14:paraId="3AA42FE6" w14:textId="6EF8748A" w:rsidR="00342806"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hAnsiTheme="majorHAnsi" w:cstheme="majorHAnsi"/>
                <w:color w:val="002060"/>
              </w:rPr>
              <w:t>Ensure that all building systems, including heating, ventilation, and air conditioning, are in good working condition</w:t>
            </w:r>
            <w:r w:rsidR="009C7623" w:rsidRPr="00BF0177">
              <w:rPr>
                <w:rFonts w:asciiTheme="majorHAnsi" w:hAnsiTheme="majorHAnsi" w:cstheme="majorHAnsi"/>
                <w:color w:val="002060"/>
              </w:rPr>
              <w:t>. T</w:t>
            </w:r>
            <w:r w:rsidR="002149C5" w:rsidRPr="00BF0177">
              <w:rPr>
                <w:rFonts w:asciiTheme="majorHAnsi" w:hAnsiTheme="majorHAnsi" w:cstheme="majorHAnsi"/>
                <w:color w:val="002060"/>
              </w:rPr>
              <w:t>ha</w:t>
            </w:r>
            <w:r w:rsidR="002149C5" w:rsidRPr="00BF0177">
              <w:rPr>
                <w:rFonts w:asciiTheme="majorHAnsi" w:eastAsiaTheme="minorHAnsi" w:hAnsiTheme="majorHAnsi" w:cstheme="majorHAnsi"/>
                <w:color w:val="002060"/>
                <w:lang w:eastAsia="en-US"/>
              </w:rPr>
              <w:t>t equipment and appliances are switched on and off at the appropriate times and that minor repairs and upkeep (e.g. changing of light bulbs) is carried out.</w:t>
            </w:r>
          </w:p>
          <w:p w14:paraId="19F2C946" w14:textId="077ADB85" w:rsidR="00342806" w:rsidRPr="00BF0177" w:rsidRDefault="002149C5"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act as the key contact/liaison point for all maintenance contractors/operatives to ensure all maintenance and statutory checks, completed by a competent person, are completed on time, to an approved standard and any issues addressed and completed to a satisfactory standard. Proof of these checks are to be uploaded to the compliance system. This will include but not be limited to:</w:t>
            </w:r>
            <w:r w:rsidRPr="00BF0177">
              <w:rPr>
                <w:rFonts w:asciiTheme="majorHAnsi" w:eastAsiaTheme="minorHAnsi" w:hAnsiTheme="majorHAnsi" w:cstheme="majorHAnsi"/>
                <w:color w:val="002060"/>
                <w:lang w:eastAsia="en-US"/>
              </w:rPr>
              <w:br/>
              <w:t xml:space="preserve">- air </w:t>
            </w:r>
            <w:r w:rsidR="00EB2CBD">
              <w:rPr>
                <w:rFonts w:asciiTheme="majorHAnsi" w:eastAsiaTheme="minorHAnsi" w:hAnsiTheme="majorHAnsi" w:cstheme="majorHAnsi"/>
                <w:color w:val="002060"/>
                <w:lang w:eastAsia="en-US"/>
              </w:rPr>
              <w:t>c</w:t>
            </w:r>
            <w:r w:rsidRPr="00BF0177">
              <w:rPr>
                <w:rFonts w:asciiTheme="majorHAnsi" w:eastAsiaTheme="minorHAnsi" w:hAnsiTheme="majorHAnsi" w:cstheme="majorHAnsi"/>
                <w:color w:val="002060"/>
                <w:lang w:eastAsia="en-US"/>
              </w:rPr>
              <w:t>onditioning, asbestos, auto doors, boiler/gas, CCTV, electrical, fire alarms and equipment, glazing, intruder alarms, kitchen equipment, legionella, lifts, lightning conductors, roller shutters, playground/PE equipment.</w:t>
            </w:r>
          </w:p>
          <w:p w14:paraId="37E6A503" w14:textId="6ACB7274" w:rsidR="00DB5D3F"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ensure that the school is cleaned and maintained to a high standard. This will involve arranging, undertaking and/or overseeing deep cleaning of the buildings during school closure periods.</w:t>
            </w:r>
          </w:p>
          <w:p w14:paraId="26552607" w14:textId="77777777"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Groundskeeping:</w:t>
            </w:r>
          </w:p>
          <w:p w14:paraId="1678946B" w14:textId="64C1924C" w:rsidR="00DB5D3F" w:rsidRPr="00BF0177" w:rsidRDefault="00DB5D3F" w:rsidP="00BF0177">
            <w:pPr>
              <w:pStyle w:val="ListParagraph"/>
              <w:numPr>
                <w:ilvl w:val="0"/>
                <w:numId w:val="21"/>
              </w:numPr>
              <w:rPr>
                <w:rFonts w:asciiTheme="majorHAnsi" w:hAnsiTheme="majorHAnsi" w:cstheme="majorHAnsi"/>
                <w:color w:val="002060"/>
              </w:rPr>
            </w:pPr>
            <w:r w:rsidRPr="00BF0177">
              <w:rPr>
                <w:rFonts w:asciiTheme="majorHAnsi" w:hAnsiTheme="majorHAnsi" w:cstheme="majorHAnsi"/>
                <w:color w:val="002060"/>
              </w:rPr>
              <w:t>Maintain the school grounds by liaising with grounds contractor and ensuring that outdoor spaces are safe and aesthetically pleasing.</w:t>
            </w:r>
          </w:p>
          <w:p w14:paraId="454B7091" w14:textId="2BC3ED6F" w:rsidR="00DB5D3F" w:rsidRPr="00BF0177" w:rsidRDefault="00DB5D3F" w:rsidP="00BF0177">
            <w:pPr>
              <w:pStyle w:val="ListParagraph"/>
              <w:numPr>
                <w:ilvl w:val="0"/>
                <w:numId w:val="21"/>
              </w:numPr>
              <w:rPr>
                <w:rFonts w:asciiTheme="majorHAnsi" w:hAnsiTheme="majorHAnsi" w:cstheme="majorHAnsi"/>
                <w:color w:val="002060"/>
              </w:rPr>
            </w:pPr>
            <w:r w:rsidRPr="00BF0177">
              <w:rPr>
                <w:rFonts w:asciiTheme="majorHAnsi" w:hAnsiTheme="majorHAnsi" w:cstheme="majorHAnsi"/>
                <w:color w:val="002060"/>
              </w:rPr>
              <w:t>Manage waste disposal and recycling programs.</w:t>
            </w:r>
          </w:p>
          <w:p w14:paraId="7A2A414A" w14:textId="17F887AF"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 xml:space="preserve">Security and </w:t>
            </w:r>
            <w:r w:rsidR="009C7623" w:rsidRPr="00BF0177">
              <w:rPr>
                <w:rFonts w:asciiTheme="majorHAnsi" w:hAnsiTheme="majorHAnsi" w:cstheme="majorHAnsi"/>
                <w:color w:val="002060"/>
              </w:rPr>
              <w:t xml:space="preserve">Health &amp; </w:t>
            </w:r>
            <w:r w:rsidRPr="00BF0177">
              <w:rPr>
                <w:rFonts w:asciiTheme="majorHAnsi" w:hAnsiTheme="majorHAnsi" w:cstheme="majorHAnsi"/>
                <w:color w:val="002060"/>
              </w:rPr>
              <w:t>Safety:</w:t>
            </w:r>
          </w:p>
          <w:p w14:paraId="1FC3A7D0" w14:textId="77777777" w:rsidR="00DB5D3F" w:rsidRPr="00BF0177" w:rsidRDefault="00DB5D3F" w:rsidP="00BF0177">
            <w:pPr>
              <w:pStyle w:val="ListParagraph"/>
              <w:numPr>
                <w:ilvl w:val="0"/>
                <w:numId w:val="22"/>
              </w:numPr>
              <w:rPr>
                <w:rFonts w:asciiTheme="majorHAnsi" w:hAnsiTheme="majorHAnsi" w:cstheme="majorHAnsi"/>
                <w:color w:val="002060"/>
              </w:rPr>
            </w:pPr>
            <w:r w:rsidRPr="00BF0177">
              <w:rPr>
                <w:rFonts w:asciiTheme="majorHAnsi" w:hAnsiTheme="majorHAnsi" w:cstheme="majorHAnsi"/>
                <w:color w:val="002060"/>
              </w:rPr>
              <w:t>Implement and enforce security measures to safeguard the school premises.</w:t>
            </w:r>
          </w:p>
          <w:p w14:paraId="682DC711" w14:textId="77777777" w:rsidR="00DB5D3F"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hAnsiTheme="majorHAnsi" w:cstheme="majorHAnsi"/>
                <w:color w:val="002060"/>
              </w:rPr>
              <w:lastRenderedPageBreak/>
              <w:t>Conduct regular safety inspections and address any hazards promptly.</w:t>
            </w:r>
          </w:p>
          <w:p w14:paraId="7098009D" w14:textId="77777777" w:rsidR="00342806"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hAnsiTheme="majorHAnsi" w:cstheme="majorHAnsi"/>
                <w:color w:val="002060"/>
              </w:rPr>
              <w:t>Collaborate with school administrators to develop and implement emergency response plans.</w:t>
            </w:r>
            <w:r w:rsidRPr="00BF0177">
              <w:rPr>
                <w:rFonts w:asciiTheme="majorHAnsi" w:eastAsiaTheme="minorHAnsi" w:hAnsiTheme="majorHAnsi" w:cstheme="majorHAnsi"/>
                <w:color w:val="002060"/>
                <w:lang w:eastAsia="en-US"/>
              </w:rPr>
              <w:t xml:space="preserve"> </w:t>
            </w:r>
          </w:p>
          <w:p w14:paraId="6B775475" w14:textId="77777777" w:rsidR="009C7623"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be a key holder, responsible for access to, and security of, the school site including day to day operational responsibility, emergency and out of hours call-outs as required. To liaise with the Police/Fire Service as an initial point of call.</w:t>
            </w:r>
            <w:r w:rsidR="002149C5" w:rsidRPr="00BF0177">
              <w:rPr>
                <w:rFonts w:asciiTheme="majorHAnsi" w:eastAsiaTheme="minorHAnsi" w:hAnsiTheme="majorHAnsi" w:cstheme="majorHAnsi"/>
                <w:color w:val="002060"/>
                <w:lang w:eastAsia="en-US"/>
              </w:rPr>
              <w:t xml:space="preserve"> </w:t>
            </w:r>
          </w:p>
          <w:p w14:paraId="6FDC0C23" w14:textId="77777777" w:rsidR="009C7623" w:rsidRPr="00BF0177" w:rsidRDefault="002149C5"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 xml:space="preserve">To create and maintain a safe environment, ensuring that Health and Safety Regulations and Safe Working Procedures are adhered to. </w:t>
            </w:r>
          </w:p>
          <w:p w14:paraId="597A1EA2" w14:textId="6AB9AAD8" w:rsidR="002149C5" w:rsidRPr="00BF0177" w:rsidRDefault="002149C5"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Attend appropriate training such as Working at Height, Risk Assessment Writing, Legionella and Asbestos Awareness.</w:t>
            </w:r>
          </w:p>
          <w:p w14:paraId="33412617" w14:textId="77777777" w:rsidR="002149C5" w:rsidRPr="00BF0177" w:rsidRDefault="002149C5"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 xml:space="preserve">Wearing personal protective equipment provided. </w:t>
            </w:r>
          </w:p>
          <w:p w14:paraId="4C26051F" w14:textId="77777777" w:rsidR="002149C5" w:rsidRPr="00BF0177" w:rsidRDefault="002149C5" w:rsidP="00BF0177">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Ensure all statutory weekly, monthly, termly and yearly checks are completed on time, uploaded to the compliance system and any issues addressed and completed.</w:t>
            </w:r>
          </w:p>
          <w:p w14:paraId="6ED90353" w14:textId="77777777" w:rsidR="002149C5" w:rsidRPr="00BF0177" w:rsidRDefault="002149C5" w:rsidP="00BF0177">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 xml:space="preserve">Ensure that contractors on site are familiar with Health and Safety requirements and related school procedures. </w:t>
            </w:r>
          </w:p>
          <w:p w14:paraId="717031BE" w14:textId="1A6411BD" w:rsidR="002149C5" w:rsidRPr="00BF0177" w:rsidRDefault="002149C5" w:rsidP="00BF0177">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 xml:space="preserve">To ensure that all contractors are suitable to use in a school environment (e.g. checking qualifications and </w:t>
            </w:r>
            <w:r w:rsidR="00BF0177">
              <w:rPr>
                <w:rFonts w:asciiTheme="majorHAnsi" w:eastAsiaTheme="minorHAnsi" w:hAnsiTheme="majorHAnsi" w:cstheme="majorHAnsi"/>
                <w:color w:val="002060"/>
                <w:lang w:eastAsia="en-US"/>
              </w:rPr>
              <w:t>vetting</w:t>
            </w:r>
            <w:r w:rsidRPr="00BF0177">
              <w:rPr>
                <w:rFonts w:asciiTheme="majorHAnsi" w:eastAsiaTheme="minorHAnsi" w:hAnsiTheme="majorHAnsi" w:cstheme="majorHAnsi"/>
                <w:color w:val="002060"/>
                <w:lang w:eastAsia="en-US"/>
              </w:rPr>
              <w:t xml:space="preserve"> checks etc.)</w:t>
            </w:r>
          </w:p>
          <w:p w14:paraId="503DF12F" w14:textId="77777777" w:rsidR="002149C5" w:rsidRPr="00BF0177" w:rsidRDefault="002149C5" w:rsidP="00BF0177">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help oversee the termly fire drill and document them on the compliance system.</w:t>
            </w:r>
          </w:p>
          <w:p w14:paraId="6229977C" w14:textId="2F5EE29C" w:rsidR="00DB5D3F" w:rsidRPr="00BF0177" w:rsidRDefault="002149C5" w:rsidP="00342806">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check the grounds and buildings daily for break-ins, vandalism and damage and to organise emergency repairs to make the school safe.</w:t>
            </w:r>
          </w:p>
          <w:p w14:paraId="145789DE" w14:textId="70EF847D"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Equipment Management:</w:t>
            </w:r>
          </w:p>
          <w:p w14:paraId="626D8665" w14:textId="77777777" w:rsidR="00DB5D3F" w:rsidRPr="00BF0177" w:rsidRDefault="00DB5D3F" w:rsidP="00BF0177">
            <w:pPr>
              <w:pStyle w:val="ListParagraph"/>
              <w:numPr>
                <w:ilvl w:val="0"/>
                <w:numId w:val="23"/>
              </w:numPr>
              <w:rPr>
                <w:rFonts w:asciiTheme="majorHAnsi" w:hAnsiTheme="majorHAnsi" w:cstheme="majorHAnsi"/>
                <w:color w:val="002060"/>
              </w:rPr>
            </w:pPr>
            <w:r w:rsidRPr="00BF0177">
              <w:rPr>
                <w:rFonts w:asciiTheme="majorHAnsi" w:hAnsiTheme="majorHAnsi" w:cstheme="majorHAnsi"/>
                <w:color w:val="002060"/>
              </w:rPr>
              <w:t>Oversee the inventory and maintenance of school equipment and tools.</w:t>
            </w:r>
          </w:p>
          <w:p w14:paraId="6229A6D7" w14:textId="77777777" w:rsidR="002149C5" w:rsidRPr="00BF0177" w:rsidRDefault="00DB5D3F" w:rsidP="00BF0177">
            <w:pPr>
              <w:pStyle w:val="ListParagraph"/>
              <w:numPr>
                <w:ilvl w:val="0"/>
                <w:numId w:val="23"/>
              </w:numPr>
              <w:rPr>
                <w:rFonts w:asciiTheme="majorHAnsi" w:hAnsiTheme="majorHAnsi" w:cstheme="majorHAnsi"/>
                <w:color w:val="002060"/>
              </w:rPr>
            </w:pPr>
            <w:r w:rsidRPr="00BF0177">
              <w:rPr>
                <w:rFonts w:asciiTheme="majorHAnsi" w:hAnsiTheme="majorHAnsi" w:cstheme="majorHAnsi"/>
                <w:color w:val="002060"/>
              </w:rPr>
              <w:t>Coordinate with vendors for equipment repairs and replacements.</w:t>
            </w:r>
            <w:r w:rsidR="002149C5" w:rsidRPr="00BF0177">
              <w:rPr>
                <w:rFonts w:asciiTheme="majorHAnsi" w:eastAsiaTheme="minorHAnsi" w:hAnsiTheme="majorHAnsi" w:cstheme="majorHAnsi"/>
                <w:color w:val="002060"/>
                <w:lang w:eastAsia="en-US"/>
              </w:rPr>
              <w:t xml:space="preserve"> </w:t>
            </w:r>
          </w:p>
          <w:p w14:paraId="1DD04229" w14:textId="1BD375B1" w:rsidR="00DB5D3F" w:rsidRPr="00BF0177" w:rsidRDefault="002149C5" w:rsidP="00BF0177">
            <w:pPr>
              <w:pStyle w:val="ListParagraph"/>
              <w:numPr>
                <w:ilvl w:val="0"/>
                <w:numId w:val="23"/>
              </w:numPr>
              <w:rPr>
                <w:rFonts w:asciiTheme="majorHAnsi" w:hAnsiTheme="majorHAnsi" w:cstheme="majorHAnsi"/>
                <w:color w:val="002060"/>
              </w:rPr>
            </w:pPr>
            <w:r w:rsidRPr="00BF0177">
              <w:rPr>
                <w:rFonts w:asciiTheme="majorHAnsi" w:eastAsiaTheme="minorHAnsi" w:hAnsiTheme="majorHAnsi" w:cstheme="majorHAnsi"/>
                <w:color w:val="002060"/>
                <w:lang w:eastAsia="en-US"/>
              </w:rPr>
              <w:t>Helping with the ordering of caretaking and cleaning supplies within the allocated budget limits, to keep supplies safely and securely, and to ensure that consumables (soap, toilet rolls, hand towels etc.) are in good supply and replaced when required.</w:t>
            </w:r>
          </w:p>
          <w:p w14:paraId="5986E7A6" w14:textId="1EC9ACC8" w:rsidR="00DB5D3F" w:rsidRPr="00BF0177" w:rsidRDefault="00DB5D3F" w:rsidP="00342806">
            <w:pPr>
              <w:ind w:left="0" w:firstLine="0"/>
              <w:rPr>
                <w:rFonts w:asciiTheme="majorHAnsi" w:hAnsiTheme="majorHAnsi" w:cstheme="majorHAnsi"/>
                <w:color w:val="002060"/>
              </w:rPr>
            </w:pPr>
            <w:r w:rsidRPr="00BF0177">
              <w:rPr>
                <w:rFonts w:asciiTheme="majorHAnsi" w:hAnsiTheme="majorHAnsi" w:cstheme="majorHAnsi"/>
                <w:color w:val="002060"/>
              </w:rPr>
              <w:t>Event Support:</w:t>
            </w:r>
          </w:p>
          <w:p w14:paraId="4FFE5569" w14:textId="0383549A" w:rsidR="00DB5D3F" w:rsidRPr="00BF0177" w:rsidRDefault="00DB5D3F" w:rsidP="00DB5D3F">
            <w:pPr>
              <w:pStyle w:val="ListParagraph"/>
              <w:numPr>
                <w:ilvl w:val="0"/>
                <w:numId w:val="24"/>
              </w:numPr>
              <w:rPr>
                <w:rFonts w:asciiTheme="majorHAnsi" w:hAnsiTheme="majorHAnsi" w:cstheme="majorHAnsi"/>
                <w:color w:val="002060"/>
              </w:rPr>
            </w:pPr>
            <w:r w:rsidRPr="00BF0177">
              <w:rPr>
                <w:rFonts w:asciiTheme="majorHAnsi" w:hAnsiTheme="majorHAnsi" w:cstheme="majorHAnsi"/>
                <w:color w:val="002060"/>
              </w:rPr>
              <w:t>Provide logistical support for school events, exams and activities, including setting up and taking down equipment and ensuring facilities are ready for use.</w:t>
            </w:r>
          </w:p>
          <w:p w14:paraId="6B1F890A" w14:textId="60513BAF"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Communication:</w:t>
            </w:r>
          </w:p>
          <w:p w14:paraId="7F4DCF41" w14:textId="4D6E7E0C" w:rsidR="00DB5D3F" w:rsidRPr="00BF0177" w:rsidRDefault="00DB5D3F" w:rsidP="00DB5D3F">
            <w:pPr>
              <w:pStyle w:val="ListParagraph"/>
              <w:numPr>
                <w:ilvl w:val="0"/>
                <w:numId w:val="24"/>
              </w:numPr>
              <w:rPr>
                <w:rFonts w:asciiTheme="majorHAnsi" w:hAnsiTheme="majorHAnsi" w:cstheme="majorHAnsi"/>
                <w:color w:val="002060"/>
              </w:rPr>
            </w:pPr>
            <w:r w:rsidRPr="00BF0177">
              <w:rPr>
                <w:rFonts w:asciiTheme="majorHAnsi" w:hAnsiTheme="majorHAnsi" w:cstheme="majorHAnsi"/>
                <w:color w:val="002060"/>
              </w:rPr>
              <w:t>Maintain clear and effective communication with school staff regarding maintenance schedules and activities.</w:t>
            </w:r>
          </w:p>
          <w:p w14:paraId="704C91C9" w14:textId="77777777" w:rsidR="00BF0177" w:rsidRDefault="009C7623" w:rsidP="00BF0177">
            <w:pPr>
              <w:pStyle w:val="ListParagraph"/>
              <w:numPr>
                <w:ilvl w:val="0"/>
                <w:numId w:val="24"/>
              </w:numPr>
              <w:rPr>
                <w:rFonts w:asciiTheme="majorHAnsi" w:hAnsiTheme="majorHAnsi" w:cstheme="majorHAnsi"/>
                <w:color w:val="002060"/>
              </w:rPr>
            </w:pPr>
            <w:r w:rsidRPr="00BF0177">
              <w:rPr>
                <w:rFonts w:asciiTheme="majorHAnsi" w:hAnsiTheme="majorHAnsi" w:cstheme="majorHAnsi"/>
                <w:color w:val="002060"/>
              </w:rPr>
              <w:t>To respond to maintenance tickets in a timely manner.</w:t>
            </w:r>
          </w:p>
          <w:p w14:paraId="27C5ADB1" w14:textId="447FA793" w:rsidR="009C7623" w:rsidRPr="00BF0177" w:rsidRDefault="00DB5D3F" w:rsidP="00BF0177">
            <w:pPr>
              <w:pStyle w:val="ListParagraph"/>
              <w:numPr>
                <w:ilvl w:val="0"/>
                <w:numId w:val="24"/>
              </w:numPr>
              <w:rPr>
                <w:rFonts w:asciiTheme="majorHAnsi" w:hAnsiTheme="majorHAnsi" w:cstheme="majorHAnsi"/>
                <w:color w:val="002060"/>
              </w:rPr>
            </w:pPr>
            <w:r w:rsidRPr="00BF0177">
              <w:rPr>
                <w:rFonts w:asciiTheme="majorHAnsi" w:hAnsiTheme="majorHAnsi" w:cstheme="majorHAnsi"/>
                <w:color w:val="002060"/>
              </w:rPr>
              <w:t>Collaborate with other school staff and external contractors to ensure efficient and effective maintenance and repair processes.</w:t>
            </w:r>
          </w:p>
        </w:tc>
      </w:tr>
    </w:tbl>
    <w:p w14:paraId="72204C4D" w14:textId="5C1C110B" w:rsidR="00BF0177" w:rsidRDefault="00BF0177"/>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04F78346" w14:textId="77777777" w:rsidTr="00BF0177">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2A4721" w14:textId="0CA4F15C" w:rsidR="00BF0177" w:rsidRPr="00BF0177" w:rsidRDefault="00BF0177" w:rsidP="00BF0177">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Safeguarding</w:t>
            </w:r>
            <w:r w:rsidRPr="00BF0177">
              <w:rPr>
                <w:rFonts w:asciiTheme="majorHAnsi" w:hAnsiTheme="majorHAnsi" w:cstheme="majorHAnsi"/>
                <w:b/>
                <w:color w:val="002060"/>
              </w:rPr>
              <w:t xml:space="preserve"> Duties</w:t>
            </w:r>
            <w:r>
              <w:rPr>
                <w:rFonts w:asciiTheme="majorHAnsi" w:hAnsiTheme="majorHAnsi" w:cstheme="majorHAnsi"/>
                <w:b/>
                <w:color w:val="002060"/>
              </w:rPr>
              <w:t xml:space="preserve"> and Responsibilities</w:t>
            </w:r>
          </w:p>
        </w:tc>
      </w:tr>
      <w:tr w:rsidR="00BF0177" w:rsidRPr="00BF0177" w14:paraId="5B95621C" w14:textId="77777777" w:rsidTr="00BF0177">
        <w:trPr>
          <w:trHeight w:val="819"/>
        </w:trPr>
        <w:tc>
          <w:tcPr>
            <w:tcW w:w="10060" w:type="dxa"/>
            <w:tcBorders>
              <w:top w:val="single" w:sz="4" w:space="0" w:color="000000"/>
              <w:left w:val="single" w:sz="4" w:space="0" w:color="000000"/>
              <w:bottom w:val="single" w:sz="4" w:space="0" w:color="000000"/>
              <w:right w:val="single" w:sz="4" w:space="0" w:color="000000"/>
            </w:tcBorders>
          </w:tcPr>
          <w:p w14:paraId="44F687DD" w14:textId="61AC014C" w:rsidR="00BF0177" w:rsidRPr="00BF0177" w:rsidRDefault="00BF0177" w:rsidP="00BF0177">
            <w:pPr>
              <w:pStyle w:val="ListParagraph"/>
              <w:numPr>
                <w:ilvl w:val="0"/>
                <w:numId w:val="13"/>
              </w:numPr>
              <w:spacing w:after="0" w:line="240" w:lineRule="auto"/>
              <w:ind w:left="426" w:right="228" w:firstLine="0"/>
              <w:rPr>
                <w:rFonts w:asciiTheme="majorHAnsi" w:hAnsiTheme="majorHAnsi" w:cstheme="majorHAnsi"/>
                <w:color w:val="002060"/>
              </w:rPr>
            </w:pPr>
            <w:r w:rsidRPr="00BF0177">
              <w:rPr>
                <w:rFonts w:asciiTheme="majorHAnsi" w:hAnsiTheme="majorHAnsi" w:cstheme="majorHAnsi"/>
                <w:color w:val="002060"/>
              </w:rPr>
              <w:t xml:space="preserve">Promoting and safeguarding the welfare of children and young people in accordance with the school’s Safeguarding and Child Protection policies. </w:t>
            </w:r>
          </w:p>
          <w:p w14:paraId="3A013685" w14:textId="77777777" w:rsidR="00BF0177" w:rsidRPr="00BF0177" w:rsidRDefault="00BF0177" w:rsidP="00BF0177">
            <w:pPr>
              <w:spacing w:after="0" w:line="240" w:lineRule="auto"/>
              <w:ind w:right="228"/>
              <w:rPr>
                <w:rFonts w:asciiTheme="majorHAnsi" w:hAnsiTheme="majorHAnsi" w:cstheme="majorHAnsi"/>
                <w:color w:val="002060"/>
              </w:rPr>
            </w:pPr>
          </w:p>
        </w:tc>
      </w:tr>
    </w:tbl>
    <w:p w14:paraId="65E21003" w14:textId="2C8D29BE" w:rsidR="00BF0177" w:rsidRDefault="00BF0177"/>
    <w:p w14:paraId="1642274D" w14:textId="77777777" w:rsidR="004949BF" w:rsidRDefault="004949BF"/>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077760B6" w14:textId="77777777" w:rsidTr="00BF0177">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A3AA923" w14:textId="77777777" w:rsidR="00BF0177" w:rsidRPr="00BF0177" w:rsidRDefault="00BF0177" w:rsidP="00BF0177">
            <w:pPr>
              <w:spacing w:after="0" w:line="240" w:lineRule="auto"/>
              <w:ind w:left="426" w:right="65" w:hanging="284"/>
              <w:jc w:val="center"/>
              <w:rPr>
                <w:rFonts w:asciiTheme="majorHAnsi" w:hAnsiTheme="majorHAnsi" w:cstheme="majorHAnsi"/>
                <w:color w:val="002060"/>
              </w:rPr>
            </w:pPr>
            <w:r w:rsidRPr="00BF0177">
              <w:rPr>
                <w:rFonts w:asciiTheme="majorHAnsi" w:hAnsiTheme="majorHAnsi" w:cstheme="majorHAnsi"/>
                <w:b/>
                <w:color w:val="002060"/>
              </w:rPr>
              <w:lastRenderedPageBreak/>
              <w:t>Other Duties</w:t>
            </w:r>
          </w:p>
        </w:tc>
      </w:tr>
      <w:tr w:rsidR="00BF0177" w:rsidRPr="00BF0177" w14:paraId="26C8F291" w14:textId="77777777" w:rsidTr="00BF0177">
        <w:trPr>
          <w:trHeight w:val="819"/>
        </w:trPr>
        <w:tc>
          <w:tcPr>
            <w:tcW w:w="10060" w:type="dxa"/>
            <w:tcBorders>
              <w:top w:val="single" w:sz="4" w:space="0" w:color="000000"/>
              <w:left w:val="single" w:sz="4" w:space="0" w:color="000000"/>
              <w:bottom w:val="single" w:sz="4" w:space="0" w:color="000000"/>
              <w:right w:val="single" w:sz="4" w:space="0" w:color="000000"/>
            </w:tcBorders>
          </w:tcPr>
          <w:p w14:paraId="18219A85" w14:textId="77777777" w:rsidR="00B52ED1" w:rsidRDefault="00B52ED1" w:rsidP="00B52ED1">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the Twynham Learning MAT which at times may require supporting other schools within the MAT as agreed in consultation with the postholder.</w:t>
            </w:r>
          </w:p>
          <w:p w14:paraId="5C31AAB8" w14:textId="77777777" w:rsidR="00B52ED1" w:rsidRPr="00CA5CD3" w:rsidRDefault="00B52ED1" w:rsidP="00B52ED1">
            <w:pPr>
              <w:pStyle w:val="ListParagraph"/>
              <w:spacing w:after="0" w:line="240" w:lineRule="auto"/>
              <w:ind w:left="426" w:right="228" w:firstLine="0"/>
              <w:rPr>
                <w:rFonts w:asciiTheme="majorHAnsi" w:hAnsiTheme="majorHAnsi" w:cstheme="majorHAnsi"/>
                <w:color w:val="002060"/>
              </w:rPr>
            </w:pPr>
          </w:p>
          <w:p w14:paraId="78E93CA8" w14:textId="786F3CD7" w:rsidR="00BF0177" w:rsidRPr="00BF0177" w:rsidRDefault="00B52ED1" w:rsidP="00B52ED1">
            <w:pPr>
              <w:ind w:left="0" w:right="228" w:firstLine="0"/>
              <w:jc w:val="both"/>
              <w:rPr>
                <w:rFonts w:asciiTheme="majorHAnsi" w:hAnsiTheme="majorHAnsi" w:cstheme="majorHAnsi"/>
                <w:color w:val="002060"/>
              </w:rPr>
            </w:pPr>
            <w:r w:rsidRPr="00C229C2">
              <w:rPr>
                <w:rFonts w:asciiTheme="majorHAnsi" w:hAnsiTheme="majorHAnsi" w:cstheme="majorHAnsi"/>
                <w:color w:val="002060"/>
              </w:rPr>
              <w:t xml:space="preserve">All Twynham Learning staff may periodically be expected to carry out tasks and duties within their area of competence that are not listed herein, as directed, to meet the needs of the </w:t>
            </w:r>
            <w:r>
              <w:rPr>
                <w:rFonts w:asciiTheme="majorHAnsi" w:hAnsiTheme="majorHAnsi" w:cstheme="majorHAnsi"/>
                <w:color w:val="002060"/>
              </w:rPr>
              <w:t>t</w:t>
            </w:r>
            <w:r w:rsidRPr="00C229C2">
              <w:rPr>
                <w:rFonts w:asciiTheme="majorHAnsi" w:hAnsiTheme="majorHAnsi" w:cstheme="majorHAnsi"/>
                <w:color w:val="002060"/>
              </w:rPr>
              <w:t>rust. The particular duties and responsibilities may vary from time to time.</w:t>
            </w:r>
          </w:p>
        </w:tc>
      </w:tr>
    </w:tbl>
    <w:p w14:paraId="10C78C00" w14:textId="77777777" w:rsidR="00BF0177" w:rsidRDefault="00BF0177"/>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B52ED1" w:rsidRPr="00BF0177" w14:paraId="4A7F4FE1" w14:textId="77777777" w:rsidTr="004870A9">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26D69C3" w14:textId="77777777" w:rsidR="00B52ED1" w:rsidRPr="00BF0177" w:rsidRDefault="00B52ED1" w:rsidP="004870A9">
            <w:pPr>
              <w:spacing w:after="0" w:line="240" w:lineRule="auto"/>
              <w:ind w:right="65"/>
              <w:jc w:val="center"/>
              <w:rPr>
                <w:rFonts w:asciiTheme="majorHAnsi" w:hAnsiTheme="majorHAnsi" w:cstheme="majorHAnsi"/>
                <w:b/>
                <w:color w:val="002060"/>
              </w:rPr>
            </w:pPr>
            <w:r w:rsidRPr="00BF0177">
              <w:rPr>
                <w:rFonts w:asciiTheme="majorHAnsi" w:hAnsiTheme="majorHAnsi" w:cstheme="majorHAnsi"/>
                <w:b/>
                <w:color w:val="002060"/>
              </w:rPr>
              <w:t>Twynham Learning Attributes for all Staff</w:t>
            </w:r>
          </w:p>
        </w:tc>
      </w:tr>
      <w:tr w:rsidR="00B52ED1" w:rsidRPr="00BF0177" w14:paraId="3A98D232" w14:textId="77777777" w:rsidTr="004870A9">
        <w:trPr>
          <w:trHeight w:val="869"/>
        </w:trPr>
        <w:tc>
          <w:tcPr>
            <w:tcW w:w="5030" w:type="dxa"/>
            <w:tcBorders>
              <w:top w:val="single" w:sz="4" w:space="0" w:color="000000"/>
              <w:left w:val="single" w:sz="4" w:space="0" w:color="000000"/>
              <w:bottom w:val="single" w:sz="4" w:space="0" w:color="000000"/>
              <w:right w:val="single" w:sz="4" w:space="0" w:color="000000"/>
            </w:tcBorders>
          </w:tcPr>
          <w:p w14:paraId="1128561D" w14:textId="77777777" w:rsidR="00B52ED1" w:rsidRPr="00BF0177" w:rsidRDefault="00B52ED1" w:rsidP="004870A9">
            <w:pPr>
              <w:pStyle w:val="ListParagraph"/>
              <w:numPr>
                <w:ilvl w:val="0"/>
                <w:numId w:val="6"/>
              </w:numPr>
              <w:spacing w:after="0"/>
              <w:rPr>
                <w:rFonts w:asciiTheme="majorHAnsi" w:hAnsiTheme="majorHAnsi" w:cstheme="majorHAnsi"/>
                <w:color w:val="002060"/>
              </w:rPr>
            </w:pPr>
            <w:r w:rsidRPr="00BF0177">
              <w:rPr>
                <w:rFonts w:asciiTheme="majorHAnsi" w:hAnsiTheme="majorHAnsi" w:cstheme="majorHAnsi"/>
                <w:color w:val="002060"/>
              </w:rPr>
              <w:t>Ambition for excellence</w:t>
            </w:r>
          </w:p>
          <w:p w14:paraId="537C552D" w14:textId="77777777" w:rsidR="00B52ED1" w:rsidRPr="00BF0177" w:rsidRDefault="00B52ED1" w:rsidP="004870A9">
            <w:pPr>
              <w:pStyle w:val="ListParagraph"/>
              <w:numPr>
                <w:ilvl w:val="0"/>
                <w:numId w:val="6"/>
              </w:numPr>
              <w:spacing w:after="0"/>
              <w:rPr>
                <w:rFonts w:asciiTheme="majorHAnsi" w:hAnsiTheme="majorHAnsi" w:cstheme="majorHAnsi"/>
                <w:color w:val="002060"/>
              </w:rPr>
            </w:pPr>
            <w:r w:rsidRPr="00BF0177">
              <w:rPr>
                <w:rFonts w:asciiTheme="majorHAnsi" w:hAnsiTheme="majorHAnsi" w:cstheme="majorHAnsi"/>
                <w:color w:val="002060"/>
              </w:rPr>
              <w:t>Professionalism</w:t>
            </w:r>
          </w:p>
          <w:p w14:paraId="63DC737E" w14:textId="77777777" w:rsidR="00B52ED1" w:rsidRPr="00BF0177" w:rsidRDefault="00B52ED1" w:rsidP="004870A9">
            <w:pPr>
              <w:pStyle w:val="ListParagraph"/>
              <w:numPr>
                <w:ilvl w:val="0"/>
                <w:numId w:val="6"/>
              </w:numPr>
              <w:spacing w:after="0"/>
              <w:rPr>
                <w:rFonts w:asciiTheme="majorHAnsi" w:hAnsiTheme="majorHAnsi" w:cstheme="majorHAnsi"/>
                <w:color w:val="002060"/>
              </w:rPr>
            </w:pPr>
            <w:r w:rsidRPr="00BF0177">
              <w:rPr>
                <w:rFonts w:asciiTheme="majorHAnsi" w:hAnsiTheme="majorHAnsi" w:cstheme="majorHAnsi"/>
                <w:color w:val="002060"/>
              </w:rPr>
              <w:t>Humility</w:t>
            </w:r>
          </w:p>
          <w:p w14:paraId="1B4781F1" w14:textId="77777777" w:rsidR="00B52ED1" w:rsidRPr="00BF0177" w:rsidRDefault="00B52ED1" w:rsidP="004870A9">
            <w:pPr>
              <w:pStyle w:val="ListParagraph"/>
              <w:numPr>
                <w:ilvl w:val="0"/>
                <w:numId w:val="6"/>
              </w:numPr>
              <w:spacing w:after="0"/>
              <w:rPr>
                <w:rFonts w:asciiTheme="majorHAnsi" w:hAnsiTheme="majorHAnsi" w:cstheme="majorHAnsi"/>
                <w:color w:val="002060"/>
              </w:rPr>
            </w:pPr>
            <w:r w:rsidRPr="00BF0177">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2150B3E0" w14:textId="77777777" w:rsidR="00B52ED1" w:rsidRPr="00BF0177" w:rsidRDefault="00B52ED1" w:rsidP="004870A9">
            <w:pPr>
              <w:pStyle w:val="ListParagraph"/>
              <w:numPr>
                <w:ilvl w:val="0"/>
                <w:numId w:val="5"/>
              </w:numPr>
              <w:spacing w:after="0"/>
              <w:rPr>
                <w:rFonts w:asciiTheme="majorHAnsi" w:hAnsiTheme="majorHAnsi" w:cstheme="majorHAnsi"/>
                <w:color w:val="002060"/>
              </w:rPr>
            </w:pPr>
            <w:r w:rsidRPr="00BF0177">
              <w:rPr>
                <w:rFonts w:asciiTheme="majorHAnsi" w:hAnsiTheme="majorHAnsi" w:cstheme="majorHAnsi"/>
                <w:color w:val="002060"/>
              </w:rPr>
              <w:t xml:space="preserve">Inclusiveness </w:t>
            </w:r>
          </w:p>
          <w:p w14:paraId="30114A21" w14:textId="77777777" w:rsidR="00B52ED1" w:rsidRPr="00BF0177" w:rsidRDefault="00B52ED1" w:rsidP="004870A9">
            <w:pPr>
              <w:pStyle w:val="ListParagraph"/>
              <w:numPr>
                <w:ilvl w:val="0"/>
                <w:numId w:val="5"/>
              </w:numPr>
              <w:spacing w:after="0"/>
              <w:rPr>
                <w:rFonts w:asciiTheme="majorHAnsi" w:hAnsiTheme="majorHAnsi" w:cstheme="majorHAnsi"/>
                <w:color w:val="002060"/>
              </w:rPr>
            </w:pPr>
            <w:r w:rsidRPr="00BF0177">
              <w:rPr>
                <w:rFonts w:asciiTheme="majorHAnsi" w:hAnsiTheme="majorHAnsi" w:cstheme="majorHAnsi"/>
                <w:color w:val="002060"/>
              </w:rPr>
              <w:t>Positivity</w:t>
            </w:r>
          </w:p>
          <w:p w14:paraId="22559ED8" w14:textId="77777777" w:rsidR="00B52ED1" w:rsidRPr="00BF0177" w:rsidRDefault="00B52ED1" w:rsidP="004870A9">
            <w:pPr>
              <w:pStyle w:val="ListParagraph"/>
              <w:numPr>
                <w:ilvl w:val="0"/>
                <w:numId w:val="5"/>
              </w:numPr>
              <w:spacing w:after="0"/>
              <w:rPr>
                <w:rFonts w:asciiTheme="majorHAnsi" w:hAnsiTheme="majorHAnsi" w:cstheme="majorHAnsi"/>
                <w:color w:val="002060"/>
              </w:rPr>
            </w:pPr>
            <w:r w:rsidRPr="00BF0177">
              <w:rPr>
                <w:rFonts w:asciiTheme="majorHAnsi" w:hAnsiTheme="majorHAnsi" w:cstheme="majorHAnsi"/>
                <w:color w:val="002060"/>
              </w:rPr>
              <w:t>Community-mindedness</w:t>
            </w:r>
          </w:p>
          <w:p w14:paraId="49BB898D" w14:textId="77777777" w:rsidR="00B52ED1" w:rsidRPr="00BF0177" w:rsidRDefault="00B52ED1" w:rsidP="004870A9">
            <w:pPr>
              <w:pStyle w:val="ListParagraph"/>
              <w:numPr>
                <w:ilvl w:val="0"/>
                <w:numId w:val="5"/>
              </w:numPr>
              <w:spacing w:after="0"/>
              <w:rPr>
                <w:rFonts w:asciiTheme="majorHAnsi" w:hAnsiTheme="majorHAnsi" w:cstheme="majorHAnsi"/>
                <w:color w:val="002060"/>
              </w:rPr>
            </w:pPr>
            <w:r w:rsidRPr="00BF0177">
              <w:rPr>
                <w:rFonts w:asciiTheme="majorHAnsi" w:hAnsiTheme="majorHAnsi" w:cstheme="majorHAnsi"/>
                <w:color w:val="002060"/>
              </w:rPr>
              <w:t>Being collaborative</w:t>
            </w:r>
          </w:p>
        </w:tc>
      </w:tr>
    </w:tbl>
    <w:p w14:paraId="6CB51EC3" w14:textId="77777777" w:rsidR="00B52ED1" w:rsidRDefault="00B52ED1"/>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39C7A293" w14:textId="77777777" w:rsidTr="0036244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2F10FD06" w14:textId="6CE9C32F" w:rsidR="00DF0418" w:rsidRPr="00BF0177" w:rsidRDefault="00F302B9" w:rsidP="00DF0418">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BF0177" w:rsidRPr="00BF0177" w14:paraId="3487A012" w14:textId="77777777" w:rsidTr="00362443">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6112F" w14:textId="1CD8D348" w:rsidR="00342806" w:rsidRPr="00EB2CBD" w:rsidRDefault="00342806" w:rsidP="00EB2CBD">
            <w:pPr>
              <w:pStyle w:val="ListParagraph"/>
              <w:numPr>
                <w:ilvl w:val="0"/>
                <w:numId w:val="29"/>
              </w:numPr>
              <w:rPr>
                <w:rFonts w:asciiTheme="majorHAnsi" w:hAnsiTheme="majorHAnsi" w:cstheme="majorHAnsi"/>
                <w:color w:val="002060"/>
              </w:rPr>
            </w:pPr>
            <w:r w:rsidRPr="00EB2CBD">
              <w:rPr>
                <w:rFonts w:asciiTheme="majorHAnsi" w:hAnsiTheme="majorHAnsi" w:cstheme="majorHAnsi"/>
                <w:color w:val="002060"/>
              </w:rPr>
              <w:t>Ability to operate and maintain tools and equipment used in building maintenance.</w:t>
            </w:r>
          </w:p>
          <w:p w14:paraId="3A62FEB2" w14:textId="77777777" w:rsidR="00342806" w:rsidRPr="00EB2CBD" w:rsidRDefault="00342806" w:rsidP="00EB2CBD">
            <w:pPr>
              <w:pStyle w:val="ListParagraph"/>
              <w:numPr>
                <w:ilvl w:val="0"/>
                <w:numId w:val="29"/>
              </w:numPr>
              <w:rPr>
                <w:rFonts w:asciiTheme="majorHAnsi" w:hAnsiTheme="majorHAnsi" w:cstheme="majorHAnsi"/>
                <w:color w:val="002060"/>
              </w:rPr>
            </w:pPr>
            <w:r w:rsidRPr="00EB2CBD">
              <w:rPr>
                <w:rFonts w:asciiTheme="majorHAnsi" w:hAnsiTheme="majorHAnsi" w:cstheme="majorHAnsi"/>
                <w:color w:val="002060"/>
              </w:rPr>
              <w:t>Previous experience in a similar role, preferably in an educational setting.</w:t>
            </w:r>
          </w:p>
          <w:p w14:paraId="36ED7A2C" w14:textId="77777777" w:rsidR="00342806" w:rsidRPr="00EB2CBD" w:rsidRDefault="00342806" w:rsidP="00EB2CBD">
            <w:pPr>
              <w:pStyle w:val="ListParagraph"/>
              <w:numPr>
                <w:ilvl w:val="0"/>
                <w:numId w:val="29"/>
              </w:numPr>
              <w:rPr>
                <w:rFonts w:asciiTheme="majorHAnsi" w:hAnsiTheme="majorHAnsi" w:cstheme="majorHAnsi"/>
                <w:color w:val="002060"/>
              </w:rPr>
            </w:pPr>
            <w:r w:rsidRPr="00EB2CBD">
              <w:rPr>
                <w:rFonts w:asciiTheme="majorHAnsi" w:hAnsiTheme="majorHAnsi" w:cstheme="majorHAnsi"/>
                <w:color w:val="002060"/>
              </w:rPr>
              <w:t>Ability to identify and resolve maintenance issues promptly.</w:t>
            </w:r>
          </w:p>
          <w:p w14:paraId="606F0045" w14:textId="36922424" w:rsidR="00342806" w:rsidRPr="00EB2CBD" w:rsidRDefault="00342806" w:rsidP="00EB2CBD">
            <w:pPr>
              <w:pStyle w:val="ListParagraph"/>
              <w:numPr>
                <w:ilvl w:val="0"/>
                <w:numId w:val="29"/>
              </w:numPr>
              <w:rPr>
                <w:rFonts w:asciiTheme="majorHAnsi" w:hAnsiTheme="majorHAnsi" w:cstheme="majorHAnsi"/>
                <w:color w:val="002060"/>
              </w:rPr>
            </w:pPr>
            <w:r w:rsidRPr="00EB2CBD">
              <w:rPr>
                <w:rFonts w:asciiTheme="majorHAnsi" w:hAnsiTheme="majorHAnsi" w:cstheme="majorHAnsi"/>
                <w:color w:val="002060"/>
              </w:rPr>
              <w:t>Strong written, verbal and communication skills to interact effectively with school staff and contractors.</w:t>
            </w:r>
          </w:p>
          <w:p w14:paraId="1B857E32" w14:textId="77777777" w:rsidR="00342806" w:rsidRPr="00EB2CBD" w:rsidRDefault="00342806" w:rsidP="00EB2CBD">
            <w:pPr>
              <w:pStyle w:val="ListParagraph"/>
              <w:numPr>
                <w:ilvl w:val="0"/>
                <w:numId w:val="29"/>
              </w:numPr>
              <w:rPr>
                <w:rFonts w:asciiTheme="majorHAnsi" w:hAnsiTheme="majorHAnsi" w:cstheme="majorHAnsi"/>
                <w:color w:val="002060"/>
              </w:rPr>
            </w:pPr>
            <w:r w:rsidRPr="00EB2CBD">
              <w:rPr>
                <w:rFonts w:asciiTheme="majorHAnsi" w:hAnsiTheme="majorHAnsi" w:cstheme="majorHAnsi"/>
                <w:color w:val="002060"/>
              </w:rPr>
              <w:t>Proactive and able to work independently with minimal supervision.</w:t>
            </w:r>
          </w:p>
          <w:p w14:paraId="558825D2" w14:textId="77777777" w:rsidR="00342806" w:rsidRPr="00EB2CBD" w:rsidRDefault="00342806" w:rsidP="00EB2CBD">
            <w:pPr>
              <w:pStyle w:val="ListParagraph"/>
              <w:numPr>
                <w:ilvl w:val="0"/>
                <w:numId w:val="29"/>
              </w:numPr>
              <w:rPr>
                <w:rFonts w:asciiTheme="majorHAnsi" w:hAnsiTheme="majorHAnsi" w:cstheme="majorHAnsi"/>
                <w:color w:val="002060"/>
              </w:rPr>
            </w:pPr>
            <w:r w:rsidRPr="00EB2CBD">
              <w:rPr>
                <w:rFonts w:asciiTheme="majorHAnsi" w:hAnsiTheme="majorHAnsi" w:cstheme="majorHAnsi"/>
                <w:color w:val="002060"/>
              </w:rPr>
              <w:t>Ability to perform physically demanding tasks and work in various weather conditions.</w:t>
            </w:r>
            <w:r w:rsidRPr="00EB2CBD">
              <w:rPr>
                <w:rFonts w:asciiTheme="majorHAnsi" w:eastAsia="Times New Roman" w:hAnsiTheme="majorHAnsi" w:cstheme="majorHAnsi"/>
                <w:color w:val="002060"/>
              </w:rPr>
              <w:t xml:space="preserve"> </w:t>
            </w:r>
          </w:p>
          <w:p w14:paraId="1CBDB2F8" w14:textId="2C441F16" w:rsidR="00DF0418" w:rsidRPr="00EB2CBD" w:rsidRDefault="00342806" w:rsidP="00EB2CBD">
            <w:pPr>
              <w:pStyle w:val="ListParagraph"/>
              <w:numPr>
                <w:ilvl w:val="0"/>
                <w:numId w:val="29"/>
              </w:numPr>
              <w:rPr>
                <w:rFonts w:asciiTheme="majorHAnsi" w:hAnsiTheme="majorHAnsi" w:cstheme="majorHAnsi"/>
                <w:color w:val="002060"/>
              </w:rPr>
            </w:pPr>
            <w:r w:rsidRPr="00EB2CBD">
              <w:rPr>
                <w:rFonts w:asciiTheme="majorHAnsi" w:eastAsia="Times New Roman" w:hAnsiTheme="majorHAnsi" w:cstheme="majorHAnsi"/>
                <w:color w:val="002060"/>
              </w:rPr>
              <w:t xml:space="preserve">First aid </w:t>
            </w:r>
            <w:r w:rsidR="00EB2CBD">
              <w:rPr>
                <w:rFonts w:asciiTheme="majorHAnsi" w:eastAsia="Times New Roman" w:hAnsiTheme="majorHAnsi" w:cstheme="majorHAnsi"/>
                <w:color w:val="002060"/>
              </w:rPr>
              <w:t xml:space="preserve">knowledge/skills/certifications - </w:t>
            </w:r>
            <w:r w:rsidRPr="00EB2CBD">
              <w:rPr>
                <w:rFonts w:asciiTheme="majorHAnsi" w:eastAsia="Times New Roman" w:hAnsiTheme="majorHAnsi" w:cstheme="majorHAnsi"/>
                <w:color w:val="002060"/>
              </w:rPr>
              <w:t>for helping contractors or members of the community requiring basic medical care on site.</w:t>
            </w:r>
            <w:r w:rsidR="00F302B9" w:rsidRPr="00EB2CBD">
              <w:rPr>
                <w:rFonts w:asciiTheme="majorHAnsi" w:hAnsiTheme="majorHAnsi" w:cstheme="majorHAnsi"/>
                <w:color w:val="002060"/>
              </w:rPr>
              <w:t xml:space="preserve"> </w:t>
            </w:r>
          </w:p>
        </w:tc>
      </w:tr>
    </w:tbl>
    <w:p w14:paraId="7F340AC0" w14:textId="77777777" w:rsidR="00DF0418" w:rsidRPr="00BF0177" w:rsidRDefault="00DF0418"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6B0121B4" w14:textId="77777777" w:rsidTr="00BF0177">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2FCE599" w14:textId="77777777" w:rsidR="003A0F1D" w:rsidRPr="00BF0177" w:rsidRDefault="003A0F1D" w:rsidP="00BF0177">
            <w:pPr>
              <w:spacing w:after="0" w:line="240" w:lineRule="auto"/>
              <w:ind w:right="65"/>
              <w:jc w:val="center"/>
              <w:rPr>
                <w:rFonts w:asciiTheme="majorHAnsi" w:hAnsiTheme="majorHAnsi" w:cstheme="majorHAnsi"/>
                <w:b/>
                <w:color w:val="002060"/>
              </w:rPr>
            </w:pPr>
            <w:r w:rsidRPr="00BF0177">
              <w:rPr>
                <w:rFonts w:asciiTheme="majorHAnsi" w:hAnsiTheme="majorHAnsi" w:cstheme="majorHAnsi"/>
                <w:b/>
                <w:color w:val="002060"/>
              </w:rPr>
              <w:t>Notes</w:t>
            </w:r>
          </w:p>
        </w:tc>
      </w:tr>
      <w:tr w:rsidR="00BF0177" w:rsidRPr="00BF0177" w14:paraId="761AC915" w14:textId="77777777" w:rsidTr="00BF0177">
        <w:trPr>
          <w:trHeight w:val="869"/>
        </w:trPr>
        <w:tc>
          <w:tcPr>
            <w:tcW w:w="10060" w:type="dxa"/>
            <w:tcBorders>
              <w:top w:val="single" w:sz="4" w:space="0" w:color="000000"/>
              <w:left w:val="single" w:sz="4" w:space="0" w:color="000000"/>
              <w:bottom w:val="single" w:sz="4" w:space="0" w:color="000000"/>
              <w:right w:val="single" w:sz="4" w:space="0" w:color="000000"/>
            </w:tcBorders>
          </w:tcPr>
          <w:p w14:paraId="5F26FF3E" w14:textId="4A2ED266" w:rsidR="003A0F1D" w:rsidRPr="00AE70D0" w:rsidRDefault="00AE70D0" w:rsidP="00AE70D0">
            <w:pPr>
              <w:pStyle w:val="ListParagraph"/>
              <w:numPr>
                <w:ilvl w:val="0"/>
                <w:numId w:val="28"/>
              </w:numPr>
              <w:spacing w:after="0" w:line="240" w:lineRule="auto"/>
              <w:rPr>
                <w:rFonts w:asciiTheme="majorHAnsi" w:hAnsiTheme="majorHAnsi" w:cstheme="majorHAnsi"/>
                <w:color w:val="002060"/>
              </w:rPr>
            </w:pPr>
            <w:r w:rsidRPr="00AE70D0">
              <w:rPr>
                <w:rFonts w:asciiTheme="majorHAnsi" w:hAnsiTheme="majorHAnsi" w:cstheme="majorHAnsi"/>
                <w:color w:val="002060"/>
              </w:rPr>
              <w:t>This job description may be amended at any time in consultation with the postholder.</w:t>
            </w:r>
          </w:p>
        </w:tc>
      </w:tr>
    </w:tbl>
    <w:p w14:paraId="7CA1297B" w14:textId="77777777" w:rsidR="003A0F1D" w:rsidRPr="00BF0177" w:rsidRDefault="003A0F1D" w:rsidP="00BF0177">
      <w:pPr>
        <w:spacing w:after="0"/>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09F8DD08" w14:textId="77777777" w:rsidTr="00BF0177">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DC14174" w14:textId="0129F91A" w:rsidR="005C4210" w:rsidRPr="00BF0177" w:rsidRDefault="005C4210" w:rsidP="00BF0177">
            <w:pPr>
              <w:spacing w:after="0" w:line="240" w:lineRule="auto"/>
              <w:ind w:right="65"/>
              <w:jc w:val="center"/>
              <w:rPr>
                <w:rFonts w:asciiTheme="majorHAnsi" w:hAnsiTheme="majorHAnsi" w:cstheme="majorHAnsi"/>
                <w:b/>
                <w:color w:val="002060"/>
              </w:rPr>
            </w:pPr>
            <w:r w:rsidRPr="00BF0177">
              <w:rPr>
                <w:rFonts w:asciiTheme="majorHAnsi" w:hAnsiTheme="majorHAnsi" w:cstheme="majorHAnsi"/>
                <w:b/>
                <w:color w:val="002060"/>
              </w:rPr>
              <w:t>Glossary</w:t>
            </w:r>
          </w:p>
        </w:tc>
      </w:tr>
      <w:tr w:rsidR="00EB2CBD" w:rsidRPr="00BF0177" w14:paraId="33F29729" w14:textId="77777777" w:rsidTr="00423E1F">
        <w:trPr>
          <w:trHeight w:val="869"/>
        </w:trPr>
        <w:tc>
          <w:tcPr>
            <w:tcW w:w="10060" w:type="dxa"/>
            <w:tcBorders>
              <w:top w:val="single" w:sz="4" w:space="0" w:color="000000"/>
              <w:left w:val="single" w:sz="4" w:space="0" w:color="000000"/>
              <w:bottom w:val="single" w:sz="4" w:space="0" w:color="000000"/>
              <w:right w:val="single" w:sz="4" w:space="0" w:color="000000"/>
            </w:tcBorders>
          </w:tcPr>
          <w:p w14:paraId="0C4D5B0C" w14:textId="77777777" w:rsidR="00EB2CBD" w:rsidRPr="007A32ED" w:rsidRDefault="00EB2CBD" w:rsidP="00EB2CBD">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67409720" w14:textId="654E3CDC" w:rsidR="00EB2CBD" w:rsidRPr="00E20BE1" w:rsidRDefault="00EB2CBD" w:rsidP="00E20BE1">
            <w:pPr>
              <w:pStyle w:val="ListParagraph"/>
              <w:numPr>
                <w:ilvl w:val="0"/>
                <w:numId w:val="2"/>
              </w:numPr>
              <w:spacing w:after="0" w:line="240" w:lineRule="auto"/>
              <w:ind w:left="0" w:right="0" w:hanging="284"/>
              <w:rPr>
                <w:rFonts w:asciiTheme="majorHAnsi" w:hAnsiTheme="majorHAnsi" w:cstheme="majorHAnsi"/>
                <w:color w:val="002060"/>
              </w:rPr>
            </w:pPr>
          </w:p>
        </w:tc>
      </w:tr>
    </w:tbl>
    <w:p w14:paraId="7C9DC3B4" w14:textId="77777777" w:rsidR="005C4210" w:rsidRPr="00BF0177" w:rsidRDefault="005C4210" w:rsidP="005C4210">
      <w:pPr>
        <w:ind w:left="0" w:firstLine="0"/>
        <w:jc w:val="both"/>
        <w:rPr>
          <w:rFonts w:asciiTheme="majorHAnsi" w:hAnsiTheme="majorHAnsi" w:cstheme="majorHAnsi"/>
          <w:color w:val="002060"/>
        </w:rPr>
      </w:pPr>
    </w:p>
    <w:sectPr w:rsidR="005C4210" w:rsidRPr="00BF0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16F69"/>
    <w:multiLevelType w:val="hybridMultilevel"/>
    <w:tmpl w:val="98FC9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446C8"/>
    <w:multiLevelType w:val="hybridMultilevel"/>
    <w:tmpl w:val="34E6EE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26832C8F"/>
    <w:multiLevelType w:val="multilevel"/>
    <w:tmpl w:val="3FE8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C0B87"/>
    <w:multiLevelType w:val="hybridMultilevel"/>
    <w:tmpl w:val="D494EF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2FBA279F"/>
    <w:multiLevelType w:val="hybridMultilevel"/>
    <w:tmpl w:val="5502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C77B36"/>
    <w:multiLevelType w:val="hybridMultilevel"/>
    <w:tmpl w:val="257C5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C94E60"/>
    <w:multiLevelType w:val="hybridMultilevel"/>
    <w:tmpl w:val="CC4E8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797977"/>
    <w:multiLevelType w:val="hybridMultilevel"/>
    <w:tmpl w:val="8DF8F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F4335"/>
    <w:multiLevelType w:val="hybridMultilevel"/>
    <w:tmpl w:val="0DF853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C75528"/>
    <w:multiLevelType w:val="hybridMultilevel"/>
    <w:tmpl w:val="5EF0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97B61"/>
    <w:multiLevelType w:val="hybridMultilevel"/>
    <w:tmpl w:val="FF9237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C36860"/>
    <w:multiLevelType w:val="hybridMultilevel"/>
    <w:tmpl w:val="DEE8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F6DD2"/>
    <w:multiLevelType w:val="hybridMultilevel"/>
    <w:tmpl w:val="B9A2005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0" w15:restartNumberingAfterBreak="0">
    <w:nsid w:val="514518F2"/>
    <w:multiLevelType w:val="hybridMultilevel"/>
    <w:tmpl w:val="875AE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3B3148"/>
    <w:multiLevelType w:val="hybridMultilevel"/>
    <w:tmpl w:val="84B8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6BE90D39"/>
    <w:multiLevelType w:val="hybridMultilevel"/>
    <w:tmpl w:val="FD7C2E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157ECD"/>
    <w:multiLevelType w:val="hybridMultilevel"/>
    <w:tmpl w:val="907E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442559"/>
    <w:multiLevelType w:val="hybridMultilevel"/>
    <w:tmpl w:val="FC7E2C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762AC4"/>
    <w:multiLevelType w:val="hybridMultilevel"/>
    <w:tmpl w:val="A1A4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6C4D3C"/>
    <w:multiLevelType w:val="hybridMultilevel"/>
    <w:tmpl w:val="5F7A1FD6"/>
    <w:lvl w:ilvl="0" w:tplc="9CCE2AFC">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F60CCA"/>
    <w:multiLevelType w:val="hybridMultilevel"/>
    <w:tmpl w:val="ACA0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3"/>
  </w:num>
  <w:num w:numId="5">
    <w:abstractNumId w:val="22"/>
  </w:num>
  <w:num w:numId="6">
    <w:abstractNumId w:val="10"/>
  </w:num>
  <w:num w:numId="7">
    <w:abstractNumId w:val="20"/>
  </w:num>
  <w:num w:numId="8">
    <w:abstractNumId w:val="0"/>
  </w:num>
  <w:num w:numId="9">
    <w:abstractNumId w:val="6"/>
  </w:num>
  <w:num w:numId="10">
    <w:abstractNumId w:val="14"/>
  </w:num>
  <w:num w:numId="11">
    <w:abstractNumId w:val="8"/>
  </w:num>
  <w:num w:numId="12">
    <w:abstractNumId w:val="16"/>
  </w:num>
  <w:num w:numId="13">
    <w:abstractNumId w:val="21"/>
  </w:num>
  <w:num w:numId="14">
    <w:abstractNumId w:val="27"/>
  </w:num>
  <w:num w:numId="15">
    <w:abstractNumId w:val="12"/>
  </w:num>
  <w:num w:numId="16">
    <w:abstractNumId w:val="25"/>
  </w:num>
  <w:num w:numId="17">
    <w:abstractNumId w:val="23"/>
  </w:num>
  <w:num w:numId="18">
    <w:abstractNumId w:val="9"/>
  </w:num>
  <w:num w:numId="19">
    <w:abstractNumId w:val="17"/>
  </w:num>
  <w:num w:numId="20">
    <w:abstractNumId w:val="28"/>
  </w:num>
  <w:num w:numId="21">
    <w:abstractNumId w:val="18"/>
  </w:num>
  <w:num w:numId="22">
    <w:abstractNumId w:val="24"/>
  </w:num>
  <w:num w:numId="23">
    <w:abstractNumId w:val="11"/>
  </w:num>
  <w:num w:numId="24">
    <w:abstractNumId w:val="13"/>
  </w:num>
  <w:num w:numId="25">
    <w:abstractNumId w:val="15"/>
  </w:num>
  <w:num w:numId="26">
    <w:abstractNumId w:val="1"/>
  </w:num>
  <w:num w:numId="27">
    <w:abstractNumId w:val="26"/>
  </w:num>
  <w:num w:numId="28">
    <w:abstractNumId w:val="1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59EA"/>
    <w:rsid w:val="000A7B27"/>
    <w:rsid w:val="00135545"/>
    <w:rsid w:val="00150E34"/>
    <w:rsid w:val="002149C5"/>
    <w:rsid w:val="002562A9"/>
    <w:rsid w:val="002666F2"/>
    <w:rsid w:val="0030370F"/>
    <w:rsid w:val="00342806"/>
    <w:rsid w:val="00362443"/>
    <w:rsid w:val="003A0F1D"/>
    <w:rsid w:val="003D753F"/>
    <w:rsid w:val="003E7286"/>
    <w:rsid w:val="003F7F90"/>
    <w:rsid w:val="00417EF6"/>
    <w:rsid w:val="00425881"/>
    <w:rsid w:val="00450F45"/>
    <w:rsid w:val="004949BF"/>
    <w:rsid w:val="00577058"/>
    <w:rsid w:val="005B6F86"/>
    <w:rsid w:val="005C2FBE"/>
    <w:rsid w:val="005C4210"/>
    <w:rsid w:val="005D7401"/>
    <w:rsid w:val="005F441B"/>
    <w:rsid w:val="006965FC"/>
    <w:rsid w:val="006D3247"/>
    <w:rsid w:val="006F1ABC"/>
    <w:rsid w:val="00707116"/>
    <w:rsid w:val="007155F9"/>
    <w:rsid w:val="007227C0"/>
    <w:rsid w:val="007C4D25"/>
    <w:rsid w:val="00866636"/>
    <w:rsid w:val="008A4935"/>
    <w:rsid w:val="008E3AF0"/>
    <w:rsid w:val="00911725"/>
    <w:rsid w:val="00927DF4"/>
    <w:rsid w:val="00973897"/>
    <w:rsid w:val="009815A3"/>
    <w:rsid w:val="009B0888"/>
    <w:rsid w:val="009C2294"/>
    <w:rsid w:val="009C7623"/>
    <w:rsid w:val="009E1FC4"/>
    <w:rsid w:val="009E7FF1"/>
    <w:rsid w:val="00A26426"/>
    <w:rsid w:val="00AE70D0"/>
    <w:rsid w:val="00B32604"/>
    <w:rsid w:val="00B450B9"/>
    <w:rsid w:val="00B52ED1"/>
    <w:rsid w:val="00BF0177"/>
    <w:rsid w:val="00BF0780"/>
    <w:rsid w:val="00C55DA4"/>
    <w:rsid w:val="00C95B51"/>
    <w:rsid w:val="00CC6C79"/>
    <w:rsid w:val="00CD20ED"/>
    <w:rsid w:val="00CE4DB9"/>
    <w:rsid w:val="00CF1E5D"/>
    <w:rsid w:val="00CF7B8D"/>
    <w:rsid w:val="00D40D37"/>
    <w:rsid w:val="00D710D0"/>
    <w:rsid w:val="00D74275"/>
    <w:rsid w:val="00DA3FC8"/>
    <w:rsid w:val="00DB21BA"/>
    <w:rsid w:val="00DB5D3F"/>
    <w:rsid w:val="00DF0418"/>
    <w:rsid w:val="00E20BE1"/>
    <w:rsid w:val="00E7423B"/>
    <w:rsid w:val="00E77967"/>
    <w:rsid w:val="00EB2CBD"/>
    <w:rsid w:val="00EE22B1"/>
    <w:rsid w:val="00F302B9"/>
    <w:rsid w:val="00F37BEB"/>
    <w:rsid w:val="00F9559A"/>
    <w:rsid w:val="00FB350D"/>
    <w:rsid w:val="00FB4EA3"/>
    <w:rsid w:val="00FB648F"/>
    <w:rsid w:val="00FD5980"/>
    <w:rsid w:val="00FD6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8039"/>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Revision">
    <w:name w:val="Revision"/>
    <w:hidden/>
    <w:uiPriority w:val="99"/>
    <w:semiHidden/>
    <w:rsid w:val="00D710D0"/>
    <w:pPr>
      <w:spacing w:after="0" w:line="240" w:lineRule="auto"/>
    </w:pPr>
    <w:rPr>
      <w:rFonts w:ascii="Calibri" w:eastAsia="Calibri" w:hAnsi="Calibri" w:cs="Calibri"/>
      <w:color w:val="2E74B5"/>
      <w:lang w:eastAsia="en-GB"/>
    </w:rPr>
  </w:style>
  <w:style w:type="character" w:styleId="Hyperlink">
    <w:name w:val="Hyperlink"/>
    <w:basedOn w:val="DefaultParagraphFont"/>
    <w:uiPriority w:val="99"/>
    <w:unhideWhenUsed/>
    <w:rsid w:val="00EB2C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8544D9BC-CAFE-4F09-BDB4-6D34D970F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3DC40-635A-4AD8-824C-3AC7A426B2C0}">
  <ds:schemaRef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c43615f9-b002-4472-8ae5-8f57194bd4ee"/>
    <ds:schemaRef ds:uri="http://purl.org/dc/dcmitype/"/>
    <ds:schemaRef ds:uri="http://schemas.microsoft.com/office/infopath/2007/PartnerControls"/>
    <ds:schemaRef ds:uri="bc11d83e-f3cc-40a3-b40f-75707fc3bb1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5582</Characters>
  <Application>Microsoft Office Word</Application>
  <DocSecurity>2</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2025-06-06T08:11:00Z</dcterms:created>
  <dcterms:modified xsi:type="dcterms:W3CDTF">2025-06-06T08:11:00Z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