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A344" w14:textId="053D2D17" w:rsidR="001C0741" w:rsidRDefault="00B92A11" w:rsidP="00B26477">
      <w:pPr>
        <w:jc w:val="center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E5731B0" wp14:editId="047D9D1A">
            <wp:simplePos x="0" y="0"/>
            <wp:positionH relativeFrom="column">
              <wp:posOffset>-411480</wp:posOffset>
            </wp:positionH>
            <wp:positionV relativeFrom="paragraph">
              <wp:posOffset>10795</wp:posOffset>
            </wp:positionV>
            <wp:extent cx="993140" cy="1262380"/>
            <wp:effectExtent l="0" t="0" r="0" b="0"/>
            <wp:wrapTight wrapText="bothSides">
              <wp:wrapPolygon edited="0">
                <wp:start x="0" y="0"/>
                <wp:lineTo x="0" y="21187"/>
                <wp:lineTo x="21130" y="21187"/>
                <wp:lineTo x="211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TC colour logo centred for web on white backgroun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6AB8B" w14:textId="142FB4F1" w:rsidR="001D3FF1" w:rsidRDefault="001D3FF1" w:rsidP="00B26477">
      <w:pPr>
        <w:jc w:val="center"/>
        <w:rPr>
          <w:b/>
        </w:rPr>
      </w:pPr>
    </w:p>
    <w:p w14:paraId="0599AE6F" w14:textId="77777777" w:rsidR="001D3FF1" w:rsidRDefault="001D3FF1" w:rsidP="00B26477">
      <w:pPr>
        <w:jc w:val="center"/>
        <w:rPr>
          <w:b/>
        </w:rPr>
      </w:pPr>
    </w:p>
    <w:p w14:paraId="78C189A8" w14:textId="77777777" w:rsidR="001D3FF1" w:rsidRDefault="00695E84" w:rsidP="00B26477">
      <w:pPr>
        <w:jc w:val="center"/>
        <w:rPr>
          <w:b/>
        </w:rPr>
      </w:pPr>
      <w:r>
        <w:rPr>
          <w:b/>
        </w:rPr>
        <w:t xml:space="preserve">Weymouth Town Council </w:t>
      </w:r>
    </w:p>
    <w:p w14:paraId="4E9C9880" w14:textId="7BA720CA" w:rsidR="00B26477" w:rsidRDefault="00071C58" w:rsidP="00B26477">
      <w:pPr>
        <w:jc w:val="center"/>
        <w:rPr>
          <w:b/>
        </w:rPr>
      </w:pPr>
      <w:r>
        <w:rPr>
          <w:b/>
        </w:rPr>
        <w:t>Community Caretaker</w:t>
      </w:r>
      <w:r w:rsidR="001172C9">
        <w:rPr>
          <w:b/>
        </w:rPr>
        <w:t xml:space="preserve"> </w:t>
      </w:r>
      <w:r w:rsidR="00695E84">
        <w:rPr>
          <w:b/>
        </w:rPr>
        <w:t xml:space="preserve">- </w:t>
      </w:r>
      <w:r w:rsidR="00B26477" w:rsidRPr="00801977">
        <w:rPr>
          <w:b/>
        </w:rPr>
        <w:t>Job Description</w:t>
      </w:r>
    </w:p>
    <w:p w14:paraId="168DB540" w14:textId="77777777" w:rsidR="004A2BC5" w:rsidRDefault="004A2BC5" w:rsidP="00B26477">
      <w:pPr>
        <w:jc w:val="center"/>
        <w:rPr>
          <w:b/>
        </w:rPr>
      </w:pPr>
    </w:p>
    <w:p w14:paraId="06E7D18C" w14:textId="77777777" w:rsidR="001D3FF1" w:rsidRDefault="001D3FF1" w:rsidP="00B26477"/>
    <w:p w14:paraId="6D743D34" w14:textId="77777777" w:rsidR="00ED0AD2" w:rsidRDefault="00ED0AD2" w:rsidP="00ED0AD2">
      <w:pPr>
        <w:ind w:left="-85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5761"/>
      </w:tblGrid>
      <w:tr w:rsidR="00B26477" w:rsidRPr="00801977" w14:paraId="4E9C9887" w14:textId="77777777" w:rsidTr="008218A3">
        <w:tc>
          <w:tcPr>
            <w:tcW w:w="2928" w:type="dxa"/>
          </w:tcPr>
          <w:p w14:paraId="4E9C9884" w14:textId="77777777" w:rsidR="00B26477" w:rsidRPr="00801977" w:rsidRDefault="00B26477" w:rsidP="008218A3">
            <w:pPr>
              <w:rPr>
                <w:b/>
              </w:rPr>
            </w:pPr>
            <w:r w:rsidRPr="00801977">
              <w:rPr>
                <w:b/>
              </w:rPr>
              <w:t>Job Title</w:t>
            </w:r>
          </w:p>
        </w:tc>
        <w:tc>
          <w:tcPr>
            <w:tcW w:w="5928" w:type="dxa"/>
          </w:tcPr>
          <w:p w14:paraId="4E9C9885" w14:textId="21CB04A6" w:rsidR="00B26477" w:rsidRPr="00801977" w:rsidRDefault="00071C58" w:rsidP="008218A3">
            <w:r>
              <w:t>Community Caretaker</w:t>
            </w:r>
          </w:p>
          <w:p w14:paraId="4E9C9886" w14:textId="77777777" w:rsidR="00B26477" w:rsidRPr="00801977" w:rsidRDefault="00B26477" w:rsidP="008218A3"/>
        </w:tc>
      </w:tr>
      <w:tr w:rsidR="00356F13" w:rsidRPr="00801977" w14:paraId="4E9C988E" w14:textId="77777777" w:rsidTr="00356F13">
        <w:tc>
          <w:tcPr>
            <w:tcW w:w="2928" w:type="dxa"/>
          </w:tcPr>
          <w:p w14:paraId="4E9C9888" w14:textId="5576C633" w:rsidR="00356F13" w:rsidRPr="00801977" w:rsidRDefault="00356F13" w:rsidP="008218A3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5928" w:type="dxa"/>
          </w:tcPr>
          <w:p w14:paraId="4E9C988D" w14:textId="17AF5052" w:rsidR="00356F13" w:rsidRPr="00801977" w:rsidRDefault="00591319" w:rsidP="000E5165">
            <w:pPr>
              <w:tabs>
                <w:tab w:val="left" w:pos="2175"/>
              </w:tabs>
            </w:pPr>
            <w:r w:rsidRPr="00CB7CAC">
              <w:t xml:space="preserve">SCP </w:t>
            </w:r>
            <w:r w:rsidR="00625F59" w:rsidRPr="00CB7CAC">
              <w:t>0</w:t>
            </w:r>
            <w:r w:rsidR="00222A04" w:rsidRPr="00CB7CAC">
              <w:t>4</w:t>
            </w:r>
            <w:r w:rsidRPr="00CB7CAC">
              <w:t xml:space="preserve"> </w:t>
            </w:r>
            <w:r w:rsidR="00CB7CAC" w:rsidRPr="00CB7CAC">
              <w:t>£25,185</w:t>
            </w:r>
          </w:p>
        </w:tc>
      </w:tr>
      <w:tr w:rsidR="00B26477" w:rsidRPr="00801977" w14:paraId="4E9C9892" w14:textId="77777777" w:rsidTr="008218A3">
        <w:tc>
          <w:tcPr>
            <w:tcW w:w="2928" w:type="dxa"/>
          </w:tcPr>
          <w:p w14:paraId="4E9C988F" w14:textId="77777777" w:rsidR="00B26477" w:rsidRPr="00801977" w:rsidRDefault="00B26477" w:rsidP="008218A3">
            <w:pPr>
              <w:rPr>
                <w:b/>
              </w:rPr>
            </w:pPr>
            <w:r w:rsidRPr="00801977">
              <w:rPr>
                <w:b/>
              </w:rPr>
              <w:t>Service</w:t>
            </w:r>
          </w:p>
        </w:tc>
        <w:tc>
          <w:tcPr>
            <w:tcW w:w="5928" w:type="dxa"/>
          </w:tcPr>
          <w:p w14:paraId="603E03F6" w14:textId="72CDB066" w:rsidR="00B26477" w:rsidRPr="00801977" w:rsidRDefault="007C32A9" w:rsidP="00801977">
            <w:r>
              <w:t>Resort</w:t>
            </w:r>
          </w:p>
          <w:p w14:paraId="4E9C9891" w14:textId="77777777" w:rsidR="00801977" w:rsidRPr="00801977" w:rsidRDefault="00801977" w:rsidP="00801977"/>
        </w:tc>
      </w:tr>
      <w:tr w:rsidR="00B26477" w:rsidRPr="00801977" w14:paraId="4E9C9896" w14:textId="77777777" w:rsidTr="008218A3">
        <w:tc>
          <w:tcPr>
            <w:tcW w:w="2928" w:type="dxa"/>
          </w:tcPr>
          <w:p w14:paraId="4E9C9893" w14:textId="462ADC5E" w:rsidR="00B26477" w:rsidRPr="00801977" w:rsidRDefault="00B26477" w:rsidP="008218A3">
            <w:pPr>
              <w:rPr>
                <w:b/>
              </w:rPr>
            </w:pPr>
            <w:r w:rsidRPr="00801977">
              <w:rPr>
                <w:b/>
              </w:rPr>
              <w:t>Reporting to</w:t>
            </w:r>
          </w:p>
        </w:tc>
        <w:tc>
          <w:tcPr>
            <w:tcW w:w="5928" w:type="dxa"/>
          </w:tcPr>
          <w:p w14:paraId="4E9C9895" w14:textId="740BD6E2" w:rsidR="00B26477" w:rsidRPr="00801977" w:rsidRDefault="00222A04" w:rsidP="00E565DC">
            <w:r>
              <w:t>Senior Resort Officer</w:t>
            </w:r>
            <w:r w:rsidR="00E565DC">
              <w:t xml:space="preserve"> </w:t>
            </w:r>
          </w:p>
        </w:tc>
      </w:tr>
      <w:tr w:rsidR="00B26477" w:rsidRPr="00801977" w14:paraId="4E9C9899" w14:textId="77777777" w:rsidTr="008218A3">
        <w:tc>
          <w:tcPr>
            <w:tcW w:w="2928" w:type="dxa"/>
          </w:tcPr>
          <w:p w14:paraId="3B340E60" w14:textId="6DF4E36E" w:rsidR="00B26477" w:rsidRDefault="00B26477" w:rsidP="008218A3">
            <w:pPr>
              <w:rPr>
                <w:b/>
              </w:rPr>
            </w:pPr>
            <w:r w:rsidRPr="00801977">
              <w:rPr>
                <w:b/>
              </w:rPr>
              <w:t>Supervises</w:t>
            </w:r>
          </w:p>
          <w:p w14:paraId="4E9C9897" w14:textId="77777777" w:rsidR="00695E84" w:rsidRPr="00801977" w:rsidRDefault="00695E84" w:rsidP="008218A3">
            <w:pPr>
              <w:rPr>
                <w:b/>
              </w:rPr>
            </w:pPr>
          </w:p>
        </w:tc>
        <w:tc>
          <w:tcPr>
            <w:tcW w:w="5928" w:type="dxa"/>
          </w:tcPr>
          <w:p w14:paraId="4E9C9898" w14:textId="77777777" w:rsidR="00B26477" w:rsidRPr="00801977" w:rsidRDefault="00B26477" w:rsidP="008218A3">
            <w:r w:rsidRPr="00801977">
              <w:t>No direct supervision</w:t>
            </w:r>
          </w:p>
        </w:tc>
      </w:tr>
      <w:tr w:rsidR="00695E84" w:rsidRPr="00801977" w14:paraId="46E9DE55" w14:textId="77777777" w:rsidTr="008218A3">
        <w:tc>
          <w:tcPr>
            <w:tcW w:w="2928" w:type="dxa"/>
          </w:tcPr>
          <w:p w14:paraId="3DFDE4D2" w14:textId="15035080" w:rsidR="00695E84" w:rsidRPr="00801977" w:rsidRDefault="00695E84" w:rsidP="008218A3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  <w:tc>
          <w:tcPr>
            <w:tcW w:w="5928" w:type="dxa"/>
          </w:tcPr>
          <w:p w14:paraId="50401EC9" w14:textId="725D78FA" w:rsidR="00695E84" w:rsidRPr="00801977" w:rsidRDefault="00695E84" w:rsidP="008218A3">
            <w:r>
              <w:t xml:space="preserve">To </w:t>
            </w:r>
            <w:r w:rsidR="003A59B4">
              <w:t xml:space="preserve">deliver a high standard of cleanliness and customer service </w:t>
            </w:r>
            <w:r w:rsidR="008F7333">
              <w:t xml:space="preserve">throughout </w:t>
            </w:r>
            <w:r w:rsidR="007C32A9">
              <w:t>the town centre and wider Council wards</w:t>
            </w:r>
            <w:r w:rsidR="009E589A">
              <w:t>.</w:t>
            </w:r>
          </w:p>
        </w:tc>
      </w:tr>
    </w:tbl>
    <w:p w14:paraId="73779EFD" w14:textId="77777777" w:rsidR="00695E84" w:rsidRPr="00801977" w:rsidRDefault="00695E84" w:rsidP="00B26477"/>
    <w:p w14:paraId="5BFBE626" w14:textId="77777777" w:rsidR="00F71756" w:rsidRDefault="007172E9" w:rsidP="00F71756">
      <w:pPr>
        <w:ind w:left="-851"/>
        <w:rPr>
          <w:b/>
        </w:rPr>
      </w:pPr>
      <w:r>
        <w:rPr>
          <w:b/>
        </w:rPr>
        <w:t xml:space="preserve">Key Responsibilities </w:t>
      </w:r>
    </w:p>
    <w:p w14:paraId="7C8FA6D1" w14:textId="77777777" w:rsidR="00F71756" w:rsidRPr="005D3617" w:rsidRDefault="00F71756" w:rsidP="00F71756">
      <w:pPr>
        <w:ind w:left="-851"/>
        <w:rPr>
          <w:b/>
        </w:rPr>
      </w:pPr>
    </w:p>
    <w:p w14:paraId="36972774" w14:textId="45B9D94F" w:rsidR="00F71756" w:rsidRPr="00F77765" w:rsidRDefault="008E6050" w:rsidP="00F77765">
      <w:pPr>
        <w:pStyle w:val="ListParagraph"/>
        <w:numPr>
          <w:ilvl w:val="0"/>
          <w:numId w:val="4"/>
        </w:numPr>
        <w:rPr>
          <w:b/>
        </w:rPr>
      </w:pPr>
      <w:r w:rsidRPr="005D3617">
        <w:t>Carry out any cleansing duties as instructed by management, to the required standards. (</w:t>
      </w:r>
      <w:proofErr w:type="spellStart"/>
      <w:r w:rsidR="006866F6">
        <w:t>e.g</w:t>
      </w:r>
      <w:proofErr w:type="spellEnd"/>
      <w:r w:rsidR="006866F6">
        <w:t xml:space="preserve"> </w:t>
      </w:r>
      <w:r w:rsidRPr="005D3617">
        <w:t>Litter picking</w:t>
      </w:r>
      <w:r w:rsidR="00402184">
        <w:t xml:space="preserve">, </w:t>
      </w:r>
      <w:r w:rsidRPr="005D3617">
        <w:t>manual sweeping</w:t>
      </w:r>
      <w:r w:rsidR="00402184">
        <w:t>, etc</w:t>
      </w:r>
      <w:r w:rsidRPr="005D3617">
        <w:t xml:space="preserve">).  </w:t>
      </w:r>
    </w:p>
    <w:p w14:paraId="3B0B52B7" w14:textId="3719524C" w:rsidR="00C25113" w:rsidRPr="005D3617" w:rsidRDefault="00C25113" w:rsidP="00F71756">
      <w:pPr>
        <w:pStyle w:val="ListParagraph"/>
        <w:numPr>
          <w:ilvl w:val="0"/>
          <w:numId w:val="4"/>
        </w:numPr>
        <w:rPr>
          <w:b/>
        </w:rPr>
      </w:pPr>
      <w:r>
        <w:t xml:space="preserve">Manage community noticeboards </w:t>
      </w:r>
      <w:r w:rsidR="006866F6">
        <w:t>with</w:t>
      </w:r>
      <w:r w:rsidR="004C3B8C">
        <w:t>in</w:t>
      </w:r>
      <w:r w:rsidR="00642FCA">
        <w:t xml:space="preserve"> </w:t>
      </w:r>
      <w:r w:rsidR="006866F6">
        <w:t>Weymouth Town Council Wards</w:t>
      </w:r>
    </w:p>
    <w:p w14:paraId="79D929A9" w14:textId="015470A3" w:rsidR="00F71756" w:rsidRPr="005D3617" w:rsidRDefault="005E7F34" w:rsidP="00F71756">
      <w:pPr>
        <w:pStyle w:val="ListParagraph"/>
        <w:numPr>
          <w:ilvl w:val="0"/>
          <w:numId w:val="4"/>
        </w:numPr>
      </w:pPr>
      <w:r w:rsidRPr="005D3617">
        <w:t xml:space="preserve">Scheduled </w:t>
      </w:r>
      <w:proofErr w:type="spellStart"/>
      <w:proofErr w:type="gramStart"/>
      <w:r w:rsidRPr="005D3617">
        <w:t>daily</w:t>
      </w:r>
      <w:r w:rsidR="004C3B8C">
        <w:t>,</w:t>
      </w:r>
      <w:r w:rsidRPr="005D3617">
        <w:t>weekly</w:t>
      </w:r>
      <w:proofErr w:type="spellEnd"/>
      <w:proofErr w:type="gramEnd"/>
      <w:r w:rsidRPr="005D3617">
        <w:t xml:space="preserve"> </w:t>
      </w:r>
      <w:r w:rsidR="004C3B8C">
        <w:t xml:space="preserve">and periodic </w:t>
      </w:r>
      <w:r w:rsidRPr="005D3617">
        <w:t>cleaning of designated areas.</w:t>
      </w:r>
    </w:p>
    <w:p w14:paraId="0ED56B8B" w14:textId="0CB57B15" w:rsidR="00F71756" w:rsidRPr="005D3617" w:rsidRDefault="007B0EB4" w:rsidP="00F71756">
      <w:pPr>
        <w:pStyle w:val="ListParagraph"/>
        <w:numPr>
          <w:ilvl w:val="0"/>
          <w:numId w:val="4"/>
        </w:numPr>
      </w:pPr>
      <w:r w:rsidRPr="005D3617">
        <w:t xml:space="preserve">Clearing grids/drainage </w:t>
      </w:r>
      <w:r w:rsidR="00402184" w:rsidRPr="005D3617">
        <w:t>channels</w:t>
      </w:r>
      <w:r w:rsidRPr="005D3617">
        <w:t xml:space="preserve"> on request. </w:t>
      </w:r>
    </w:p>
    <w:p w14:paraId="250AA739" w14:textId="2985D8A8" w:rsidR="007172E9" w:rsidRPr="005D3617" w:rsidRDefault="0025422A" w:rsidP="00F71756">
      <w:pPr>
        <w:pStyle w:val="ListParagraph"/>
        <w:numPr>
          <w:ilvl w:val="0"/>
          <w:numId w:val="4"/>
        </w:numPr>
        <w:rPr>
          <w:b/>
        </w:rPr>
      </w:pPr>
      <w:r w:rsidRPr="005D3617">
        <w:t>Dealing with members of the public in a polite and professional manner</w:t>
      </w:r>
    </w:p>
    <w:p w14:paraId="1FD72B05" w14:textId="4D2EA6B9" w:rsidR="00B67286" w:rsidRPr="005D3617" w:rsidRDefault="004C5F21" w:rsidP="001172C9">
      <w:pPr>
        <w:pStyle w:val="ListParagraph"/>
        <w:numPr>
          <w:ilvl w:val="0"/>
          <w:numId w:val="2"/>
        </w:numPr>
        <w:ind w:left="-142"/>
      </w:pPr>
      <w:r w:rsidRPr="005D3617">
        <w:t xml:space="preserve">To </w:t>
      </w:r>
      <w:r w:rsidR="005D1EC4">
        <w:t>remove graffiti from structures that have been</w:t>
      </w:r>
      <w:r w:rsidR="00402184">
        <w:t xml:space="preserve"> pre</w:t>
      </w:r>
      <w:r w:rsidR="005D1EC4">
        <w:t>approved.</w:t>
      </w:r>
    </w:p>
    <w:p w14:paraId="41AA07F9" w14:textId="34DE2497" w:rsidR="00F61E6B" w:rsidRPr="005D3617" w:rsidRDefault="000921C2" w:rsidP="001172C9">
      <w:pPr>
        <w:pStyle w:val="ListParagraph"/>
        <w:numPr>
          <w:ilvl w:val="0"/>
          <w:numId w:val="2"/>
        </w:numPr>
        <w:ind w:left="-142"/>
      </w:pPr>
      <w:r w:rsidRPr="005D3617">
        <w:t>Compliance</w:t>
      </w:r>
      <w:r w:rsidR="00CC00A8" w:rsidRPr="005D3617">
        <w:t xml:space="preserve"> with Health &amp; Safety standards with specific attention to the safe use of chemicals (</w:t>
      </w:r>
      <w:r w:rsidR="0061187C" w:rsidRPr="005D3617">
        <w:t>C</w:t>
      </w:r>
      <w:r w:rsidR="0061187C">
        <w:t>ontrol of Substances Hazardous to Health</w:t>
      </w:r>
      <w:r w:rsidR="00CC00A8" w:rsidRPr="005D3617">
        <w:t>)</w:t>
      </w:r>
    </w:p>
    <w:p w14:paraId="18588C73" w14:textId="4A13AC37" w:rsidR="009A0B1E" w:rsidRPr="005D3617" w:rsidRDefault="00F41709" w:rsidP="009A0B1E">
      <w:pPr>
        <w:pStyle w:val="ListParagraph"/>
        <w:numPr>
          <w:ilvl w:val="0"/>
          <w:numId w:val="2"/>
        </w:numPr>
        <w:ind w:left="-142"/>
      </w:pPr>
      <w:r w:rsidRPr="005D3617">
        <w:t xml:space="preserve">Reporting any issues of </w:t>
      </w:r>
      <w:r w:rsidR="008968DC" w:rsidRPr="005D3617">
        <w:t>vandalism</w:t>
      </w:r>
      <w:r w:rsidR="000921C2" w:rsidRPr="005D3617">
        <w:t xml:space="preserve"> or </w:t>
      </w:r>
      <w:r w:rsidR="00D11F95" w:rsidRPr="005D3617">
        <w:t xml:space="preserve">required </w:t>
      </w:r>
      <w:r w:rsidR="000921C2" w:rsidRPr="005D3617">
        <w:t>rep</w:t>
      </w:r>
      <w:r w:rsidR="00C13BCA" w:rsidRPr="005D3617">
        <w:t>airs</w:t>
      </w:r>
      <w:r w:rsidR="00C02386" w:rsidRPr="005D3617">
        <w:t xml:space="preserve"> </w:t>
      </w:r>
      <w:r w:rsidR="009A0B1E" w:rsidRPr="005D3617">
        <w:t xml:space="preserve">to </w:t>
      </w:r>
      <w:r w:rsidR="00BE182F">
        <w:t>Resort Management team</w:t>
      </w:r>
      <w:r w:rsidR="00FA0B5A">
        <w:t xml:space="preserve"> or </w:t>
      </w:r>
      <w:proofErr w:type="gramStart"/>
      <w:r w:rsidR="00FA0B5A">
        <w:t>third party</w:t>
      </w:r>
      <w:proofErr w:type="gramEnd"/>
      <w:r w:rsidR="00FA0B5A">
        <w:t xml:space="preserve"> organisation</w:t>
      </w:r>
      <w:r w:rsidR="004C3B8C">
        <w:t>s</w:t>
      </w:r>
      <w:r w:rsidR="00FA0B5A">
        <w:t xml:space="preserve">. </w:t>
      </w:r>
    </w:p>
    <w:p w14:paraId="7B972E9A" w14:textId="519C89AB" w:rsidR="00F41709" w:rsidRPr="005D3617" w:rsidRDefault="00A47593" w:rsidP="009A0B1E">
      <w:pPr>
        <w:pStyle w:val="ListParagraph"/>
        <w:numPr>
          <w:ilvl w:val="0"/>
          <w:numId w:val="2"/>
        </w:numPr>
        <w:ind w:left="-142"/>
      </w:pPr>
      <w:r w:rsidRPr="005D3617">
        <w:t xml:space="preserve">The duties and </w:t>
      </w:r>
      <w:r w:rsidR="00481D64" w:rsidRPr="005D3617">
        <w:t xml:space="preserve">responsibilities </w:t>
      </w:r>
      <w:r w:rsidR="007E509C" w:rsidRPr="005D3617">
        <w:t>of the p</w:t>
      </w:r>
      <w:r w:rsidR="00C352B1" w:rsidRPr="005D3617">
        <w:t xml:space="preserve">ost </w:t>
      </w:r>
      <w:r w:rsidR="005417D4" w:rsidRPr="005D3617">
        <w:t>are not restri</w:t>
      </w:r>
      <w:r w:rsidR="009B08AA" w:rsidRPr="005D3617">
        <w:t>c</w:t>
      </w:r>
      <w:r w:rsidR="005417D4" w:rsidRPr="005D3617">
        <w:t xml:space="preserve">tive, </w:t>
      </w:r>
      <w:r w:rsidR="00DA3C5A" w:rsidRPr="005D3617">
        <w:t xml:space="preserve">and the post </w:t>
      </w:r>
      <w:r w:rsidR="00C10C6C" w:rsidRPr="005D3617">
        <w:t xml:space="preserve">holder may be required to undertake </w:t>
      </w:r>
      <w:r w:rsidR="00924565" w:rsidRPr="005D3617">
        <w:t xml:space="preserve">other duties from time to time. The post may change over time as the Council </w:t>
      </w:r>
      <w:r w:rsidR="005C551B" w:rsidRPr="005D3617">
        <w:t>defines its work. Any such duties</w:t>
      </w:r>
      <w:r w:rsidR="005D063F" w:rsidRPr="005D3617">
        <w:t xml:space="preserve"> or changes should, however, </w:t>
      </w:r>
      <w:r w:rsidR="00DC138A" w:rsidRPr="005D3617">
        <w:t xml:space="preserve">not substantially </w:t>
      </w:r>
      <w:r w:rsidR="00404ADA" w:rsidRPr="005D3617">
        <w:t>change the general character of the post</w:t>
      </w:r>
      <w:r w:rsidR="00C62D47" w:rsidRPr="005D3617">
        <w:t>.</w:t>
      </w:r>
    </w:p>
    <w:p w14:paraId="1E451F46" w14:textId="77777777" w:rsidR="002B04B3" w:rsidRPr="00801977" w:rsidRDefault="002B04B3" w:rsidP="00C13BCA">
      <w:pPr>
        <w:pStyle w:val="ListParagraph"/>
        <w:ind w:left="-142"/>
      </w:pPr>
    </w:p>
    <w:p w14:paraId="4117B92B" w14:textId="77777777" w:rsidR="008218A3" w:rsidRDefault="008218A3" w:rsidP="00B26477"/>
    <w:p w14:paraId="6AD7FC7A" w14:textId="77777777" w:rsidR="003C2216" w:rsidRDefault="003C2216" w:rsidP="008C21FD">
      <w:pPr>
        <w:ind w:left="-491"/>
      </w:pPr>
    </w:p>
    <w:p w14:paraId="78F81059" w14:textId="5F981D77" w:rsidR="003B4F46" w:rsidRDefault="003B4F46" w:rsidP="003C2216"/>
    <w:p w14:paraId="4E9C98B6" w14:textId="04552035" w:rsidR="00B26477" w:rsidRPr="008C21FD" w:rsidRDefault="00B26477" w:rsidP="008C21FD">
      <w:pPr>
        <w:ind w:left="-491"/>
        <w:rPr>
          <w:b/>
        </w:rPr>
      </w:pPr>
      <w:r w:rsidRPr="008C21FD">
        <w:rPr>
          <w:b/>
        </w:rPr>
        <w:t>Person Specification</w:t>
      </w:r>
    </w:p>
    <w:p w14:paraId="4E9C98B7" w14:textId="77777777" w:rsidR="00B26477" w:rsidRPr="00801977" w:rsidRDefault="00B26477" w:rsidP="00B26477">
      <w:pPr>
        <w:ind w:hanging="851"/>
        <w:rPr>
          <w:b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4356"/>
        <w:gridCol w:w="1270"/>
        <w:gridCol w:w="1297"/>
        <w:gridCol w:w="1910"/>
      </w:tblGrid>
      <w:tr w:rsidR="00B26477" w:rsidRPr="00801977" w14:paraId="4E9C98BD" w14:textId="77777777" w:rsidTr="00056D3E">
        <w:tc>
          <w:tcPr>
            <w:tcW w:w="1657" w:type="dxa"/>
          </w:tcPr>
          <w:p w14:paraId="4E9C98B8" w14:textId="77777777" w:rsidR="00B26477" w:rsidRPr="00801977" w:rsidRDefault="00B26477" w:rsidP="008218A3">
            <w:pPr>
              <w:rPr>
                <w:b/>
              </w:rPr>
            </w:pPr>
            <w:r w:rsidRPr="00801977">
              <w:rPr>
                <w:b/>
              </w:rPr>
              <w:t>Category</w:t>
            </w:r>
          </w:p>
        </w:tc>
        <w:tc>
          <w:tcPr>
            <w:tcW w:w="4356" w:type="dxa"/>
          </w:tcPr>
          <w:p w14:paraId="4E9C98B9" w14:textId="77777777" w:rsidR="00B26477" w:rsidRPr="00801977" w:rsidRDefault="00B26477" w:rsidP="008218A3">
            <w:pPr>
              <w:rPr>
                <w:b/>
              </w:rPr>
            </w:pPr>
            <w:r w:rsidRPr="00801977">
              <w:rPr>
                <w:b/>
              </w:rPr>
              <w:t>Criteria</w:t>
            </w:r>
          </w:p>
        </w:tc>
        <w:tc>
          <w:tcPr>
            <w:tcW w:w="1270" w:type="dxa"/>
          </w:tcPr>
          <w:p w14:paraId="4E9C98BA" w14:textId="77777777" w:rsidR="00B26477" w:rsidRPr="00801977" w:rsidRDefault="00B26477" w:rsidP="008218A3">
            <w:pPr>
              <w:rPr>
                <w:b/>
              </w:rPr>
            </w:pPr>
            <w:r w:rsidRPr="00801977">
              <w:rPr>
                <w:b/>
              </w:rPr>
              <w:t xml:space="preserve">Essential </w:t>
            </w:r>
          </w:p>
        </w:tc>
        <w:tc>
          <w:tcPr>
            <w:tcW w:w="1297" w:type="dxa"/>
          </w:tcPr>
          <w:p w14:paraId="4E9C98BB" w14:textId="77777777" w:rsidR="00B26477" w:rsidRPr="00801977" w:rsidRDefault="00B26477" w:rsidP="008218A3">
            <w:pPr>
              <w:rPr>
                <w:b/>
              </w:rPr>
            </w:pPr>
            <w:r w:rsidRPr="00801977">
              <w:rPr>
                <w:b/>
              </w:rPr>
              <w:t xml:space="preserve">Desirable </w:t>
            </w:r>
          </w:p>
        </w:tc>
        <w:tc>
          <w:tcPr>
            <w:tcW w:w="1910" w:type="dxa"/>
          </w:tcPr>
          <w:p w14:paraId="4E9C98BC" w14:textId="77777777" w:rsidR="00B26477" w:rsidRPr="00801977" w:rsidRDefault="00B26477" w:rsidP="008218A3">
            <w:pPr>
              <w:rPr>
                <w:b/>
              </w:rPr>
            </w:pPr>
            <w:r w:rsidRPr="00801977">
              <w:rPr>
                <w:b/>
              </w:rPr>
              <w:t>How Assessed</w:t>
            </w:r>
          </w:p>
        </w:tc>
      </w:tr>
      <w:tr w:rsidR="00B26477" w:rsidRPr="00801977" w14:paraId="4E9C98DF" w14:textId="77777777" w:rsidTr="00F3147C">
        <w:trPr>
          <w:trHeight w:val="741"/>
        </w:trPr>
        <w:tc>
          <w:tcPr>
            <w:tcW w:w="1657" w:type="dxa"/>
          </w:tcPr>
          <w:p w14:paraId="4E9C98BF" w14:textId="12928E78" w:rsidR="00B26477" w:rsidRPr="00801977" w:rsidRDefault="00B26477" w:rsidP="008218A3">
            <w:r w:rsidRPr="00801977">
              <w:t>Education, Qualifications &amp; Training</w:t>
            </w:r>
          </w:p>
        </w:tc>
        <w:tc>
          <w:tcPr>
            <w:tcW w:w="4356" w:type="dxa"/>
          </w:tcPr>
          <w:p w14:paraId="4E9C98C6" w14:textId="142A37EE" w:rsidR="00B26477" w:rsidRPr="00801977" w:rsidRDefault="007D5D5D" w:rsidP="008C3C80">
            <w:pPr>
              <w:tabs>
                <w:tab w:val="left" w:pos="0"/>
              </w:tabs>
            </w:pPr>
            <w:r>
              <w:t xml:space="preserve">3 </w:t>
            </w:r>
            <w:r w:rsidR="00B26477" w:rsidRPr="00801977">
              <w:t>GCSE’s grade C or above (including English</w:t>
            </w:r>
            <w:r w:rsidR="0005682F">
              <w:t xml:space="preserve"> and Maths</w:t>
            </w:r>
            <w:r w:rsidR="00B26477" w:rsidRPr="00801977">
              <w:t xml:space="preserve">) or equivalent NVQ or </w:t>
            </w:r>
            <w:r w:rsidR="00B26477" w:rsidRPr="00625F59">
              <w:rPr>
                <w:b/>
                <w:bCs/>
              </w:rPr>
              <w:t>relevant experience</w:t>
            </w:r>
          </w:p>
        </w:tc>
        <w:tc>
          <w:tcPr>
            <w:tcW w:w="1270" w:type="dxa"/>
          </w:tcPr>
          <w:p w14:paraId="4E9C98C8" w14:textId="77777777" w:rsidR="00B26477" w:rsidRPr="00801977" w:rsidRDefault="00B26477" w:rsidP="008218A3"/>
          <w:p w14:paraId="4E9C98CF" w14:textId="77777777" w:rsidR="00B26477" w:rsidRPr="00801977" w:rsidRDefault="00B26477" w:rsidP="008218A3"/>
        </w:tc>
        <w:tc>
          <w:tcPr>
            <w:tcW w:w="1297" w:type="dxa"/>
          </w:tcPr>
          <w:p w14:paraId="54BA129F" w14:textId="77777777" w:rsidR="00546AD7" w:rsidRPr="00801977" w:rsidRDefault="00546AD7" w:rsidP="00546AD7">
            <w:r w:rsidRPr="00801977">
              <w:sym w:font="Wingdings" w:char="F0FC"/>
            </w:r>
          </w:p>
          <w:p w14:paraId="4E9C98D8" w14:textId="07F6C2B9" w:rsidR="00B26477" w:rsidRPr="00801977" w:rsidRDefault="00B26477" w:rsidP="008218A3"/>
        </w:tc>
        <w:tc>
          <w:tcPr>
            <w:tcW w:w="1910" w:type="dxa"/>
          </w:tcPr>
          <w:p w14:paraId="4E9C98DE" w14:textId="57E06BFE" w:rsidR="00B26477" w:rsidRPr="00801977" w:rsidRDefault="00B26477" w:rsidP="008218A3">
            <w:r w:rsidRPr="00801977">
              <w:t>Application form/certificates</w:t>
            </w:r>
          </w:p>
        </w:tc>
      </w:tr>
      <w:tr w:rsidR="00056D3E" w:rsidRPr="00801977" w14:paraId="4E9C98E7" w14:textId="77777777" w:rsidTr="00056D3E">
        <w:tc>
          <w:tcPr>
            <w:tcW w:w="1657" w:type="dxa"/>
            <w:vMerge w:val="restart"/>
          </w:tcPr>
          <w:p w14:paraId="4E9C98E0" w14:textId="7804D56D" w:rsidR="00056D3E" w:rsidRPr="00801977" w:rsidRDefault="00056D3E" w:rsidP="008218A3">
            <w:r w:rsidRPr="00801977">
              <w:t>Experience</w:t>
            </w:r>
          </w:p>
        </w:tc>
        <w:tc>
          <w:tcPr>
            <w:tcW w:w="4356" w:type="dxa"/>
          </w:tcPr>
          <w:p w14:paraId="4E9C98E2" w14:textId="661B846F" w:rsidR="00056D3E" w:rsidRPr="00801977" w:rsidRDefault="00B10611" w:rsidP="008C3C80">
            <w:r>
              <w:t>Working in f</w:t>
            </w:r>
            <w:r w:rsidR="00A25100">
              <w:t xml:space="preserve">acilities </w:t>
            </w:r>
            <w:r>
              <w:t>cleansing or a similar environ</w:t>
            </w:r>
            <w:r w:rsidR="001C0D44">
              <w:t>ment</w:t>
            </w:r>
            <w:r w:rsidR="00056D3E">
              <w:t xml:space="preserve"> </w:t>
            </w:r>
          </w:p>
        </w:tc>
        <w:tc>
          <w:tcPr>
            <w:tcW w:w="1270" w:type="dxa"/>
          </w:tcPr>
          <w:p w14:paraId="4E9C98E3" w14:textId="60F34E45" w:rsidR="00056D3E" w:rsidRPr="00801977" w:rsidRDefault="00056D3E" w:rsidP="008218A3"/>
          <w:p w14:paraId="4E9C98E4" w14:textId="77777777" w:rsidR="00056D3E" w:rsidRPr="00801977" w:rsidRDefault="00056D3E" w:rsidP="008218A3"/>
        </w:tc>
        <w:tc>
          <w:tcPr>
            <w:tcW w:w="1297" w:type="dxa"/>
          </w:tcPr>
          <w:p w14:paraId="69E9015E" w14:textId="77777777" w:rsidR="00644021" w:rsidRPr="00801977" w:rsidRDefault="00644021" w:rsidP="00644021">
            <w:r w:rsidRPr="00801977">
              <w:sym w:font="Wingdings" w:char="F0FC"/>
            </w:r>
          </w:p>
          <w:p w14:paraId="4E9C98E5" w14:textId="77777777" w:rsidR="00056D3E" w:rsidRPr="00801977" w:rsidRDefault="00056D3E" w:rsidP="008218A3"/>
        </w:tc>
        <w:tc>
          <w:tcPr>
            <w:tcW w:w="1910" w:type="dxa"/>
          </w:tcPr>
          <w:p w14:paraId="4E9C98E6" w14:textId="77777777" w:rsidR="00056D3E" w:rsidRPr="00801977" w:rsidRDefault="00056D3E" w:rsidP="008218A3">
            <w:r w:rsidRPr="00801977">
              <w:t>Application form</w:t>
            </w:r>
          </w:p>
        </w:tc>
      </w:tr>
      <w:tr w:rsidR="00056D3E" w:rsidRPr="00801977" w14:paraId="4E9C98EF" w14:textId="77777777" w:rsidTr="00056D3E">
        <w:tc>
          <w:tcPr>
            <w:tcW w:w="1657" w:type="dxa"/>
            <w:vMerge/>
          </w:tcPr>
          <w:p w14:paraId="4E9C98E8" w14:textId="77777777" w:rsidR="00056D3E" w:rsidRPr="00801977" w:rsidRDefault="00056D3E" w:rsidP="008218A3"/>
        </w:tc>
        <w:tc>
          <w:tcPr>
            <w:tcW w:w="4356" w:type="dxa"/>
          </w:tcPr>
          <w:p w14:paraId="4E9C98EA" w14:textId="2EF557EC" w:rsidR="00056D3E" w:rsidRPr="00801977" w:rsidRDefault="002E3480" w:rsidP="008C3C80">
            <w:pPr>
              <w:tabs>
                <w:tab w:val="left" w:pos="0"/>
              </w:tabs>
            </w:pPr>
            <w:r>
              <w:t>Working in a customer facing role</w:t>
            </w:r>
          </w:p>
        </w:tc>
        <w:tc>
          <w:tcPr>
            <w:tcW w:w="1270" w:type="dxa"/>
          </w:tcPr>
          <w:p w14:paraId="4E9C98EC" w14:textId="77777777" w:rsidR="00056D3E" w:rsidRPr="00801977" w:rsidRDefault="00056D3E" w:rsidP="002E3480"/>
        </w:tc>
        <w:tc>
          <w:tcPr>
            <w:tcW w:w="1297" w:type="dxa"/>
          </w:tcPr>
          <w:p w14:paraId="572CB2B6" w14:textId="77777777" w:rsidR="002E3480" w:rsidRPr="00801977" w:rsidRDefault="002E3480" w:rsidP="002E3480">
            <w:r w:rsidRPr="00801977">
              <w:sym w:font="Wingdings" w:char="F0FC"/>
            </w:r>
          </w:p>
          <w:p w14:paraId="4E9C98ED" w14:textId="5DAEA3DE" w:rsidR="00056D3E" w:rsidRPr="00801977" w:rsidRDefault="00056D3E" w:rsidP="008218A3"/>
        </w:tc>
        <w:tc>
          <w:tcPr>
            <w:tcW w:w="1910" w:type="dxa"/>
          </w:tcPr>
          <w:p w14:paraId="4E9C98EE" w14:textId="77777777" w:rsidR="00056D3E" w:rsidRPr="00801977" w:rsidRDefault="00056D3E" w:rsidP="008218A3">
            <w:r w:rsidRPr="00801977">
              <w:t>Application form</w:t>
            </w:r>
          </w:p>
        </w:tc>
      </w:tr>
      <w:tr w:rsidR="00B26477" w:rsidRPr="00801977" w14:paraId="4E9C98F7" w14:textId="77777777" w:rsidTr="00056D3E">
        <w:tc>
          <w:tcPr>
            <w:tcW w:w="1657" w:type="dxa"/>
            <w:vMerge w:val="restart"/>
          </w:tcPr>
          <w:p w14:paraId="4E9C98F0" w14:textId="77777777" w:rsidR="00B26477" w:rsidRPr="00801977" w:rsidRDefault="00B26477" w:rsidP="008218A3">
            <w:r w:rsidRPr="00801977">
              <w:lastRenderedPageBreak/>
              <w:t xml:space="preserve">Skills, Abilities &amp; </w:t>
            </w:r>
          </w:p>
          <w:p w14:paraId="4E9C98F1" w14:textId="77777777" w:rsidR="00B26477" w:rsidRPr="00801977" w:rsidRDefault="00B26477" w:rsidP="008218A3">
            <w:r w:rsidRPr="00801977">
              <w:t>Knowledge</w:t>
            </w:r>
          </w:p>
          <w:p w14:paraId="4E9C98F2" w14:textId="77777777" w:rsidR="00B26477" w:rsidRPr="00801977" w:rsidRDefault="00B26477" w:rsidP="008218A3"/>
        </w:tc>
        <w:tc>
          <w:tcPr>
            <w:tcW w:w="4356" w:type="dxa"/>
          </w:tcPr>
          <w:p w14:paraId="4E9C98F3" w14:textId="77777777" w:rsidR="00B26477" w:rsidRPr="00801977" w:rsidRDefault="00B26477" w:rsidP="008C3C80">
            <w:r w:rsidRPr="00801977">
              <w:t>Effective communication skills both written and verbal</w:t>
            </w:r>
          </w:p>
        </w:tc>
        <w:tc>
          <w:tcPr>
            <w:tcW w:w="1270" w:type="dxa"/>
          </w:tcPr>
          <w:p w14:paraId="4E9C98F4" w14:textId="77777777" w:rsidR="00B26477" w:rsidRPr="00801977" w:rsidRDefault="00B26477" w:rsidP="008218A3">
            <w:r w:rsidRPr="00801977">
              <w:sym w:font="Wingdings" w:char="F0FC"/>
            </w:r>
          </w:p>
        </w:tc>
        <w:tc>
          <w:tcPr>
            <w:tcW w:w="1297" w:type="dxa"/>
          </w:tcPr>
          <w:p w14:paraId="4E9C98F5" w14:textId="77777777" w:rsidR="00B26477" w:rsidRPr="00801977" w:rsidRDefault="00B26477" w:rsidP="008218A3"/>
        </w:tc>
        <w:tc>
          <w:tcPr>
            <w:tcW w:w="1910" w:type="dxa"/>
          </w:tcPr>
          <w:p w14:paraId="4E9C98F6" w14:textId="23228D76" w:rsidR="00B26477" w:rsidRPr="00801977" w:rsidRDefault="00B26477" w:rsidP="008218A3">
            <w:r w:rsidRPr="00801977">
              <w:t>Appl</w:t>
            </w:r>
            <w:r w:rsidR="00B950CB">
              <w:t xml:space="preserve">ication form/interview </w:t>
            </w:r>
          </w:p>
        </w:tc>
      </w:tr>
      <w:tr w:rsidR="00B26477" w:rsidRPr="00801977" w14:paraId="4E9C98FF" w14:textId="77777777" w:rsidTr="00056D3E">
        <w:tc>
          <w:tcPr>
            <w:tcW w:w="1657" w:type="dxa"/>
            <w:vMerge/>
          </w:tcPr>
          <w:p w14:paraId="4E9C98F8" w14:textId="77777777" w:rsidR="00B26477" w:rsidRPr="00801977" w:rsidRDefault="00B26477" w:rsidP="008218A3"/>
        </w:tc>
        <w:tc>
          <w:tcPr>
            <w:tcW w:w="4356" w:type="dxa"/>
          </w:tcPr>
          <w:p w14:paraId="4E9C98FA" w14:textId="6789669B" w:rsidR="00B26477" w:rsidRPr="00801977" w:rsidRDefault="00B26477" w:rsidP="008C3C80">
            <w:pPr>
              <w:tabs>
                <w:tab w:val="left" w:pos="0"/>
              </w:tabs>
            </w:pPr>
            <w:r w:rsidRPr="00801977">
              <w:t xml:space="preserve">Ability to process </w:t>
            </w:r>
            <w:r w:rsidR="006F4EA9">
              <w:t>basic</w:t>
            </w:r>
            <w:r w:rsidRPr="00801977">
              <w:t xml:space="preserve"> information </w:t>
            </w:r>
          </w:p>
        </w:tc>
        <w:tc>
          <w:tcPr>
            <w:tcW w:w="1270" w:type="dxa"/>
          </w:tcPr>
          <w:p w14:paraId="4E9C98FB" w14:textId="77777777" w:rsidR="00B26477" w:rsidRPr="00801977" w:rsidRDefault="00B26477" w:rsidP="008218A3">
            <w:r w:rsidRPr="00801977">
              <w:sym w:font="Wingdings" w:char="F0FC"/>
            </w:r>
          </w:p>
          <w:p w14:paraId="4E9C98FC" w14:textId="77777777" w:rsidR="00B26477" w:rsidRPr="00801977" w:rsidRDefault="00B26477" w:rsidP="008218A3"/>
        </w:tc>
        <w:tc>
          <w:tcPr>
            <w:tcW w:w="1297" w:type="dxa"/>
          </w:tcPr>
          <w:p w14:paraId="4E9C98FD" w14:textId="77777777" w:rsidR="00B26477" w:rsidRPr="00801977" w:rsidRDefault="00B26477" w:rsidP="008218A3"/>
        </w:tc>
        <w:tc>
          <w:tcPr>
            <w:tcW w:w="1910" w:type="dxa"/>
          </w:tcPr>
          <w:p w14:paraId="4E9C98FE" w14:textId="397E0214" w:rsidR="00B26477" w:rsidRPr="00801977" w:rsidRDefault="00B26477" w:rsidP="008218A3">
            <w:r w:rsidRPr="00801977">
              <w:t>Application form</w:t>
            </w:r>
          </w:p>
        </w:tc>
      </w:tr>
      <w:tr w:rsidR="00B26477" w:rsidRPr="00801977" w14:paraId="4E9C9907" w14:textId="77777777" w:rsidTr="00056D3E">
        <w:tc>
          <w:tcPr>
            <w:tcW w:w="1657" w:type="dxa"/>
            <w:vMerge/>
          </w:tcPr>
          <w:p w14:paraId="4E9C9900" w14:textId="77777777" w:rsidR="00B26477" w:rsidRPr="00801977" w:rsidRDefault="00B26477" w:rsidP="008218A3"/>
        </w:tc>
        <w:tc>
          <w:tcPr>
            <w:tcW w:w="4356" w:type="dxa"/>
          </w:tcPr>
          <w:p w14:paraId="4E9C9902" w14:textId="7A80CCF7" w:rsidR="00B26477" w:rsidRPr="00801977" w:rsidRDefault="00B26477" w:rsidP="008C3C80">
            <w:pPr>
              <w:tabs>
                <w:tab w:val="left" w:pos="0"/>
              </w:tabs>
            </w:pPr>
            <w:r w:rsidRPr="00801977">
              <w:t>Good time management, co-ordin</w:t>
            </w:r>
            <w:r w:rsidR="001009BF">
              <w:t>ation and organisational skills</w:t>
            </w:r>
          </w:p>
        </w:tc>
        <w:tc>
          <w:tcPr>
            <w:tcW w:w="1270" w:type="dxa"/>
          </w:tcPr>
          <w:p w14:paraId="4E9C9903" w14:textId="77777777" w:rsidR="00B26477" w:rsidRPr="00801977" w:rsidRDefault="00B26477" w:rsidP="008218A3">
            <w:r w:rsidRPr="00801977">
              <w:sym w:font="Wingdings" w:char="F0FC"/>
            </w:r>
          </w:p>
          <w:p w14:paraId="4E9C9904" w14:textId="77777777" w:rsidR="00B26477" w:rsidRPr="00801977" w:rsidRDefault="00B26477" w:rsidP="008218A3"/>
        </w:tc>
        <w:tc>
          <w:tcPr>
            <w:tcW w:w="1297" w:type="dxa"/>
          </w:tcPr>
          <w:p w14:paraId="4E9C9905" w14:textId="77777777" w:rsidR="00B26477" w:rsidRPr="00801977" w:rsidRDefault="00B26477" w:rsidP="008218A3"/>
        </w:tc>
        <w:tc>
          <w:tcPr>
            <w:tcW w:w="1910" w:type="dxa"/>
          </w:tcPr>
          <w:p w14:paraId="4E9C9906" w14:textId="47FA81AB" w:rsidR="00B26477" w:rsidRPr="00801977" w:rsidRDefault="00B26477" w:rsidP="008218A3">
            <w:r w:rsidRPr="00801977">
              <w:t>Application form</w:t>
            </w:r>
          </w:p>
        </w:tc>
      </w:tr>
      <w:tr w:rsidR="00B26477" w:rsidRPr="00801977" w14:paraId="4E9C990E" w14:textId="77777777" w:rsidTr="00056D3E">
        <w:tc>
          <w:tcPr>
            <w:tcW w:w="1657" w:type="dxa"/>
            <w:vMerge/>
          </w:tcPr>
          <w:p w14:paraId="4E9C9908" w14:textId="77777777" w:rsidR="00B26477" w:rsidRPr="00801977" w:rsidRDefault="00B26477" w:rsidP="008218A3"/>
        </w:tc>
        <w:tc>
          <w:tcPr>
            <w:tcW w:w="4356" w:type="dxa"/>
          </w:tcPr>
          <w:p w14:paraId="4E9C9909" w14:textId="77777777" w:rsidR="00B26477" w:rsidRPr="00801977" w:rsidRDefault="00B26477" w:rsidP="008C3C80">
            <w:pPr>
              <w:tabs>
                <w:tab w:val="left" w:pos="0"/>
              </w:tabs>
            </w:pPr>
            <w:r w:rsidRPr="00801977">
              <w:t xml:space="preserve">High level of initiative, </w:t>
            </w:r>
            <w:proofErr w:type="spellStart"/>
            <w:r w:rsidRPr="00801977">
              <w:t>self motivating</w:t>
            </w:r>
            <w:proofErr w:type="spellEnd"/>
            <w:r w:rsidRPr="00801977">
              <w:t xml:space="preserve"> and ability to problem solve </w:t>
            </w:r>
          </w:p>
        </w:tc>
        <w:tc>
          <w:tcPr>
            <w:tcW w:w="1270" w:type="dxa"/>
          </w:tcPr>
          <w:p w14:paraId="4E9C990A" w14:textId="77777777" w:rsidR="00B26477" w:rsidRPr="00801977" w:rsidRDefault="00B26477" w:rsidP="008218A3">
            <w:r w:rsidRPr="00801977">
              <w:sym w:font="Wingdings" w:char="F0FC"/>
            </w:r>
          </w:p>
          <w:p w14:paraId="4E9C990B" w14:textId="77777777" w:rsidR="00B26477" w:rsidRPr="00801977" w:rsidRDefault="00B26477" w:rsidP="008218A3"/>
        </w:tc>
        <w:tc>
          <w:tcPr>
            <w:tcW w:w="1297" w:type="dxa"/>
          </w:tcPr>
          <w:p w14:paraId="4E9C990C" w14:textId="77777777" w:rsidR="00B26477" w:rsidRPr="00801977" w:rsidRDefault="00B26477" w:rsidP="008218A3"/>
        </w:tc>
        <w:tc>
          <w:tcPr>
            <w:tcW w:w="1910" w:type="dxa"/>
          </w:tcPr>
          <w:p w14:paraId="4E9C990D" w14:textId="0173BDA1" w:rsidR="00B26477" w:rsidRPr="00801977" w:rsidRDefault="00B26477" w:rsidP="008218A3">
            <w:r w:rsidRPr="00801977">
              <w:t>Appl</w:t>
            </w:r>
            <w:r w:rsidR="00B950CB">
              <w:t>ication form/interview</w:t>
            </w:r>
          </w:p>
        </w:tc>
      </w:tr>
      <w:tr w:rsidR="00B26477" w:rsidRPr="00801977" w14:paraId="4E9C9916" w14:textId="77777777" w:rsidTr="00056D3E">
        <w:tc>
          <w:tcPr>
            <w:tcW w:w="1657" w:type="dxa"/>
            <w:vMerge/>
          </w:tcPr>
          <w:p w14:paraId="4E9C990F" w14:textId="77777777" w:rsidR="00B26477" w:rsidRPr="00801977" w:rsidRDefault="00B26477" w:rsidP="008218A3"/>
        </w:tc>
        <w:tc>
          <w:tcPr>
            <w:tcW w:w="4356" w:type="dxa"/>
          </w:tcPr>
          <w:p w14:paraId="4E9C9911" w14:textId="4C5CCE6C" w:rsidR="00B26477" w:rsidRPr="00801977" w:rsidRDefault="00B26477" w:rsidP="008C3C80">
            <w:pPr>
              <w:tabs>
                <w:tab w:val="left" w:pos="0"/>
              </w:tabs>
            </w:pPr>
            <w:r w:rsidRPr="00801977">
              <w:t xml:space="preserve">Able to develop close working relationships with colleagues, </w:t>
            </w:r>
            <w:r w:rsidR="008C3C80">
              <w:t>Friends Group members, volunteers</w:t>
            </w:r>
            <w:r w:rsidRPr="00801977">
              <w:t xml:space="preserve">, members of the </w:t>
            </w:r>
            <w:r w:rsidR="001009BF">
              <w:t>public and staff at all levels.</w:t>
            </w:r>
          </w:p>
        </w:tc>
        <w:tc>
          <w:tcPr>
            <w:tcW w:w="1270" w:type="dxa"/>
          </w:tcPr>
          <w:p w14:paraId="4E9C9912" w14:textId="77777777" w:rsidR="00B26477" w:rsidRPr="00801977" w:rsidRDefault="00B26477" w:rsidP="008218A3">
            <w:r w:rsidRPr="00801977">
              <w:sym w:font="Wingdings" w:char="F0FC"/>
            </w:r>
          </w:p>
          <w:p w14:paraId="4E9C9913" w14:textId="77777777" w:rsidR="00B26477" w:rsidRPr="00801977" w:rsidRDefault="00B26477" w:rsidP="008218A3"/>
        </w:tc>
        <w:tc>
          <w:tcPr>
            <w:tcW w:w="1297" w:type="dxa"/>
          </w:tcPr>
          <w:p w14:paraId="4E9C9914" w14:textId="77777777" w:rsidR="00B26477" w:rsidRPr="00801977" w:rsidRDefault="00B26477" w:rsidP="008218A3"/>
        </w:tc>
        <w:tc>
          <w:tcPr>
            <w:tcW w:w="1910" w:type="dxa"/>
          </w:tcPr>
          <w:p w14:paraId="4E9C9915" w14:textId="394B0D58" w:rsidR="00B26477" w:rsidRPr="00801977" w:rsidRDefault="00B26477" w:rsidP="008218A3">
            <w:r w:rsidRPr="00801977">
              <w:t>Appl</w:t>
            </w:r>
            <w:r w:rsidR="00B950CB">
              <w:t xml:space="preserve">ication form/Interview </w:t>
            </w:r>
          </w:p>
        </w:tc>
      </w:tr>
      <w:tr w:rsidR="00B26477" w:rsidRPr="00801977" w14:paraId="4E9C991E" w14:textId="77777777" w:rsidTr="00056D3E">
        <w:tc>
          <w:tcPr>
            <w:tcW w:w="1657" w:type="dxa"/>
            <w:vMerge/>
          </w:tcPr>
          <w:p w14:paraId="4E9C9917" w14:textId="77777777" w:rsidR="00B26477" w:rsidRPr="00801977" w:rsidRDefault="00B26477" w:rsidP="008218A3"/>
        </w:tc>
        <w:tc>
          <w:tcPr>
            <w:tcW w:w="4356" w:type="dxa"/>
          </w:tcPr>
          <w:p w14:paraId="4E9C9919" w14:textId="0D2044D2" w:rsidR="00B26477" w:rsidRPr="00801977" w:rsidRDefault="00B26477" w:rsidP="008C3C80">
            <w:pPr>
              <w:tabs>
                <w:tab w:val="left" w:pos="0"/>
              </w:tabs>
            </w:pPr>
            <w:r w:rsidRPr="00801977">
              <w:t>Ability to remain calm and act diplomaticall</w:t>
            </w:r>
            <w:r w:rsidR="001009BF">
              <w:t xml:space="preserve">y </w:t>
            </w:r>
            <w:r w:rsidR="00017B42">
              <w:t xml:space="preserve">when dealing with </w:t>
            </w:r>
            <w:r w:rsidR="00525A5B">
              <w:t>the public</w:t>
            </w:r>
            <w:r w:rsidR="001009BF">
              <w:t>.</w:t>
            </w:r>
          </w:p>
        </w:tc>
        <w:tc>
          <w:tcPr>
            <w:tcW w:w="1270" w:type="dxa"/>
          </w:tcPr>
          <w:p w14:paraId="4E9C991A" w14:textId="77777777" w:rsidR="00B26477" w:rsidRPr="00801977" w:rsidRDefault="00B26477" w:rsidP="008218A3">
            <w:r w:rsidRPr="00801977">
              <w:sym w:font="Wingdings" w:char="F0FC"/>
            </w:r>
          </w:p>
          <w:p w14:paraId="4E9C991B" w14:textId="77777777" w:rsidR="00B26477" w:rsidRPr="00801977" w:rsidRDefault="00B26477" w:rsidP="008218A3"/>
        </w:tc>
        <w:tc>
          <w:tcPr>
            <w:tcW w:w="1297" w:type="dxa"/>
          </w:tcPr>
          <w:p w14:paraId="4E9C991C" w14:textId="77777777" w:rsidR="00B26477" w:rsidRPr="00801977" w:rsidRDefault="00B26477" w:rsidP="008218A3"/>
        </w:tc>
        <w:tc>
          <w:tcPr>
            <w:tcW w:w="1910" w:type="dxa"/>
          </w:tcPr>
          <w:p w14:paraId="4E9C991D" w14:textId="3BC40217" w:rsidR="00B26477" w:rsidRPr="00801977" w:rsidRDefault="00B26477" w:rsidP="008218A3">
            <w:r w:rsidRPr="00801977">
              <w:t>Appl</w:t>
            </w:r>
            <w:r w:rsidR="00B950CB">
              <w:t xml:space="preserve">ication form/interview </w:t>
            </w:r>
          </w:p>
        </w:tc>
      </w:tr>
      <w:tr w:rsidR="00B26477" w:rsidRPr="00801977" w14:paraId="4E9C992E" w14:textId="77777777" w:rsidTr="00056D3E">
        <w:tc>
          <w:tcPr>
            <w:tcW w:w="1657" w:type="dxa"/>
            <w:vMerge/>
          </w:tcPr>
          <w:p w14:paraId="4E9C9927" w14:textId="77777777" w:rsidR="00B26477" w:rsidRPr="00801977" w:rsidRDefault="00B26477" w:rsidP="008218A3"/>
        </w:tc>
        <w:tc>
          <w:tcPr>
            <w:tcW w:w="4356" w:type="dxa"/>
          </w:tcPr>
          <w:p w14:paraId="4E9C9929" w14:textId="705E64D3" w:rsidR="00B26477" w:rsidRPr="00801977" w:rsidRDefault="00393804" w:rsidP="008C3C80">
            <w:pPr>
              <w:tabs>
                <w:tab w:val="left" w:pos="0"/>
              </w:tabs>
            </w:pPr>
            <w:r>
              <w:t>A</w:t>
            </w:r>
            <w:r w:rsidR="00B26477" w:rsidRPr="00801977">
              <w:t>bility to</w:t>
            </w:r>
            <w:r w:rsidR="001009BF">
              <w:t xml:space="preserve"> deal with conflicting demands</w:t>
            </w:r>
          </w:p>
        </w:tc>
        <w:tc>
          <w:tcPr>
            <w:tcW w:w="1270" w:type="dxa"/>
          </w:tcPr>
          <w:p w14:paraId="4E9C992A" w14:textId="77777777" w:rsidR="00B26477" w:rsidRPr="00801977" w:rsidRDefault="00B26477" w:rsidP="008218A3">
            <w:r w:rsidRPr="00801977">
              <w:sym w:font="Wingdings" w:char="F0FC"/>
            </w:r>
          </w:p>
          <w:p w14:paraId="4E9C992B" w14:textId="77777777" w:rsidR="00B26477" w:rsidRPr="00801977" w:rsidRDefault="00B26477" w:rsidP="008218A3"/>
        </w:tc>
        <w:tc>
          <w:tcPr>
            <w:tcW w:w="1297" w:type="dxa"/>
          </w:tcPr>
          <w:p w14:paraId="4E9C992C" w14:textId="77777777" w:rsidR="00B26477" w:rsidRPr="00801977" w:rsidRDefault="00B26477" w:rsidP="008218A3"/>
        </w:tc>
        <w:tc>
          <w:tcPr>
            <w:tcW w:w="1910" w:type="dxa"/>
          </w:tcPr>
          <w:p w14:paraId="4E9C992D" w14:textId="29E7F5F9" w:rsidR="00B26477" w:rsidRPr="00801977" w:rsidRDefault="00B26477" w:rsidP="008218A3">
            <w:r w:rsidRPr="00801977">
              <w:t>Appl</w:t>
            </w:r>
            <w:r w:rsidR="00B950CB">
              <w:t>ication form/interview</w:t>
            </w:r>
          </w:p>
        </w:tc>
      </w:tr>
      <w:tr w:rsidR="00B26477" w:rsidRPr="00801977" w14:paraId="4E9C9936" w14:textId="77777777" w:rsidTr="00056D3E">
        <w:tc>
          <w:tcPr>
            <w:tcW w:w="1657" w:type="dxa"/>
            <w:vMerge/>
          </w:tcPr>
          <w:p w14:paraId="4E9C992F" w14:textId="77777777" w:rsidR="00B26477" w:rsidRPr="00801977" w:rsidRDefault="00B26477" w:rsidP="008218A3"/>
        </w:tc>
        <w:tc>
          <w:tcPr>
            <w:tcW w:w="4356" w:type="dxa"/>
          </w:tcPr>
          <w:p w14:paraId="4E9C9931" w14:textId="576C2743" w:rsidR="00B26477" w:rsidRPr="00801977" w:rsidRDefault="00BC09BC" w:rsidP="008C3C80">
            <w:pPr>
              <w:tabs>
                <w:tab w:val="left" w:pos="0"/>
              </w:tabs>
            </w:pPr>
            <w:r>
              <w:t>Knowledge of COSHH</w:t>
            </w:r>
          </w:p>
        </w:tc>
        <w:tc>
          <w:tcPr>
            <w:tcW w:w="1270" w:type="dxa"/>
          </w:tcPr>
          <w:p w14:paraId="4E9C9932" w14:textId="77777777" w:rsidR="00B26477" w:rsidRPr="00801977" w:rsidRDefault="00B26477" w:rsidP="008218A3"/>
        </w:tc>
        <w:tc>
          <w:tcPr>
            <w:tcW w:w="1297" w:type="dxa"/>
          </w:tcPr>
          <w:p w14:paraId="4E9C9933" w14:textId="77777777" w:rsidR="00B26477" w:rsidRPr="00801977" w:rsidRDefault="00B26477" w:rsidP="008218A3">
            <w:r w:rsidRPr="00801977">
              <w:sym w:font="Wingdings" w:char="F0FC"/>
            </w:r>
          </w:p>
          <w:p w14:paraId="4E9C9934" w14:textId="77777777" w:rsidR="00B26477" w:rsidRPr="00801977" w:rsidRDefault="00B26477" w:rsidP="008218A3"/>
        </w:tc>
        <w:tc>
          <w:tcPr>
            <w:tcW w:w="1910" w:type="dxa"/>
          </w:tcPr>
          <w:p w14:paraId="4E9C9935" w14:textId="25D7E15D" w:rsidR="00B26477" w:rsidRPr="00801977" w:rsidRDefault="00B26477" w:rsidP="008218A3">
            <w:r w:rsidRPr="00801977">
              <w:t>Appl</w:t>
            </w:r>
            <w:r w:rsidR="00B950CB">
              <w:t>ication form/interview</w:t>
            </w:r>
          </w:p>
        </w:tc>
      </w:tr>
      <w:tr w:rsidR="00C231E6" w:rsidRPr="00801977" w14:paraId="04F2412F" w14:textId="77777777" w:rsidTr="00056D3E">
        <w:tc>
          <w:tcPr>
            <w:tcW w:w="1657" w:type="dxa"/>
          </w:tcPr>
          <w:p w14:paraId="6F99E3DF" w14:textId="77777777" w:rsidR="00C231E6" w:rsidRPr="00801977" w:rsidRDefault="00C231E6" w:rsidP="008218A3"/>
        </w:tc>
        <w:tc>
          <w:tcPr>
            <w:tcW w:w="4356" w:type="dxa"/>
          </w:tcPr>
          <w:p w14:paraId="7DC7C4B0" w14:textId="579071FC" w:rsidR="00C231E6" w:rsidRDefault="00C231E6" w:rsidP="008C3C80">
            <w:pPr>
              <w:tabs>
                <w:tab w:val="left" w:pos="0"/>
              </w:tabs>
            </w:pPr>
            <w:r>
              <w:t>Full UK Driving Licence</w:t>
            </w:r>
          </w:p>
        </w:tc>
        <w:tc>
          <w:tcPr>
            <w:tcW w:w="1270" w:type="dxa"/>
          </w:tcPr>
          <w:p w14:paraId="7EDC7C48" w14:textId="77777777" w:rsidR="00C152A5" w:rsidRPr="00801977" w:rsidRDefault="00C152A5" w:rsidP="00C152A5">
            <w:r w:rsidRPr="00801977">
              <w:sym w:font="Wingdings" w:char="F0FC"/>
            </w:r>
          </w:p>
          <w:p w14:paraId="73D19CAE" w14:textId="77777777" w:rsidR="00C231E6" w:rsidRPr="00801977" w:rsidRDefault="00C231E6" w:rsidP="008218A3"/>
        </w:tc>
        <w:tc>
          <w:tcPr>
            <w:tcW w:w="1297" w:type="dxa"/>
          </w:tcPr>
          <w:p w14:paraId="34B351D7" w14:textId="298E1A79" w:rsidR="00C231E6" w:rsidRPr="00801977" w:rsidRDefault="00C231E6" w:rsidP="00C231E6"/>
          <w:p w14:paraId="4B74AC15" w14:textId="77777777" w:rsidR="00C231E6" w:rsidRPr="00801977" w:rsidRDefault="00C231E6" w:rsidP="008218A3"/>
        </w:tc>
        <w:tc>
          <w:tcPr>
            <w:tcW w:w="1910" w:type="dxa"/>
          </w:tcPr>
          <w:p w14:paraId="55FA789F" w14:textId="7A817D70" w:rsidR="00C231E6" w:rsidRPr="00801977" w:rsidRDefault="00C231E6" w:rsidP="008218A3">
            <w:r w:rsidRPr="00801977">
              <w:t>Appl</w:t>
            </w:r>
            <w:r>
              <w:t>ication form/interview</w:t>
            </w:r>
          </w:p>
        </w:tc>
      </w:tr>
    </w:tbl>
    <w:p w14:paraId="4E9C993E" w14:textId="77777777" w:rsidR="00B26477" w:rsidRPr="00801977" w:rsidRDefault="00B26477" w:rsidP="00B26477"/>
    <w:p w14:paraId="4E9C993F" w14:textId="77777777" w:rsidR="00EA5125" w:rsidRPr="00801977" w:rsidRDefault="00EA5125"/>
    <w:sectPr w:rsidR="00EA5125" w:rsidRPr="00801977" w:rsidSect="00B92A11">
      <w:pgSz w:w="12240" w:h="15840"/>
      <w:pgMar w:top="568" w:right="1797" w:bottom="426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DF645" w14:textId="77777777" w:rsidR="008D185E" w:rsidRDefault="008D185E">
      <w:r>
        <w:separator/>
      </w:r>
    </w:p>
  </w:endnote>
  <w:endnote w:type="continuationSeparator" w:id="0">
    <w:p w14:paraId="782F13FC" w14:textId="77777777" w:rsidR="008D185E" w:rsidRDefault="008D185E">
      <w:r>
        <w:continuationSeparator/>
      </w:r>
    </w:p>
  </w:endnote>
  <w:endnote w:type="continuationNotice" w:id="1">
    <w:p w14:paraId="4F83C531" w14:textId="77777777" w:rsidR="008D185E" w:rsidRDefault="008D1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78BD" w14:textId="77777777" w:rsidR="008D185E" w:rsidRDefault="008D185E">
      <w:r>
        <w:separator/>
      </w:r>
    </w:p>
  </w:footnote>
  <w:footnote w:type="continuationSeparator" w:id="0">
    <w:p w14:paraId="0345372B" w14:textId="77777777" w:rsidR="008D185E" w:rsidRDefault="008D185E">
      <w:r>
        <w:continuationSeparator/>
      </w:r>
    </w:p>
  </w:footnote>
  <w:footnote w:type="continuationNotice" w:id="1">
    <w:p w14:paraId="7A59C911" w14:textId="77777777" w:rsidR="008D185E" w:rsidRDefault="008D18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3426"/>
    <w:multiLevelType w:val="hybridMultilevel"/>
    <w:tmpl w:val="19AAFDC2"/>
    <w:lvl w:ilvl="0" w:tplc="603A07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112D"/>
    <w:multiLevelType w:val="hybridMultilevel"/>
    <w:tmpl w:val="366E94A6"/>
    <w:lvl w:ilvl="0" w:tplc="1CD68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D451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42022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642FA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D0697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3828D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82281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E7A6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58DF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24BD2A19"/>
    <w:multiLevelType w:val="hybridMultilevel"/>
    <w:tmpl w:val="691E2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E4B76"/>
    <w:multiLevelType w:val="hybridMultilevel"/>
    <w:tmpl w:val="45F2E1E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6D2B4D24"/>
    <w:multiLevelType w:val="hybridMultilevel"/>
    <w:tmpl w:val="EB3CE96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762804040">
    <w:abstractNumId w:val="4"/>
  </w:num>
  <w:num w:numId="2" w16cid:durableId="11105065">
    <w:abstractNumId w:val="2"/>
  </w:num>
  <w:num w:numId="3" w16cid:durableId="900210827">
    <w:abstractNumId w:val="0"/>
  </w:num>
  <w:num w:numId="4" w16cid:durableId="2061828484">
    <w:abstractNumId w:val="3"/>
  </w:num>
  <w:num w:numId="5" w16cid:durableId="116728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477"/>
    <w:rsid w:val="000057B2"/>
    <w:rsid w:val="00017B42"/>
    <w:rsid w:val="00022E88"/>
    <w:rsid w:val="0005682F"/>
    <w:rsid w:val="00056D3E"/>
    <w:rsid w:val="00071C58"/>
    <w:rsid w:val="000737FA"/>
    <w:rsid w:val="000921C2"/>
    <w:rsid w:val="00093D3B"/>
    <w:rsid w:val="000B6F1A"/>
    <w:rsid w:val="000C6C6C"/>
    <w:rsid w:val="000E1BC9"/>
    <w:rsid w:val="000E5165"/>
    <w:rsid w:val="001009BF"/>
    <w:rsid w:val="00106D80"/>
    <w:rsid w:val="001172C9"/>
    <w:rsid w:val="001238AD"/>
    <w:rsid w:val="0017379F"/>
    <w:rsid w:val="001822B1"/>
    <w:rsid w:val="001C0741"/>
    <w:rsid w:val="001C0D44"/>
    <w:rsid w:val="001D3FF1"/>
    <w:rsid w:val="00222A04"/>
    <w:rsid w:val="00231A3C"/>
    <w:rsid w:val="0025422A"/>
    <w:rsid w:val="0026595C"/>
    <w:rsid w:val="00276E21"/>
    <w:rsid w:val="002A12A0"/>
    <w:rsid w:val="002A2FEB"/>
    <w:rsid w:val="002B04B3"/>
    <w:rsid w:val="002B08EF"/>
    <w:rsid w:val="002E3480"/>
    <w:rsid w:val="002E55AF"/>
    <w:rsid w:val="00310CF1"/>
    <w:rsid w:val="003438A7"/>
    <w:rsid w:val="00356F13"/>
    <w:rsid w:val="00393804"/>
    <w:rsid w:val="003A59B4"/>
    <w:rsid w:val="003B4F46"/>
    <w:rsid w:val="003C2216"/>
    <w:rsid w:val="003D40E9"/>
    <w:rsid w:val="00402184"/>
    <w:rsid w:val="00402B07"/>
    <w:rsid w:val="00404ADA"/>
    <w:rsid w:val="00427FAB"/>
    <w:rsid w:val="00432473"/>
    <w:rsid w:val="0043249C"/>
    <w:rsid w:val="004476BA"/>
    <w:rsid w:val="00447FBC"/>
    <w:rsid w:val="00455E62"/>
    <w:rsid w:val="00463E70"/>
    <w:rsid w:val="00481D64"/>
    <w:rsid w:val="0048344F"/>
    <w:rsid w:val="004A2BC5"/>
    <w:rsid w:val="004C3B8C"/>
    <w:rsid w:val="004C5F21"/>
    <w:rsid w:val="004E09D2"/>
    <w:rsid w:val="004F0A5E"/>
    <w:rsid w:val="004F226E"/>
    <w:rsid w:val="004F2EC9"/>
    <w:rsid w:val="00511F25"/>
    <w:rsid w:val="00513605"/>
    <w:rsid w:val="00525A5B"/>
    <w:rsid w:val="005417D4"/>
    <w:rsid w:val="00546AD7"/>
    <w:rsid w:val="0055276D"/>
    <w:rsid w:val="00581017"/>
    <w:rsid w:val="00591319"/>
    <w:rsid w:val="005A41A1"/>
    <w:rsid w:val="005C1A87"/>
    <w:rsid w:val="005C3E09"/>
    <w:rsid w:val="005C44E5"/>
    <w:rsid w:val="005C551B"/>
    <w:rsid w:val="005D063F"/>
    <w:rsid w:val="005D1EC4"/>
    <w:rsid w:val="005D3617"/>
    <w:rsid w:val="005E7F34"/>
    <w:rsid w:val="0061187C"/>
    <w:rsid w:val="00620EA8"/>
    <w:rsid w:val="00625F59"/>
    <w:rsid w:val="00642FCA"/>
    <w:rsid w:val="00644021"/>
    <w:rsid w:val="00650C8E"/>
    <w:rsid w:val="0065127E"/>
    <w:rsid w:val="00653248"/>
    <w:rsid w:val="006610FB"/>
    <w:rsid w:val="00670000"/>
    <w:rsid w:val="006866F6"/>
    <w:rsid w:val="0069579C"/>
    <w:rsid w:val="00695E84"/>
    <w:rsid w:val="006A149E"/>
    <w:rsid w:val="006A68DB"/>
    <w:rsid w:val="006B37D9"/>
    <w:rsid w:val="006C709D"/>
    <w:rsid w:val="006D39A0"/>
    <w:rsid w:val="006E61FD"/>
    <w:rsid w:val="006F123B"/>
    <w:rsid w:val="006F4EA9"/>
    <w:rsid w:val="006F732B"/>
    <w:rsid w:val="007172E9"/>
    <w:rsid w:val="00742C80"/>
    <w:rsid w:val="00771B0E"/>
    <w:rsid w:val="007B0EB4"/>
    <w:rsid w:val="007C32A9"/>
    <w:rsid w:val="007D5D5D"/>
    <w:rsid w:val="007E509C"/>
    <w:rsid w:val="007F001B"/>
    <w:rsid w:val="00801977"/>
    <w:rsid w:val="008218A3"/>
    <w:rsid w:val="00834730"/>
    <w:rsid w:val="00863CE6"/>
    <w:rsid w:val="008710DD"/>
    <w:rsid w:val="00873E0B"/>
    <w:rsid w:val="00891594"/>
    <w:rsid w:val="008968DC"/>
    <w:rsid w:val="008B4ED8"/>
    <w:rsid w:val="008C21FD"/>
    <w:rsid w:val="008C3C80"/>
    <w:rsid w:val="008D185E"/>
    <w:rsid w:val="008E4189"/>
    <w:rsid w:val="008E52BB"/>
    <w:rsid w:val="008E6050"/>
    <w:rsid w:val="008E7860"/>
    <w:rsid w:val="008F7333"/>
    <w:rsid w:val="00910B9E"/>
    <w:rsid w:val="00924565"/>
    <w:rsid w:val="00932055"/>
    <w:rsid w:val="00936466"/>
    <w:rsid w:val="0095049E"/>
    <w:rsid w:val="00953812"/>
    <w:rsid w:val="00986BE9"/>
    <w:rsid w:val="00996335"/>
    <w:rsid w:val="009A0B1E"/>
    <w:rsid w:val="009A1E17"/>
    <w:rsid w:val="009B08AA"/>
    <w:rsid w:val="009B43B0"/>
    <w:rsid w:val="009C2BF1"/>
    <w:rsid w:val="009C36A1"/>
    <w:rsid w:val="009C4B05"/>
    <w:rsid w:val="009D1E43"/>
    <w:rsid w:val="009E589A"/>
    <w:rsid w:val="009F2CB3"/>
    <w:rsid w:val="00A21225"/>
    <w:rsid w:val="00A25100"/>
    <w:rsid w:val="00A47593"/>
    <w:rsid w:val="00A53704"/>
    <w:rsid w:val="00A65D1E"/>
    <w:rsid w:val="00AA37FB"/>
    <w:rsid w:val="00AC3D51"/>
    <w:rsid w:val="00AF0FB9"/>
    <w:rsid w:val="00B10611"/>
    <w:rsid w:val="00B26477"/>
    <w:rsid w:val="00B56C38"/>
    <w:rsid w:val="00B67286"/>
    <w:rsid w:val="00B71196"/>
    <w:rsid w:val="00B743BF"/>
    <w:rsid w:val="00B92A11"/>
    <w:rsid w:val="00B950CB"/>
    <w:rsid w:val="00B95C21"/>
    <w:rsid w:val="00BA7FBE"/>
    <w:rsid w:val="00BC09BC"/>
    <w:rsid w:val="00BD4441"/>
    <w:rsid w:val="00BE182F"/>
    <w:rsid w:val="00BF4DEE"/>
    <w:rsid w:val="00C02386"/>
    <w:rsid w:val="00C10C6C"/>
    <w:rsid w:val="00C13BCA"/>
    <w:rsid w:val="00C152A5"/>
    <w:rsid w:val="00C231E6"/>
    <w:rsid w:val="00C23590"/>
    <w:rsid w:val="00C25113"/>
    <w:rsid w:val="00C352B1"/>
    <w:rsid w:val="00C62D47"/>
    <w:rsid w:val="00C73A92"/>
    <w:rsid w:val="00C87A4C"/>
    <w:rsid w:val="00CB7CAC"/>
    <w:rsid w:val="00CC00A8"/>
    <w:rsid w:val="00CE3745"/>
    <w:rsid w:val="00CF158C"/>
    <w:rsid w:val="00CF4194"/>
    <w:rsid w:val="00D11815"/>
    <w:rsid w:val="00D11F95"/>
    <w:rsid w:val="00D15C79"/>
    <w:rsid w:val="00D27161"/>
    <w:rsid w:val="00D417FF"/>
    <w:rsid w:val="00D72226"/>
    <w:rsid w:val="00D732FB"/>
    <w:rsid w:val="00DA3C5A"/>
    <w:rsid w:val="00DC138A"/>
    <w:rsid w:val="00E06733"/>
    <w:rsid w:val="00E326C7"/>
    <w:rsid w:val="00E343FC"/>
    <w:rsid w:val="00E4464A"/>
    <w:rsid w:val="00E50953"/>
    <w:rsid w:val="00E565DC"/>
    <w:rsid w:val="00E93186"/>
    <w:rsid w:val="00E954D7"/>
    <w:rsid w:val="00EA5125"/>
    <w:rsid w:val="00EA723B"/>
    <w:rsid w:val="00ED0AD2"/>
    <w:rsid w:val="00EF6E02"/>
    <w:rsid w:val="00F2295B"/>
    <w:rsid w:val="00F3147C"/>
    <w:rsid w:val="00F34A34"/>
    <w:rsid w:val="00F41709"/>
    <w:rsid w:val="00F46778"/>
    <w:rsid w:val="00F61E6B"/>
    <w:rsid w:val="00F66DCB"/>
    <w:rsid w:val="00F71551"/>
    <w:rsid w:val="00F71756"/>
    <w:rsid w:val="00F77765"/>
    <w:rsid w:val="00F85634"/>
    <w:rsid w:val="00FA0B5A"/>
    <w:rsid w:val="00FA1E9C"/>
    <w:rsid w:val="00FA1F97"/>
    <w:rsid w:val="00FC4FBB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9C9880"/>
  <w15:docId w15:val="{6AC2185B-A8A3-4B01-BAF5-582F29A9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477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B26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26477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26477"/>
    <w:rPr>
      <w:rFonts w:ascii="Arial" w:hAnsi="Arial"/>
      <w:sz w:val="24"/>
      <w:szCs w:val="24"/>
      <w:lang w:val="x-none" w:eastAsia="en-US"/>
    </w:rPr>
  </w:style>
  <w:style w:type="paragraph" w:customStyle="1" w:styleId="Default">
    <w:name w:val="Default"/>
    <w:rsid w:val="008218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3C22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C2216"/>
    <w:rPr>
      <w:rFonts w:ascii="Arial" w:hAnsi="Arial"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7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74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3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32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32FB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2FB"/>
    <w:rPr>
      <w:rFonts w:ascii="Arial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953812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0C91707AFFF47BE4B619879AE8E2B" ma:contentTypeVersion="15" ma:contentTypeDescription="Create a new document." ma:contentTypeScope="" ma:versionID="73c3e8ed604caa02e2516b7736a651c5">
  <xsd:schema xmlns:xsd="http://www.w3.org/2001/XMLSchema" xmlns:xs="http://www.w3.org/2001/XMLSchema" xmlns:p="http://schemas.microsoft.com/office/2006/metadata/properties" xmlns:ns2="d0cfdd20-5e28-4b6a-944d-f3808b898f60" xmlns:ns3="5b708add-267b-4329-ba38-de34696e051c" targetNamespace="http://schemas.microsoft.com/office/2006/metadata/properties" ma:root="true" ma:fieldsID="e12c7336ea83592ecb08c00510afac2b" ns2:_="" ns3:_="">
    <xsd:import namespace="d0cfdd20-5e28-4b6a-944d-f3808b898f60"/>
    <xsd:import namespace="5b708add-267b-4329-ba38-de34696e0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dd20-5e28-4b6a-944d-f3808b898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4dbb421-c5af-496e-97fb-933ad8039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08add-267b-4329-ba38-de34696e05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6d01c0-bb1e-45f7-9216-a5038d3cbb1e}" ma:internalName="TaxCatchAll" ma:showField="CatchAllData" ma:web="5b708add-267b-4329-ba38-de34696e0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cfdd20-5e28-4b6a-944d-f3808b898f60">
      <Terms xmlns="http://schemas.microsoft.com/office/infopath/2007/PartnerControls"/>
    </lcf76f155ced4ddcb4097134ff3c332f>
    <TaxCatchAll xmlns="5b708add-267b-4329-ba38-de34696e05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11B5B-B5EE-4671-B275-09F6047A1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1517E-7EFC-4041-B43E-AED1EB9CF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fdd20-5e28-4b6a-944d-f3808b898f60"/>
    <ds:schemaRef ds:uri="5b708add-267b-4329-ba38-de34696e0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C69BC9-E575-4E63-903D-3D000A698704}">
  <ds:schemaRefs>
    <ds:schemaRef ds:uri="http://schemas.microsoft.com/office/2006/metadata/properties"/>
    <ds:schemaRef ds:uri="http://schemas.microsoft.com/office/infopath/2007/PartnerControls"/>
    <ds:schemaRef ds:uri="d0cfdd20-5e28-4b6a-944d-f3808b898f60"/>
    <ds:schemaRef ds:uri="5b708add-267b-4329-ba38-de34696e051c"/>
  </ds:schemaRefs>
</ds:datastoreItem>
</file>

<file path=customXml/itemProps4.xml><?xml version="1.0" encoding="utf-8"?>
<ds:datastoreItem xmlns:ds="http://schemas.openxmlformats.org/officeDocument/2006/customXml" ds:itemID="{0D0EBAEA-57C3-44A5-B132-3A59DF8E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2172</Characters>
  <Application>Microsoft Office Word</Application>
  <DocSecurity>0</DocSecurity>
  <Lines>158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WestDorset-Weymouth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d.honour</dc:creator>
  <cp:lastModifiedBy>Nicola Whitehead</cp:lastModifiedBy>
  <cp:revision>2</cp:revision>
  <dcterms:created xsi:type="dcterms:W3CDTF">2026-03-27T09:13:00Z</dcterms:created>
  <dcterms:modified xsi:type="dcterms:W3CDTF">2026-03-27T09:13:00Z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0x010100F640C91707AFFF47BE4B619879AE8E2B</vt:lpwstr>
  </property>
  <property fmtid="{D5CDD505-2E9C-101B-9397-08002B2CF9AE}" pid="3" name="_dlc_DocIdItemGuid">
    <vt:lpwstr>a5fdcfc7-e5b3-4992-abd4-6cedb5455ded</vt:lpwstr>
  </property>
  <property fmtid="{D5CDD505-2E9C-101B-9397-08002B2CF9AE}" pid="4" name="Department1">
    <vt:lpwstr>35;#Democratic Services and Elections|fa57cae6-e64f-4f10-9300-2dd8d2648647</vt:lpwstr>
  </property>
  <property fmtid="{D5CDD505-2E9C-101B-9397-08002B2CF9AE}" pid="5" name="Order">
    <vt:r8>20800</vt:r8>
  </property>
  <property fmtid="{D5CDD505-2E9C-101B-9397-08002B2CF9AE}" pid="6" name="AuthorIds_UIVersion_512">
    <vt:lpwstr>13</vt:lpwstr>
  </property>
</Properties>
</file>