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A8B" w:rsidRPr="00480396" w:rsidRDefault="00480396">
      <w:pPr>
        <w:rPr>
          <w:rFonts w:ascii="Century Gothic" w:eastAsia="Calibri" w:hAnsi="Century Gothic"/>
          <w:b/>
          <w:color w:val="70AD47" w:themeColor="accent6"/>
          <w:sz w:val="40"/>
          <w:szCs w:val="40"/>
        </w:rPr>
      </w:pPr>
      <w:r w:rsidRPr="00480396">
        <w:rPr>
          <w:rFonts w:ascii="Century Gothic" w:eastAsia="Calibri" w:hAnsi="Century Gothic"/>
          <w:b/>
          <w:color w:val="70AD47" w:themeColor="accent6"/>
          <w:sz w:val="40"/>
          <w:szCs w:val="40"/>
        </w:rPr>
        <w:t>JOB DESCRIPTION</w:t>
      </w:r>
    </w:p>
    <w:p w:rsidR="00C10A8B" w:rsidRDefault="00352420">
      <w:pPr>
        <w:pStyle w:val="NormalWeb"/>
        <w:shd w:val="clear" w:color="auto" w:fill="FFFFFF"/>
        <w:spacing w:line="360" w:lineRule="auto"/>
        <w:rPr>
          <w:rFonts w:ascii="Arial" w:hAnsi="Arial" w:cs="Arial"/>
          <w:color w:val="000000"/>
          <w:sz w:val="20"/>
          <w:szCs w:val="20"/>
          <w:lang w:val="en"/>
        </w:rPr>
      </w:pPr>
      <w:r>
        <w:rPr>
          <w:rFonts w:ascii="Arial" w:hAnsi="Arial" w:cs="Arial"/>
          <w:b/>
          <w:bCs/>
          <w:color w:val="000000"/>
          <w:sz w:val="20"/>
          <w:szCs w:val="20"/>
          <w:lang w:val="en"/>
        </w:rPr>
        <w:t xml:space="preserve">General Studies </w:t>
      </w:r>
      <w:r w:rsidR="00C41612">
        <w:rPr>
          <w:rFonts w:ascii="Arial" w:hAnsi="Arial" w:cs="Arial"/>
          <w:b/>
          <w:bCs/>
          <w:color w:val="000000"/>
          <w:sz w:val="20"/>
          <w:szCs w:val="20"/>
          <w:lang w:val="en"/>
        </w:rPr>
        <w:t>Teacher</w:t>
      </w:r>
      <w:r w:rsidR="00C41612">
        <w:rPr>
          <w:rFonts w:ascii="Arial" w:hAnsi="Arial" w:cs="Arial"/>
          <w:color w:val="000000"/>
          <w:sz w:val="20"/>
          <w:szCs w:val="20"/>
          <w:lang w:val="en"/>
        </w:rPr>
        <w:t xml:space="preserve">                              </w:t>
      </w:r>
    </w:p>
    <w:p w:rsidR="00C10A8B" w:rsidRDefault="00C41612">
      <w:pPr>
        <w:pStyle w:val="NormalWeb"/>
        <w:shd w:val="clear" w:color="auto" w:fill="FFFFFF"/>
        <w:spacing w:line="360" w:lineRule="auto"/>
        <w:rPr>
          <w:rFonts w:ascii="Arial" w:hAnsi="Arial" w:cs="Arial"/>
          <w:color w:val="000000"/>
          <w:sz w:val="20"/>
          <w:szCs w:val="20"/>
          <w:lang w:val="en"/>
        </w:rPr>
      </w:pPr>
      <w:r w:rsidRPr="008724F4">
        <w:rPr>
          <w:rFonts w:ascii="Arial" w:hAnsi="Arial" w:cs="Arial"/>
          <w:sz w:val="20"/>
          <w:szCs w:val="20"/>
          <w:lang w:val="en"/>
        </w:rPr>
        <w:t>SCHOOL</w:t>
      </w:r>
      <w:r>
        <w:rPr>
          <w:rFonts w:ascii="Arial" w:hAnsi="Arial" w:cs="Arial"/>
          <w:color w:val="000000"/>
          <w:sz w:val="20"/>
          <w:szCs w:val="20"/>
          <w:lang w:val="en"/>
        </w:rPr>
        <w:t xml:space="preserve">: </w:t>
      </w:r>
      <w:r w:rsidR="008724F4">
        <w:rPr>
          <w:rFonts w:ascii="Arial" w:hAnsi="Arial" w:cs="Arial"/>
          <w:b/>
          <w:bCs/>
          <w:color w:val="000000"/>
          <w:sz w:val="20"/>
          <w:szCs w:val="20"/>
          <w:lang w:val="en"/>
        </w:rPr>
        <w:t>The Dorchester</w:t>
      </w:r>
      <w:r>
        <w:rPr>
          <w:rFonts w:ascii="Arial" w:hAnsi="Arial" w:cs="Arial"/>
          <w:b/>
          <w:bCs/>
          <w:color w:val="000000"/>
          <w:sz w:val="20"/>
          <w:szCs w:val="20"/>
          <w:lang w:val="en"/>
        </w:rPr>
        <w:t xml:space="preserve"> Learning Centre</w:t>
      </w:r>
      <w:r>
        <w:rPr>
          <w:rFonts w:ascii="Arial" w:hAnsi="Arial" w:cs="Arial"/>
          <w:color w:val="000000"/>
          <w:sz w:val="20"/>
          <w:szCs w:val="20"/>
          <w:lang w:val="en"/>
        </w:rPr>
        <w:t> </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This appointment is subject to the current conditions of employment contained in the School Teachers Pay and Conditions Document, the Education Act of 1997, the required standards for Qualified Teacher Status, other current educational legislation and the schools articles of governance.        </w:t>
      </w:r>
    </w:p>
    <w:p w:rsidR="00C10A8B" w:rsidRDefault="00C41612">
      <w:pPr>
        <w:pStyle w:val="NormalWeb"/>
        <w:shd w:val="clear" w:color="auto" w:fill="FFFFFF"/>
        <w:spacing w:line="360" w:lineRule="auto"/>
        <w:rPr>
          <w:rFonts w:ascii="Arial" w:hAnsi="Arial" w:cs="Arial"/>
          <w:color w:val="000000"/>
          <w:sz w:val="20"/>
          <w:szCs w:val="20"/>
        </w:rPr>
      </w:pPr>
      <w:r w:rsidRPr="008724F4">
        <w:rPr>
          <w:rFonts w:ascii="Arial" w:hAnsi="Arial" w:cs="Arial"/>
          <w:b/>
          <w:bCs/>
          <w:sz w:val="20"/>
          <w:szCs w:val="20"/>
          <w:lang w:val="en"/>
        </w:rPr>
        <w:t>Job Purpose</w:t>
      </w:r>
      <w:r>
        <w:rPr>
          <w:rFonts w:ascii="Arial" w:hAnsi="Arial" w:cs="Arial"/>
          <w:b/>
          <w:bCs/>
          <w:color w:val="000000"/>
          <w:sz w:val="20"/>
          <w:szCs w:val="20"/>
          <w:lang w:val="en"/>
        </w:rPr>
        <w:t>:</w:t>
      </w:r>
      <w:r>
        <w:rPr>
          <w:rFonts w:ascii="Arial" w:hAnsi="Arial" w:cs="Arial"/>
          <w:color w:val="000000"/>
          <w:sz w:val="20"/>
          <w:szCs w:val="20"/>
          <w:lang w:val="en"/>
        </w:rPr>
        <w:t xml:space="preserve"> To carry out the professional duties of a teacher as circumstances may require and in accordance with the school's policies under the direction of the Headteacher.</w:t>
      </w:r>
      <w:r>
        <w:rPr>
          <w:rFonts w:ascii="Arial" w:hAnsi="Arial" w:cs="Arial"/>
          <w:color w:val="000000"/>
          <w:sz w:val="20"/>
          <w:szCs w:val="20"/>
          <w:lang w:val="en"/>
        </w:rPr>
        <w:br/>
        <w:t>To be an effective professional who demonstrates thorough curriculum knowledge, can teach and assess effectively, take responsibility for professional development and has students who progress and achieve well.</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Areas of Responsibility and Key Tasks</w:t>
      </w:r>
      <w:r w:rsidRPr="008724F4">
        <w:rPr>
          <w:rFonts w:ascii="Arial" w:hAnsi="Arial" w:cs="Arial"/>
          <w:sz w:val="20"/>
          <w:szCs w:val="20"/>
          <w:lang w:val="en"/>
        </w:rPr>
        <w:t xml:space="preserve">: </w:t>
      </w:r>
    </w:p>
    <w:p w:rsidR="00C10A8B" w:rsidRDefault="00C41612">
      <w:pPr>
        <w:pStyle w:val="NormalWeb"/>
        <w:shd w:val="clear" w:color="auto" w:fill="FFFFFF"/>
        <w:spacing w:line="360" w:lineRule="auto"/>
        <w:rPr>
          <w:rFonts w:ascii="Arial" w:hAnsi="Arial" w:cs="Arial"/>
          <w:color w:val="000000"/>
          <w:sz w:val="20"/>
          <w:szCs w:val="20"/>
        </w:rPr>
      </w:pPr>
      <w:r w:rsidRPr="008724F4">
        <w:rPr>
          <w:rFonts w:ascii="Arial" w:hAnsi="Arial" w:cs="Arial"/>
          <w:sz w:val="20"/>
          <w:szCs w:val="20"/>
          <w:lang w:val="en"/>
        </w:rPr>
        <w:t>Planning Learning for progress, Teaching and Class Management</w:t>
      </w:r>
      <w:r w:rsidRPr="008724F4">
        <w:rPr>
          <w:rFonts w:ascii="Arial" w:hAnsi="Arial" w:cs="Arial"/>
          <w:sz w:val="20"/>
          <w:szCs w:val="20"/>
          <w:lang w:val="en"/>
        </w:rPr>
        <w:br/>
      </w:r>
      <w:r>
        <w:rPr>
          <w:rFonts w:ascii="Arial" w:hAnsi="Arial" w:cs="Arial"/>
          <w:color w:val="000000"/>
          <w:sz w:val="20"/>
          <w:szCs w:val="20"/>
          <w:lang w:val="en"/>
        </w:rPr>
        <w:t xml:space="preserve">Teach allocated students by </w:t>
      </w:r>
      <w:r>
        <w:rPr>
          <w:rFonts w:ascii="Arial" w:hAnsi="Arial" w:cs="Arial"/>
          <w:b/>
          <w:bCs/>
          <w:color w:val="000000"/>
          <w:sz w:val="20"/>
          <w:szCs w:val="20"/>
          <w:lang w:val="en"/>
        </w:rPr>
        <w:t>planning their learning</w:t>
      </w:r>
      <w:r>
        <w:rPr>
          <w:rFonts w:ascii="Arial" w:hAnsi="Arial" w:cs="Arial"/>
          <w:color w:val="000000"/>
          <w:sz w:val="20"/>
          <w:szCs w:val="20"/>
          <w:lang w:val="en"/>
        </w:rPr>
        <w:t xml:space="preserve"> to achieve </w:t>
      </w:r>
      <w:r>
        <w:rPr>
          <w:rFonts w:ascii="Arial" w:hAnsi="Arial" w:cs="Arial"/>
          <w:b/>
          <w:bCs/>
          <w:color w:val="000000"/>
          <w:sz w:val="20"/>
          <w:szCs w:val="20"/>
          <w:lang w:val="en"/>
        </w:rPr>
        <w:t>progression</w:t>
      </w:r>
      <w:r>
        <w:rPr>
          <w:rFonts w:ascii="Arial" w:hAnsi="Arial" w:cs="Arial"/>
          <w:color w:val="000000"/>
          <w:sz w:val="20"/>
          <w:szCs w:val="20"/>
          <w:lang w:val="en"/>
        </w:rPr>
        <w:t xml:space="preserve"> of learning through:</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identifying clear teaching objectives and specifying how they will be taught and assessed that match their needs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setting tasks which challenge students and ensure high levels of interest and engagement</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setting appropriate and demanding expectations including </w:t>
      </w:r>
      <w:proofErr w:type="spellStart"/>
      <w:r>
        <w:rPr>
          <w:rFonts w:ascii="Arial" w:hAnsi="Arial" w:cs="Arial"/>
          <w:color w:val="000000"/>
          <w:sz w:val="20"/>
          <w:szCs w:val="20"/>
          <w:lang w:val="en"/>
        </w:rPr>
        <w:t>Behaviour</w:t>
      </w:r>
      <w:proofErr w:type="spellEnd"/>
      <w:r>
        <w:rPr>
          <w:rFonts w:ascii="Arial" w:hAnsi="Arial" w:cs="Arial"/>
          <w:color w:val="000000"/>
          <w:sz w:val="20"/>
          <w:szCs w:val="20"/>
          <w:lang w:val="en"/>
        </w:rPr>
        <w:t xml:space="preserve"> for Learning, and progress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setting clear targets, building on prior attainment</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be aware of and make provision for students who are SEN</w:t>
      </w:r>
      <w:r w:rsidR="0020310F">
        <w:rPr>
          <w:rFonts w:ascii="Arial" w:hAnsi="Arial" w:cs="Arial"/>
          <w:color w:val="000000"/>
          <w:sz w:val="20"/>
          <w:szCs w:val="20"/>
          <w:lang w:val="en"/>
        </w:rPr>
        <w:t>D</w:t>
      </w:r>
      <w:r>
        <w:rPr>
          <w:rFonts w:ascii="Arial" w:hAnsi="Arial" w:cs="Arial"/>
          <w:color w:val="000000"/>
          <w:sz w:val="20"/>
          <w:szCs w:val="20"/>
          <w:lang w:val="en"/>
        </w:rPr>
        <w:t>, very able, LAC or who have other particular individual needs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providing clear structures for lessons maintaining pace, motivation and challenge</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making effective use of assessment, agreed feedback protocols and ensure coverage of </w:t>
      </w:r>
      <w:proofErr w:type="spellStart"/>
      <w:r>
        <w:rPr>
          <w:rFonts w:ascii="Arial" w:hAnsi="Arial" w:cs="Arial"/>
          <w:color w:val="000000"/>
          <w:sz w:val="20"/>
          <w:szCs w:val="20"/>
          <w:lang w:val="en"/>
        </w:rPr>
        <w:t>programmes</w:t>
      </w:r>
      <w:proofErr w:type="spellEnd"/>
      <w:r>
        <w:rPr>
          <w:rFonts w:ascii="Arial" w:hAnsi="Arial" w:cs="Arial"/>
          <w:color w:val="000000"/>
          <w:sz w:val="20"/>
          <w:szCs w:val="20"/>
          <w:lang w:val="en"/>
        </w:rPr>
        <w:t xml:space="preserve"> of study</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ensuring effective teaching and best use of available time</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maintaining discipline in accordance with the school's procedures and encouraging good practice with regard to punctuality, </w:t>
      </w:r>
      <w:proofErr w:type="spellStart"/>
      <w:r>
        <w:rPr>
          <w:rFonts w:ascii="Arial" w:hAnsi="Arial" w:cs="Arial"/>
          <w:color w:val="000000"/>
          <w:sz w:val="20"/>
          <w:szCs w:val="20"/>
          <w:lang w:val="en"/>
        </w:rPr>
        <w:t>behaviour</w:t>
      </w:r>
      <w:proofErr w:type="spellEnd"/>
      <w:r>
        <w:rPr>
          <w:rFonts w:ascii="Arial" w:hAnsi="Arial" w:cs="Arial"/>
          <w:color w:val="000000"/>
          <w:sz w:val="20"/>
          <w:szCs w:val="20"/>
          <w:lang w:val="en"/>
        </w:rPr>
        <w:t xml:space="preserve">, </w:t>
      </w:r>
      <w:r w:rsidR="0020310F">
        <w:rPr>
          <w:rFonts w:ascii="Arial" w:hAnsi="Arial" w:cs="Arial"/>
          <w:color w:val="000000"/>
          <w:sz w:val="20"/>
          <w:szCs w:val="20"/>
          <w:lang w:val="en"/>
        </w:rPr>
        <w:t xml:space="preserve">and </w:t>
      </w:r>
      <w:r>
        <w:rPr>
          <w:rFonts w:ascii="Arial" w:hAnsi="Arial" w:cs="Arial"/>
          <w:color w:val="000000"/>
          <w:sz w:val="20"/>
          <w:szCs w:val="20"/>
          <w:lang w:val="en"/>
        </w:rPr>
        <w:t>standards of work</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using a variety of teaching methods to</w:t>
      </w:r>
    </w:p>
    <w:p w:rsidR="00C10A8B" w:rsidRDefault="00C41612">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-match approach to content, structure information, present a set of key ideas and use appropriate vocabulary</w:t>
      </w:r>
      <w:r>
        <w:rPr>
          <w:rFonts w:ascii="Arial" w:hAnsi="Arial" w:cs="Arial"/>
          <w:color w:val="000000"/>
          <w:sz w:val="20"/>
          <w:szCs w:val="20"/>
          <w:lang w:val="en"/>
        </w:rPr>
        <w:br/>
        <w:t xml:space="preserve">-use effective questioning, listen carefully to students, give attention to errors and misconception </w:t>
      </w:r>
    </w:p>
    <w:p w:rsidR="00C10A8B" w:rsidRDefault="00C41612">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-select appropriate learning resources and develop study skills through extended study, ICT and other sources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lastRenderedPageBreak/>
        <w:t>ensuring students acquire and consolidate knowledge, skills and understanding appropriate to the subject taught</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evaluating own teaching critically to improve effectiveness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ensuring the effective and efficient deployment of classroom support including bespoke planning for individuals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liaise with the Curriculum Leader to ensure the implementation of school (and subject) policy and best practice</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sz w:val="20"/>
          <w:szCs w:val="20"/>
          <w:lang w:val="en"/>
        </w:rPr>
        <w:t> </w:t>
      </w:r>
      <w:r w:rsidRPr="008724F4">
        <w:rPr>
          <w:rFonts w:ascii="Arial" w:hAnsi="Arial" w:cs="Arial"/>
          <w:b/>
          <w:bCs/>
          <w:sz w:val="20"/>
          <w:szCs w:val="20"/>
          <w:lang w:val="en"/>
        </w:rPr>
        <w:t>Monitoring, Assessment, Recording, Reporting</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assess how well learning objectives have been achieved and use them to improve specific aspects of progress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provide regular and timely feedback in line with Schools agrees policies and protocols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mark and monitor students' work and set targets for progress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assess and record students' progress systematically and keep records to check work is understood and completed, monitor strengths and weaknesses, inform planning and </w:t>
      </w:r>
      <w:proofErr w:type="spellStart"/>
      <w:r>
        <w:rPr>
          <w:rFonts w:ascii="Arial" w:hAnsi="Arial" w:cs="Arial"/>
          <w:color w:val="000000"/>
          <w:sz w:val="20"/>
          <w:szCs w:val="20"/>
          <w:lang w:val="en"/>
        </w:rPr>
        <w:t>recognise</w:t>
      </w:r>
      <w:proofErr w:type="spellEnd"/>
      <w:r>
        <w:rPr>
          <w:rFonts w:ascii="Arial" w:hAnsi="Arial" w:cs="Arial"/>
          <w:color w:val="000000"/>
          <w:sz w:val="20"/>
          <w:szCs w:val="20"/>
          <w:lang w:val="en"/>
        </w:rPr>
        <w:t xml:space="preserve"> the level at which the student is achieving</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undertake assessment of students as requested by examination bodies, departmental and school procedures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prepare and present informative reports to parents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undertake assessment of students and participate in the school’s system reporting to parents</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Curriculum Development</w:t>
      </w:r>
    </w:p>
    <w:p w:rsidR="00C10A8B" w:rsidRDefault="00C41612">
      <w:pPr>
        <w:pStyle w:val="NormalWeb"/>
        <w:numPr>
          <w:ilvl w:val="0"/>
          <w:numId w:val="4"/>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Have</w:t>
      </w:r>
      <w:bookmarkStart w:id="0" w:name="_GoBack"/>
      <w:bookmarkEnd w:id="0"/>
      <w:r>
        <w:rPr>
          <w:rFonts w:ascii="Arial" w:hAnsi="Arial" w:cs="Arial"/>
          <w:color w:val="000000"/>
          <w:sz w:val="20"/>
          <w:szCs w:val="20"/>
          <w:lang w:val="en"/>
        </w:rPr>
        <w:t xml:space="preserve"> responsibility for a subject or aspect of the school's work and develop plans which identify clear targets and success criteria for its development and / or maintenance</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Care, Guidance and Student Support Responsibilities</w:t>
      </w:r>
    </w:p>
    <w:p w:rsidR="00C10A8B" w:rsidRDefault="00C41612">
      <w:pPr>
        <w:pStyle w:val="NormalWeb"/>
        <w:numPr>
          <w:ilvl w:val="0"/>
          <w:numId w:val="6"/>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liaise with the Pastoral </w:t>
      </w:r>
      <w:r w:rsidR="0020310F">
        <w:rPr>
          <w:rFonts w:ascii="Arial" w:hAnsi="Arial" w:cs="Arial"/>
          <w:color w:val="000000"/>
          <w:sz w:val="20"/>
          <w:szCs w:val="20"/>
          <w:lang w:val="en"/>
        </w:rPr>
        <w:t>team</w:t>
      </w:r>
      <w:r>
        <w:rPr>
          <w:rFonts w:ascii="Arial" w:hAnsi="Arial" w:cs="Arial"/>
          <w:color w:val="000000"/>
          <w:sz w:val="20"/>
          <w:szCs w:val="20"/>
          <w:lang w:val="en"/>
        </w:rPr>
        <w:t xml:space="preserve"> to ensure the implementation of the school's</w:t>
      </w:r>
    </w:p>
    <w:p w:rsidR="00C10A8B" w:rsidRDefault="0020310F">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c</w:t>
      </w:r>
      <w:r w:rsidR="00C41612">
        <w:rPr>
          <w:rFonts w:ascii="Arial" w:hAnsi="Arial" w:cs="Arial"/>
          <w:color w:val="000000"/>
          <w:sz w:val="20"/>
          <w:szCs w:val="20"/>
          <w:lang w:val="en"/>
        </w:rPr>
        <w:t>are, guidance and pastoral system</w:t>
      </w:r>
    </w:p>
    <w:p w:rsidR="00C10A8B" w:rsidRPr="0020310F" w:rsidRDefault="0020310F" w:rsidP="0020310F">
      <w:pPr>
        <w:pStyle w:val="NormalWeb"/>
        <w:numPr>
          <w:ilvl w:val="0"/>
          <w:numId w:val="7"/>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be a tutor</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contribute to the preparation of Action Plans, Smart Targets, Handling Policies, Risk Assessments and Progress Files and other reports</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alert appropriate staff to problems experienced by students and make recommendations as to how these may be resolved including the DSL’s, </w:t>
      </w:r>
      <w:proofErr w:type="spellStart"/>
      <w:r>
        <w:rPr>
          <w:rFonts w:ascii="Arial" w:hAnsi="Arial" w:cs="Arial"/>
          <w:color w:val="000000"/>
          <w:sz w:val="20"/>
          <w:szCs w:val="20"/>
          <w:lang w:val="en"/>
        </w:rPr>
        <w:t>SEN</w:t>
      </w:r>
      <w:r w:rsidR="0020310F">
        <w:rPr>
          <w:rFonts w:ascii="Arial" w:hAnsi="Arial" w:cs="Arial"/>
          <w:color w:val="000000"/>
          <w:sz w:val="20"/>
          <w:szCs w:val="20"/>
          <w:lang w:val="en"/>
        </w:rPr>
        <w:t>D</w:t>
      </w:r>
      <w:r>
        <w:rPr>
          <w:rFonts w:ascii="Arial" w:hAnsi="Arial" w:cs="Arial"/>
          <w:color w:val="000000"/>
          <w:sz w:val="20"/>
          <w:szCs w:val="20"/>
          <w:lang w:val="en"/>
        </w:rPr>
        <w:t>Co</w:t>
      </w:r>
      <w:proofErr w:type="spellEnd"/>
      <w:r>
        <w:rPr>
          <w:rFonts w:ascii="Arial" w:hAnsi="Arial" w:cs="Arial"/>
          <w:color w:val="000000"/>
          <w:sz w:val="20"/>
          <w:szCs w:val="20"/>
          <w:lang w:val="en"/>
        </w:rPr>
        <w:t>,</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communicate, as appropriate, with parents of students and persons or bodies outside the school concerned with the welfare of individual students, after consultation with appropriate staff</w:t>
      </w:r>
    </w:p>
    <w:p w:rsidR="00C10A8B" w:rsidRDefault="00C41612">
      <w:pPr>
        <w:pStyle w:val="NormalWeb"/>
        <w:numPr>
          <w:ilvl w:val="0"/>
          <w:numId w:val="9"/>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contribute to Life Skills, PSHE, Citizenship, and Enterprise according to school policy.</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lastRenderedPageBreak/>
        <w:t>Other Professional Requirements</w:t>
      </w:r>
    </w:p>
    <w:p w:rsidR="00C10A8B" w:rsidRDefault="00C41612">
      <w:pPr>
        <w:pStyle w:val="NormalWeb"/>
        <w:numPr>
          <w:ilvl w:val="0"/>
          <w:numId w:val="18"/>
        </w:numPr>
        <w:shd w:val="clear" w:color="auto" w:fill="FFFFFF"/>
        <w:tabs>
          <w:tab w:val="left" w:pos="426"/>
        </w:tabs>
        <w:spacing w:before="45" w:beforeAutospacing="0" w:after="45" w:afterAutospacing="0" w:line="360" w:lineRule="auto"/>
        <w:ind w:left="709"/>
        <w:jc w:val="both"/>
        <w:rPr>
          <w:rFonts w:ascii="Arial" w:hAnsi="Arial" w:cs="Arial"/>
          <w:color w:val="000000"/>
          <w:sz w:val="20"/>
          <w:szCs w:val="20"/>
        </w:rPr>
      </w:pPr>
      <w:r>
        <w:rPr>
          <w:rFonts w:ascii="Arial" w:hAnsi="Arial" w:cs="Arial"/>
          <w:color w:val="000000"/>
          <w:sz w:val="20"/>
          <w:szCs w:val="20"/>
          <w:lang w:val="en"/>
        </w:rPr>
        <w:t>have an updated working knowledge of teachers' professional duties and legal liabilities</w:t>
      </w:r>
    </w:p>
    <w:p w:rsidR="00C10A8B" w:rsidRDefault="00C41612">
      <w:pPr>
        <w:pStyle w:val="NormalWeb"/>
        <w:numPr>
          <w:ilvl w:val="0"/>
          <w:numId w:val="11"/>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operate at all times within the stated policies and practices of the school</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know subject(s) or specialism(s) to enable effective teaching</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take account of wider curriculum developments</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establish effective working relationships and set a good example through their presentation and personal and professional conduct</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endeavor to give every child the opportunity to reach their potential and meet high expectations</w:t>
      </w:r>
    </w:p>
    <w:p w:rsidR="00C10A8B" w:rsidRDefault="00C41612">
      <w:pPr>
        <w:pStyle w:val="NormalWeb"/>
        <w:numPr>
          <w:ilvl w:val="0"/>
          <w:numId w:val="13"/>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contribute positively and effectively to the Every Child Matters agenda</w:t>
      </w:r>
    </w:p>
    <w:p w:rsidR="00C10A8B" w:rsidRDefault="00C41612">
      <w:pPr>
        <w:pStyle w:val="NormalWeb"/>
        <w:numPr>
          <w:ilvl w:val="0"/>
          <w:numId w:val="13"/>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co-operate with other staff to ensure a sharing and effective usage of resources to the benefit of the school, department and students</w:t>
      </w:r>
    </w:p>
    <w:p w:rsidR="00C10A8B" w:rsidRPr="0020310F" w:rsidRDefault="00C41612" w:rsidP="0020310F">
      <w:pPr>
        <w:pStyle w:val="NormalWeb"/>
        <w:numPr>
          <w:ilvl w:val="0"/>
          <w:numId w:val="14"/>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contribute to the corporate life of the school through effective participation in meetings and management systems necessary to coordinate the management of the school</w:t>
      </w:r>
    </w:p>
    <w:p w:rsidR="00C10A8B" w:rsidRDefault="00C41612">
      <w:pPr>
        <w:pStyle w:val="NormalWeb"/>
        <w:numPr>
          <w:ilvl w:val="0"/>
          <w:numId w:val="16"/>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take responsibility for own professional development and duties in relation to school policies and practices</w:t>
      </w:r>
    </w:p>
    <w:p w:rsidR="00C10A8B" w:rsidRDefault="00C41612">
      <w:pPr>
        <w:pStyle w:val="NormalWeb"/>
        <w:numPr>
          <w:ilvl w:val="0"/>
          <w:numId w:val="17"/>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liaise effectively with parents and governors.</w:t>
      </w:r>
    </w:p>
    <w:p w:rsidR="00C10A8B" w:rsidRDefault="00C41612">
      <w:pPr>
        <w:pStyle w:val="NormalWeb"/>
        <w:numPr>
          <w:ilvl w:val="0"/>
          <w:numId w:val="17"/>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To fulfil the</w:t>
      </w:r>
      <w:r w:rsidR="0020310F">
        <w:rPr>
          <w:rFonts w:ascii="Arial" w:hAnsi="Arial" w:cs="Arial"/>
          <w:color w:val="000000"/>
          <w:sz w:val="20"/>
          <w:szCs w:val="20"/>
          <w:lang w:val="en"/>
        </w:rPr>
        <w:t xml:space="preserve"> standard of the </w:t>
      </w:r>
      <w:r>
        <w:rPr>
          <w:rFonts w:ascii="Arial" w:hAnsi="Arial" w:cs="Arial"/>
          <w:color w:val="000000"/>
          <w:sz w:val="20"/>
          <w:szCs w:val="20"/>
          <w:lang w:val="en"/>
        </w:rPr>
        <w:t>Teachers Code of Conduct at all times</w:t>
      </w:r>
    </w:p>
    <w:p w:rsidR="0020310F" w:rsidRDefault="0020310F" w:rsidP="0020310F">
      <w:pPr>
        <w:pStyle w:val="NormalWeb"/>
        <w:shd w:val="clear" w:color="auto" w:fill="FFFFFF"/>
        <w:spacing w:before="45" w:beforeAutospacing="0" w:after="45" w:afterAutospacing="0" w:line="360" w:lineRule="auto"/>
        <w:rPr>
          <w:rFonts w:ascii="Arial" w:hAnsi="Arial" w:cs="Arial"/>
          <w:color w:val="000000"/>
          <w:sz w:val="20"/>
          <w:szCs w:val="20"/>
        </w:rPr>
      </w:pPr>
    </w:p>
    <w:p w:rsidR="00C10A8B" w:rsidRDefault="00C41612" w:rsidP="0020310F">
      <w:pPr>
        <w:pStyle w:val="NormalWeb"/>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Whilst every effort has been made to explain the main duties and responsibilities of the post, each individual task undertaken may not be identified. Employees will be expected to comply with any reasonable request from a line manager/ school leader to undertake work of a similar level that is not specified in this job description.</w:t>
      </w:r>
    </w:p>
    <w:p w:rsidR="00C10A8B" w:rsidRDefault="00C41612">
      <w:pPr>
        <w:pStyle w:val="NormalWeb"/>
        <w:shd w:val="clear" w:color="auto" w:fill="FFFFFF"/>
        <w:spacing w:line="360" w:lineRule="auto"/>
        <w:rPr>
          <w:rFonts w:ascii="Arial" w:hAnsi="Arial" w:cs="Arial"/>
          <w:color w:val="000000"/>
          <w:sz w:val="20"/>
          <w:szCs w:val="20"/>
          <w:shd w:val="clear" w:color="auto" w:fill="00FFFF"/>
          <w:lang w:val="en"/>
        </w:rPr>
      </w:pPr>
      <w:r>
        <w:rPr>
          <w:rFonts w:ascii="Arial" w:hAnsi="Arial" w:cs="Arial"/>
          <w:color w:val="000000"/>
          <w:sz w:val="20"/>
          <w:szCs w:val="20"/>
          <w:lang w:val="en"/>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w:t>
      </w:r>
      <w:r>
        <w:t>A. (attached)</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It is understood that areas of responsibility are from time to time subject to review and are negotiable in the light of the needs of the school and the professional development of the staff.</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This job description may be reviewed at the end of the academic year or earlier if necessary.  In addition it may be amended at any time after consultation with you</w:t>
      </w:r>
    </w:p>
    <w:p w:rsidR="004930EE" w:rsidRDefault="004930EE" w:rsidP="0020310F">
      <w:pPr>
        <w:pStyle w:val="NormalWeb"/>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David Dinsmore</w:t>
      </w:r>
    </w:p>
    <w:p w:rsidR="0020310F" w:rsidRDefault="0020310F" w:rsidP="0020310F">
      <w:pPr>
        <w:pStyle w:val="NormalWeb"/>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May 2026</w:t>
      </w:r>
    </w:p>
    <w:p w:rsidR="00C10A8B" w:rsidRDefault="00C41612">
      <w:pPr>
        <w:pStyle w:val="NormalWeb"/>
        <w:shd w:val="clear" w:color="auto" w:fill="FFFFFF"/>
        <w:spacing w:before="0" w:beforeAutospacing="0" w:after="0" w:afterAutospacing="0"/>
        <w:rPr>
          <w:rFonts w:ascii="Verdana" w:hAnsi="Verdana"/>
          <w:b/>
          <w:bCs/>
          <w:color w:val="000000"/>
          <w:sz w:val="20"/>
          <w:szCs w:val="20"/>
        </w:rPr>
      </w:pPr>
      <w:r>
        <w:rPr>
          <w:rFonts w:ascii="Verdana" w:hAnsi="Verdana"/>
          <w:b/>
          <w:bCs/>
          <w:color w:val="000000"/>
          <w:sz w:val="20"/>
          <w:szCs w:val="20"/>
        </w:rPr>
        <w:t>APPENDIX A</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lastRenderedPageBreak/>
        <w:t>CLARIFICATION NOTES ON THE EXERCISE OF PROFESSIONAL DUTIES FOR ALL TEACHERS, OTHER THAN HEADTEACHERS</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These notes should be read with Part XII of the Teachers Pay and Conditions Document.  All teachers should act under the reasonable direction of the Headteacher, and carry out the particular duties assigned to them.</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xml:space="preserve">All teachers are responsible for planning, preparation, assessment, recording and reporting on progress and attainment.  Currently, teachers receive 10% release time against their timetabled teaching commitment, for planning preparation and assessment, and this time may not be taken by the school to use for any other purpose.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are responsible for promoting the progress of pupils assigned to them; providing guidance and advice on educational matters; communicating and consulting with parents and appropriate bodies outside of school, and attending meetings for any of these purposes.  They must provide, or contribute to oral and written assessments, reports and references, relating to individuals or groups of pupils.    They must co-operate with the Headteacher and other teachers in the school on all aspects of education methods.  They are responsible for maintaining good order and discipline among pupils and safeguarding their health and safety, both on the school premises or when engaged in authorised school activities elsewhere.</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must participate in arrangements for appraisal of their own and others' performance, and have a responsibility to participate in arrangements for further training and professional development.</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should participate in meetings relating to the curriculum of the school, or the administration and organisation of the school. They should also participate in the administrational and organisational tasks related to their duties, including the direction or supervision of staff providing support for the teachers.  This will not include tasks, which do not call for the exercise of professional skills and judgement.  This time will be included within the 'directed time'.</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must participate in arrangements for preparing pupils for examinations, including assessment, recording and reporting for these.  This does not include the invigilation of examinations, unless there is a need for their professional skills and judgement.</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xml:space="preserve">All teachers should contribute to the selection for appointment and professional judgement of other staff, including induction and assessment;  co-ordinating or managing the work of other staff assigned to them, including assisting in threshold assessment; and taking part in review, development and management of activities relating to the curriculum, organisation and pastoral functions of the school.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employed on a full time basis, other than those on leadership spine, AST, or fast track, shall be available for 195 days a year, 190 of which will be required to teach pupils, and will be directed by the Headteacher for 1265 hours in a school year.  In addition, teachers are expected to work reasonable additional hours to enable them to discharge their professional duties effectively.</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April 2014</w:t>
      </w:r>
    </w:p>
    <w:p w:rsidR="00C10A8B" w:rsidRDefault="00C10A8B"/>
    <w:p w:rsidR="00C10A8B" w:rsidRDefault="00C10A8B">
      <w:pPr>
        <w:rPr>
          <w:rFonts w:ascii="Arial" w:hAnsi="Arial" w:cs="Arial"/>
          <w:sz w:val="20"/>
          <w:szCs w:val="20"/>
        </w:rPr>
      </w:pPr>
    </w:p>
    <w:sectPr w:rsidR="00C10A8B">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A8B" w:rsidRDefault="00C41612">
      <w:pPr>
        <w:spacing w:after="0" w:line="240" w:lineRule="auto"/>
      </w:pPr>
      <w:r>
        <w:separator/>
      </w:r>
    </w:p>
  </w:endnote>
  <w:endnote w:type="continuationSeparator" w:id="0">
    <w:p w:rsidR="00C10A8B" w:rsidRDefault="00C4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84533"/>
      <w:docPartObj>
        <w:docPartGallery w:val="Page Numbers (Bottom of Page)"/>
        <w:docPartUnique/>
      </w:docPartObj>
    </w:sdtPr>
    <w:sdtEndPr>
      <w:rPr>
        <w:noProof/>
      </w:rPr>
    </w:sdtEndPr>
    <w:sdtContent>
      <w:p w:rsidR="00C10A8B" w:rsidRDefault="00C41612">
        <w:pPr>
          <w:pStyle w:val="Footer"/>
          <w:jc w:val="right"/>
        </w:pPr>
        <w:r>
          <w:fldChar w:fldCharType="begin"/>
        </w:r>
        <w:r>
          <w:instrText xml:space="preserve"> PAGE   \* MERGEFORMAT </w:instrText>
        </w:r>
        <w:r>
          <w:fldChar w:fldCharType="separate"/>
        </w:r>
        <w:r w:rsidR="00480396">
          <w:rPr>
            <w:noProof/>
          </w:rPr>
          <w:t>1</w:t>
        </w:r>
        <w:r>
          <w:rPr>
            <w:noProof/>
          </w:rPr>
          <w:fldChar w:fldCharType="end"/>
        </w:r>
      </w:p>
    </w:sdtContent>
  </w:sdt>
  <w:p w:rsidR="00C10A8B" w:rsidRDefault="00C10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A8B" w:rsidRDefault="00C41612">
      <w:pPr>
        <w:spacing w:after="0" w:line="240" w:lineRule="auto"/>
      </w:pPr>
      <w:r>
        <w:separator/>
      </w:r>
    </w:p>
  </w:footnote>
  <w:footnote w:type="continuationSeparator" w:id="0">
    <w:p w:rsidR="00C10A8B" w:rsidRDefault="00C41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128"/>
    <w:multiLevelType w:val="multilevel"/>
    <w:tmpl w:val="335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959F6"/>
    <w:multiLevelType w:val="multilevel"/>
    <w:tmpl w:val="DE7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47047"/>
    <w:multiLevelType w:val="multilevel"/>
    <w:tmpl w:val="4AC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57C70"/>
    <w:multiLevelType w:val="multilevel"/>
    <w:tmpl w:val="5C52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8A16BC"/>
    <w:multiLevelType w:val="multilevel"/>
    <w:tmpl w:val="C8A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51076"/>
    <w:multiLevelType w:val="multilevel"/>
    <w:tmpl w:val="5B42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D078D"/>
    <w:multiLevelType w:val="multilevel"/>
    <w:tmpl w:val="C510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5C1AF2"/>
    <w:multiLevelType w:val="multilevel"/>
    <w:tmpl w:val="DF8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B2020"/>
    <w:multiLevelType w:val="multilevel"/>
    <w:tmpl w:val="2FC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D163B"/>
    <w:multiLevelType w:val="multilevel"/>
    <w:tmpl w:val="F194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417F5"/>
    <w:multiLevelType w:val="multilevel"/>
    <w:tmpl w:val="B26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D20964"/>
    <w:multiLevelType w:val="multilevel"/>
    <w:tmpl w:val="DA9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C76EAA"/>
    <w:multiLevelType w:val="hybridMultilevel"/>
    <w:tmpl w:val="7472D60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3" w15:restartNumberingAfterBreak="0">
    <w:nsid w:val="66AD5476"/>
    <w:multiLevelType w:val="multilevel"/>
    <w:tmpl w:val="030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D60DB"/>
    <w:multiLevelType w:val="multilevel"/>
    <w:tmpl w:val="06F6557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5" w15:restartNumberingAfterBreak="0">
    <w:nsid w:val="6C8D3A60"/>
    <w:multiLevelType w:val="multilevel"/>
    <w:tmpl w:val="5A1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EB6A58"/>
    <w:multiLevelType w:val="multilevel"/>
    <w:tmpl w:val="00B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6852FE"/>
    <w:multiLevelType w:val="multilevel"/>
    <w:tmpl w:val="489E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5"/>
  </w:num>
  <w:num w:numId="4">
    <w:abstractNumId w:val="4"/>
  </w:num>
  <w:num w:numId="5">
    <w:abstractNumId w:val="3"/>
  </w:num>
  <w:num w:numId="6">
    <w:abstractNumId w:val="8"/>
  </w:num>
  <w:num w:numId="7">
    <w:abstractNumId w:val="6"/>
  </w:num>
  <w:num w:numId="8">
    <w:abstractNumId w:val="2"/>
  </w:num>
  <w:num w:numId="9">
    <w:abstractNumId w:val="0"/>
  </w:num>
  <w:num w:numId="10">
    <w:abstractNumId w:val="14"/>
  </w:num>
  <w:num w:numId="11">
    <w:abstractNumId w:val="16"/>
  </w:num>
  <w:num w:numId="12">
    <w:abstractNumId w:val="7"/>
  </w:num>
  <w:num w:numId="13">
    <w:abstractNumId w:val="5"/>
  </w:num>
  <w:num w:numId="14">
    <w:abstractNumId w:val="17"/>
  </w:num>
  <w:num w:numId="15">
    <w:abstractNumId w:val="1"/>
  </w:num>
  <w:num w:numId="16">
    <w:abstractNumId w:val="1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8B"/>
    <w:rsid w:val="0020310F"/>
    <w:rsid w:val="00352420"/>
    <w:rsid w:val="00421FD1"/>
    <w:rsid w:val="00480396"/>
    <w:rsid w:val="004930EE"/>
    <w:rsid w:val="0050371E"/>
    <w:rsid w:val="008724F4"/>
    <w:rsid w:val="009A685A"/>
    <w:rsid w:val="00C10A8B"/>
    <w:rsid w:val="00C41612"/>
    <w:rsid w:val="00D13040"/>
    <w:rsid w:val="00D4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86D4"/>
  <w15:docId w15:val="{8D73F84A-E8AA-4EE6-8DE0-98DDDF2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Pr>
      <w:shd w:val="clear" w:color="auto" w:fill="FFEE9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4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2928">
      <w:bodyDiv w:val="1"/>
      <w:marLeft w:val="0"/>
      <w:marRight w:val="0"/>
      <w:marTop w:val="0"/>
      <w:marBottom w:val="0"/>
      <w:divBdr>
        <w:top w:val="none" w:sz="0" w:space="0" w:color="auto"/>
        <w:left w:val="none" w:sz="0" w:space="0" w:color="auto"/>
        <w:bottom w:val="none" w:sz="0" w:space="0" w:color="auto"/>
        <w:right w:val="none" w:sz="0" w:space="0" w:color="auto"/>
      </w:divBdr>
      <w:divsChild>
        <w:div w:id="46029596">
          <w:marLeft w:val="0"/>
          <w:marRight w:val="0"/>
          <w:marTop w:val="0"/>
          <w:marBottom w:val="0"/>
          <w:divBdr>
            <w:top w:val="none" w:sz="0" w:space="0" w:color="auto"/>
            <w:left w:val="none" w:sz="0" w:space="0" w:color="auto"/>
            <w:bottom w:val="none" w:sz="0" w:space="0" w:color="auto"/>
            <w:right w:val="none" w:sz="0" w:space="0" w:color="auto"/>
          </w:divBdr>
          <w:divsChild>
            <w:div w:id="1410926666">
              <w:marLeft w:val="0"/>
              <w:marRight w:val="0"/>
              <w:marTop w:val="0"/>
              <w:marBottom w:val="0"/>
              <w:divBdr>
                <w:top w:val="none" w:sz="0" w:space="0" w:color="auto"/>
                <w:left w:val="none" w:sz="0" w:space="0" w:color="auto"/>
                <w:bottom w:val="none" w:sz="0" w:space="0" w:color="auto"/>
                <w:right w:val="none" w:sz="0" w:space="0" w:color="auto"/>
              </w:divBdr>
              <w:divsChild>
                <w:div w:id="824979782">
                  <w:marLeft w:val="0"/>
                  <w:marRight w:val="0"/>
                  <w:marTop w:val="0"/>
                  <w:marBottom w:val="0"/>
                  <w:divBdr>
                    <w:top w:val="none" w:sz="0" w:space="0" w:color="auto"/>
                    <w:left w:val="none" w:sz="0" w:space="0" w:color="auto"/>
                    <w:bottom w:val="none" w:sz="0" w:space="0" w:color="auto"/>
                    <w:right w:val="none" w:sz="0" w:space="0" w:color="auto"/>
                  </w:divBdr>
                  <w:divsChild>
                    <w:div w:id="37436074">
                      <w:marLeft w:val="0"/>
                      <w:marRight w:val="0"/>
                      <w:marTop w:val="0"/>
                      <w:marBottom w:val="0"/>
                      <w:divBdr>
                        <w:top w:val="none" w:sz="0" w:space="0" w:color="auto"/>
                        <w:left w:val="none" w:sz="0" w:space="0" w:color="auto"/>
                        <w:bottom w:val="none" w:sz="0" w:space="0" w:color="auto"/>
                        <w:right w:val="none" w:sz="0" w:space="0" w:color="auto"/>
                      </w:divBdr>
                      <w:divsChild>
                        <w:div w:id="1043015976">
                          <w:marLeft w:val="0"/>
                          <w:marRight w:val="0"/>
                          <w:marTop w:val="0"/>
                          <w:marBottom w:val="0"/>
                          <w:divBdr>
                            <w:top w:val="none" w:sz="0" w:space="0" w:color="auto"/>
                            <w:left w:val="none" w:sz="0" w:space="0" w:color="auto"/>
                            <w:bottom w:val="none" w:sz="0" w:space="0" w:color="auto"/>
                            <w:right w:val="none" w:sz="0" w:space="0" w:color="auto"/>
                          </w:divBdr>
                          <w:divsChild>
                            <w:div w:id="1726219122">
                              <w:marLeft w:val="0"/>
                              <w:marRight w:val="0"/>
                              <w:marTop w:val="0"/>
                              <w:marBottom w:val="0"/>
                              <w:divBdr>
                                <w:top w:val="single" w:sz="6" w:space="0" w:color="auto"/>
                                <w:left w:val="single" w:sz="6" w:space="0" w:color="auto"/>
                                <w:bottom w:val="single" w:sz="6" w:space="0" w:color="auto"/>
                                <w:right w:val="single" w:sz="6" w:space="0" w:color="auto"/>
                              </w:divBdr>
                              <w:divsChild>
                                <w:div w:id="1134063219">
                                  <w:marLeft w:val="0"/>
                                  <w:marRight w:val="195"/>
                                  <w:marTop w:val="0"/>
                                  <w:marBottom w:val="0"/>
                                  <w:divBdr>
                                    <w:top w:val="none" w:sz="0" w:space="0" w:color="auto"/>
                                    <w:left w:val="none" w:sz="0" w:space="0" w:color="auto"/>
                                    <w:bottom w:val="none" w:sz="0" w:space="0" w:color="auto"/>
                                    <w:right w:val="none" w:sz="0" w:space="0" w:color="auto"/>
                                  </w:divBdr>
                                  <w:divsChild>
                                    <w:div w:id="1666665092">
                                      <w:marLeft w:val="0"/>
                                      <w:marRight w:val="0"/>
                                      <w:marTop w:val="0"/>
                                      <w:marBottom w:val="0"/>
                                      <w:divBdr>
                                        <w:top w:val="none" w:sz="0" w:space="0" w:color="auto"/>
                                        <w:left w:val="none" w:sz="0" w:space="0" w:color="auto"/>
                                        <w:bottom w:val="none" w:sz="0" w:space="0" w:color="auto"/>
                                        <w:right w:val="none" w:sz="0" w:space="0" w:color="auto"/>
                                      </w:divBdr>
                                      <w:divsChild>
                                        <w:div w:id="1752388636">
                                          <w:marLeft w:val="0"/>
                                          <w:marRight w:val="195"/>
                                          <w:marTop w:val="0"/>
                                          <w:marBottom w:val="0"/>
                                          <w:divBdr>
                                            <w:top w:val="none" w:sz="0" w:space="0" w:color="auto"/>
                                            <w:left w:val="none" w:sz="0" w:space="0" w:color="auto"/>
                                            <w:bottom w:val="none" w:sz="0" w:space="0" w:color="auto"/>
                                            <w:right w:val="none" w:sz="0" w:space="0" w:color="auto"/>
                                          </w:divBdr>
                                          <w:divsChild>
                                            <w:div w:id="809908401">
                                              <w:marLeft w:val="0"/>
                                              <w:marRight w:val="0"/>
                                              <w:marTop w:val="0"/>
                                              <w:marBottom w:val="0"/>
                                              <w:divBdr>
                                                <w:top w:val="none" w:sz="0" w:space="0" w:color="auto"/>
                                                <w:left w:val="none" w:sz="0" w:space="0" w:color="auto"/>
                                                <w:bottom w:val="none" w:sz="0" w:space="0" w:color="auto"/>
                                                <w:right w:val="none" w:sz="0" w:space="0" w:color="auto"/>
                                              </w:divBdr>
                                              <w:divsChild>
                                                <w:div w:id="1572275068">
                                                  <w:marLeft w:val="0"/>
                                                  <w:marRight w:val="0"/>
                                                  <w:marTop w:val="0"/>
                                                  <w:marBottom w:val="0"/>
                                                  <w:divBdr>
                                                    <w:top w:val="none" w:sz="0" w:space="0" w:color="auto"/>
                                                    <w:left w:val="none" w:sz="0" w:space="0" w:color="auto"/>
                                                    <w:bottom w:val="none" w:sz="0" w:space="0" w:color="auto"/>
                                                    <w:right w:val="none" w:sz="0" w:space="0" w:color="auto"/>
                                                  </w:divBdr>
                                                  <w:divsChild>
                                                    <w:div w:id="246576876">
                                                      <w:marLeft w:val="0"/>
                                                      <w:marRight w:val="0"/>
                                                      <w:marTop w:val="0"/>
                                                      <w:marBottom w:val="0"/>
                                                      <w:divBdr>
                                                        <w:top w:val="none" w:sz="0" w:space="0" w:color="auto"/>
                                                        <w:left w:val="none" w:sz="0" w:space="0" w:color="auto"/>
                                                        <w:bottom w:val="none" w:sz="0" w:space="0" w:color="auto"/>
                                                        <w:right w:val="none" w:sz="0" w:space="0" w:color="auto"/>
                                                      </w:divBdr>
                                                      <w:divsChild>
                                                        <w:div w:id="827936433">
                                                          <w:marLeft w:val="0"/>
                                                          <w:marRight w:val="0"/>
                                                          <w:marTop w:val="0"/>
                                                          <w:marBottom w:val="0"/>
                                                          <w:divBdr>
                                                            <w:top w:val="none" w:sz="0" w:space="0" w:color="auto"/>
                                                            <w:left w:val="none" w:sz="0" w:space="0" w:color="auto"/>
                                                            <w:bottom w:val="none" w:sz="0" w:space="0" w:color="auto"/>
                                                            <w:right w:val="none" w:sz="0" w:space="0" w:color="auto"/>
                                                          </w:divBdr>
                                                          <w:divsChild>
                                                            <w:div w:id="2052609348">
                                                              <w:marLeft w:val="0"/>
                                                              <w:marRight w:val="0"/>
                                                              <w:marTop w:val="0"/>
                                                              <w:marBottom w:val="0"/>
                                                              <w:divBdr>
                                                                <w:top w:val="none" w:sz="0" w:space="0" w:color="auto"/>
                                                                <w:left w:val="none" w:sz="0" w:space="0" w:color="auto"/>
                                                                <w:bottom w:val="none" w:sz="0" w:space="0" w:color="auto"/>
                                                                <w:right w:val="none" w:sz="0" w:space="0" w:color="auto"/>
                                                              </w:divBdr>
                                                              <w:divsChild>
                                                                <w:div w:id="696199204">
                                                                  <w:marLeft w:val="405"/>
                                                                  <w:marRight w:val="0"/>
                                                                  <w:marTop w:val="0"/>
                                                                  <w:marBottom w:val="0"/>
                                                                  <w:divBdr>
                                                                    <w:top w:val="none" w:sz="0" w:space="0" w:color="auto"/>
                                                                    <w:left w:val="none" w:sz="0" w:space="0" w:color="auto"/>
                                                                    <w:bottom w:val="none" w:sz="0" w:space="0" w:color="auto"/>
                                                                    <w:right w:val="none" w:sz="0" w:space="0" w:color="auto"/>
                                                                  </w:divBdr>
                                                                  <w:divsChild>
                                                                    <w:div w:id="690184400">
                                                                      <w:marLeft w:val="0"/>
                                                                      <w:marRight w:val="0"/>
                                                                      <w:marTop w:val="0"/>
                                                                      <w:marBottom w:val="0"/>
                                                                      <w:divBdr>
                                                                        <w:top w:val="none" w:sz="0" w:space="0" w:color="auto"/>
                                                                        <w:left w:val="none" w:sz="0" w:space="0" w:color="auto"/>
                                                                        <w:bottom w:val="none" w:sz="0" w:space="0" w:color="auto"/>
                                                                        <w:right w:val="none" w:sz="0" w:space="0" w:color="auto"/>
                                                                      </w:divBdr>
                                                                      <w:divsChild>
                                                                        <w:div w:id="1908880439">
                                                                          <w:marLeft w:val="0"/>
                                                                          <w:marRight w:val="0"/>
                                                                          <w:marTop w:val="0"/>
                                                                          <w:marBottom w:val="0"/>
                                                                          <w:divBdr>
                                                                            <w:top w:val="none" w:sz="0" w:space="0" w:color="auto"/>
                                                                            <w:left w:val="none" w:sz="0" w:space="0" w:color="auto"/>
                                                                            <w:bottom w:val="none" w:sz="0" w:space="0" w:color="auto"/>
                                                                            <w:right w:val="none" w:sz="0" w:space="0" w:color="auto"/>
                                                                          </w:divBdr>
                                                                          <w:divsChild>
                                                                            <w:div w:id="577862224">
                                                                              <w:marLeft w:val="0"/>
                                                                              <w:marRight w:val="0"/>
                                                                              <w:marTop w:val="0"/>
                                                                              <w:marBottom w:val="0"/>
                                                                              <w:divBdr>
                                                                                <w:top w:val="none" w:sz="0" w:space="0" w:color="auto"/>
                                                                                <w:left w:val="none" w:sz="0" w:space="0" w:color="auto"/>
                                                                                <w:bottom w:val="none" w:sz="0" w:space="0" w:color="auto"/>
                                                                                <w:right w:val="none" w:sz="0" w:space="0" w:color="auto"/>
                                                                              </w:divBdr>
                                                                              <w:divsChild>
                                                                                <w:div w:id="1996060004">
                                                                                  <w:marLeft w:val="0"/>
                                                                                  <w:marRight w:val="0"/>
                                                                                  <w:marTop w:val="0"/>
                                                                                  <w:marBottom w:val="0"/>
                                                                                  <w:divBdr>
                                                                                    <w:top w:val="none" w:sz="0" w:space="0" w:color="auto"/>
                                                                                    <w:left w:val="none" w:sz="0" w:space="0" w:color="auto"/>
                                                                                    <w:bottom w:val="none" w:sz="0" w:space="0" w:color="auto"/>
                                                                                    <w:right w:val="none" w:sz="0" w:space="0" w:color="auto"/>
                                                                                  </w:divBdr>
                                                                                  <w:divsChild>
                                                                                    <w:div w:id="786581912">
                                                                                      <w:marLeft w:val="0"/>
                                                                                      <w:marRight w:val="0"/>
                                                                                      <w:marTop w:val="0"/>
                                                                                      <w:marBottom w:val="0"/>
                                                                                      <w:divBdr>
                                                                                        <w:top w:val="none" w:sz="0" w:space="0" w:color="auto"/>
                                                                                        <w:left w:val="none" w:sz="0" w:space="0" w:color="auto"/>
                                                                                        <w:bottom w:val="none" w:sz="0" w:space="0" w:color="auto"/>
                                                                                        <w:right w:val="none" w:sz="0" w:space="0" w:color="auto"/>
                                                                                      </w:divBdr>
                                                                                      <w:divsChild>
                                                                                        <w:div w:id="1770856141">
                                                                                          <w:marLeft w:val="0"/>
                                                                                          <w:marRight w:val="0"/>
                                                                                          <w:marTop w:val="0"/>
                                                                                          <w:marBottom w:val="0"/>
                                                                                          <w:divBdr>
                                                                                            <w:top w:val="none" w:sz="0" w:space="0" w:color="auto"/>
                                                                                            <w:left w:val="none" w:sz="0" w:space="0" w:color="auto"/>
                                                                                            <w:bottom w:val="none" w:sz="0" w:space="0" w:color="auto"/>
                                                                                            <w:right w:val="none" w:sz="0" w:space="0" w:color="auto"/>
                                                                                          </w:divBdr>
                                                                                          <w:divsChild>
                                                                                            <w:div w:id="1290429520">
                                                                                              <w:marLeft w:val="0"/>
                                                                                              <w:marRight w:val="150"/>
                                                                                              <w:marTop w:val="75"/>
                                                                                              <w:marBottom w:val="0"/>
                                                                                              <w:divBdr>
                                                                                                <w:top w:val="none" w:sz="0" w:space="0" w:color="auto"/>
                                                                                                <w:left w:val="none" w:sz="0" w:space="0" w:color="auto"/>
                                                                                                <w:bottom w:val="single" w:sz="6" w:space="15" w:color="auto"/>
                                                                                                <w:right w:val="none" w:sz="0" w:space="0" w:color="auto"/>
                                                                                              </w:divBdr>
                                                                                              <w:divsChild>
                                                                                                <w:div w:id="1257667127">
                                                                                                  <w:marLeft w:val="0"/>
                                                                                                  <w:marRight w:val="0"/>
                                                                                                  <w:marTop w:val="180"/>
                                                                                                  <w:marBottom w:val="0"/>
                                                                                                  <w:divBdr>
                                                                                                    <w:top w:val="none" w:sz="0" w:space="0" w:color="auto"/>
                                                                                                    <w:left w:val="none" w:sz="0" w:space="0" w:color="auto"/>
                                                                                                    <w:bottom w:val="none" w:sz="0" w:space="0" w:color="auto"/>
                                                                                                    <w:right w:val="none" w:sz="0" w:space="0" w:color="auto"/>
                                                                                                  </w:divBdr>
                                                                                                  <w:divsChild>
                                                                                                    <w:div w:id="1067727654">
                                                                                                      <w:marLeft w:val="0"/>
                                                                                                      <w:marRight w:val="0"/>
                                                                                                      <w:marTop w:val="0"/>
                                                                                                      <w:marBottom w:val="0"/>
                                                                                                      <w:divBdr>
                                                                                                        <w:top w:val="none" w:sz="0" w:space="0" w:color="auto"/>
                                                                                                        <w:left w:val="none" w:sz="0" w:space="0" w:color="auto"/>
                                                                                                        <w:bottom w:val="none" w:sz="0" w:space="0" w:color="auto"/>
                                                                                                        <w:right w:val="none" w:sz="0" w:space="0" w:color="auto"/>
                                                                                                      </w:divBdr>
                                                                                                      <w:divsChild>
                                                                                                        <w:div w:id="125204593">
                                                                                                          <w:marLeft w:val="0"/>
                                                                                                          <w:marRight w:val="0"/>
                                                                                                          <w:marTop w:val="15"/>
                                                                                                          <w:marBottom w:val="0"/>
                                                                                                          <w:divBdr>
                                                                                                            <w:top w:val="none" w:sz="0" w:space="0" w:color="auto"/>
                                                                                                            <w:left w:val="none" w:sz="0" w:space="0" w:color="auto"/>
                                                                                                            <w:bottom w:val="none" w:sz="0" w:space="0" w:color="auto"/>
                                                                                                            <w:right w:val="none" w:sz="0" w:space="0" w:color="auto"/>
                                                                                                          </w:divBdr>
                                                                                                          <w:divsChild>
                                                                                                            <w:div w:id="1514565410">
                                                                                                              <w:marLeft w:val="0"/>
                                                                                                              <w:marRight w:val="0"/>
                                                                                                              <w:marTop w:val="0"/>
                                                                                                              <w:marBottom w:val="0"/>
                                                                                                              <w:divBdr>
                                                                                                                <w:top w:val="none" w:sz="0" w:space="0" w:color="auto"/>
                                                                                                                <w:left w:val="none" w:sz="0" w:space="0" w:color="auto"/>
                                                                                                                <w:bottom w:val="none" w:sz="0" w:space="0" w:color="auto"/>
                                                                                                                <w:right w:val="none" w:sz="0" w:space="0" w:color="auto"/>
                                                                                                              </w:divBdr>
                                                                                                              <w:divsChild>
                                                                                                                <w:div w:id="487400116">
                                                                                                                  <w:marLeft w:val="0"/>
                                                                                                                  <w:marRight w:val="0"/>
                                                                                                                  <w:marTop w:val="0"/>
                                                                                                                  <w:marBottom w:val="0"/>
                                                                                                                  <w:divBdr>
                                                                                                                    <w:top w:val="none" w:sz="0" w:space="0" w:color="auto"/>
                                                                                                                    <w:left w:val="none" w:sz="0" w:space="0" w:color="auto"/>
                                                                                                                    <w:bottom w:val="none" w:sz="0" w:space="0" w:color="auto"/>
                                                                                                                    <w:right w:val="none" w:sz="0" w:space="0" w:color="auto"/>
                                                                                                                  </w:divBdr>
                                                                                                                  <w:divsChild>
                                                                                                                    <w:div w:id="442000725">
                                                                                                                      <w:marLeft w:val="0"/>
                                                                                                                      <w:marRight w:val="0"/>
                                                                                                                      <w:marTop w:val="0"/>
                                                                                                                      <w:marBottom w:val="0"/>
                                                                                                                      <w:divBdr>
                                                                                                                        <w:top w:val="none" w:sz="0" w:space="0" w:color="auto"/>
                                                                                                                        <w:left w:val="none" w:sz="0" w:space="0" w:color="auto"/>
                                                                                                                        <w:bottom w:val="none" w:sz="0" w:space="0" w:color="auto"/>
                                                                                                                        <w:right w:val="none" w:sz="0" w:space="0" w:color="auto"/>
                                                                                                                      </w:divBdr>
                                                                                                                      <w:divsChild>
                                                                                                                        <w:div w:id="934944327">
                                                                                                                          <w:marLeft w:val="0"/>
                                                                                                                          <w:marRight w:val="0"/>
                                                                                                                          <w:marTop w:val="0"/>
                                                                                                                          <w:marBottom w:val="0"/>
                                                                                                                          <w:divBdr>
                                                                                                                            <w:top w:val="none" w:sz="0" w:space="0" w:color="auto"/>
                                                                                                                            <w:left w:val="none" w:sz="0" w:space="0" w:color="auto"/>
                                                                                                                            <w:bottom w:val="none" w:sz="0" w:space="0" w:color="auto"/>
                                                                                                                            <w:right w:val="none" w:sz="0" w:space="0" w:color="auto"/>
                                                                                                                          </w:divBdr>
                                                                                                                          <w:divsChild>
                                                                                                                            <w:div w:id="14564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Compass</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Croker</dc:creator>
  <cp:lastModifiedBy> </cp:lastModifiedBy>
  <cp:revision>4</cp:revision>
  <cp:lastPrinted>2016-10-14T14:50:00Z</cp:lastPrinted>
  <dcterms:created xsi:type="dcterms:W3CDTF">2026-05-13T09:30:00Z</dcterms:created>
  <dcterms:modified xsi:type="dcterms:W3CDTF">2026-05-13T12:19:00Z</dcterms:modified>
</cp:coreProperties>
</file>