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E9C" w:rsidRPr="009E3C89" w:rsidRDefault="00F903C8" w:rsidP="008A4E9C">
      <w:pPr>
        <w:spacing w:after="120"/>
        <w:jc w:val="center"/>
        <w:rPr>
          <w:rFonts w:ascii="Arial" w:hAnsi="Arial" w:cs="Arial"/>
          <w:b/>
          <w:sz w:val="20"/>
          <w:szCs w:val="20"/>
        </w:rPr>
      </w:pPr>
      <w:r w:rsidRPr="009E3C89">
        <w:rPr>
          <w:rFonts w:ascii="Arial" w:hAnsi="Arial" w:cs="Arial"/>
          <w:b/>
          <w:sz w:val="20"/>
          <w:szCs w:val="20"/>
        </w:rPr>
        <w:t>ST PETER’S CATHOLIC VOLUNTARY ACADEMY TRUST</w:t>
      </w:r>
    </w:p>
    <w:p w:rsidR="008A4E9C" w:rsidRPr="009E3C89" w:rsidRDefault="008A4E9C" w:rsidP="008A4E9C">
      <w:pPr>
        <w:spacing w:after="120"/>
        <w:jc w:val="center"/>
        <w:rPr>
          <w:rFonts w:ascii="Arial" w:hAnsi="Arial" w:cs="Arial"/>
          <w:b/>
          <w:sz w:val="20"/>
          <w:szCs w:val="20"/>
        </w:rPr>
      </w:pPr>
      <w:r w:rsidRPr="009E3C89">
        <w:rPr>
          <w:rFonts w:ascii="Arial" w:hAnsi="Arial" w:cs="Arial"/>
          <w:b/>
          <w:sz w:val="20"/>
          <w:szCs w:val="20"/>
        </w:rPr>
        <w:t>Job Description</w:t>
      </w:r>
    </w:p>
    <w:p w:rsidR="008A4E9C" w:rsidRPr="009E3C89" w:rsidRDefault="007D13F0" w:rsidP="00373587">
      <w:pPr>
        <w:spacing w:after="120"/>
        <w:jc w:val="center"/>
        <w:rPr>
          <w:rFonts w:ascii="Arial" w:hAnsi="Arial" w:cs="Arial"/>
          <w:b/>
          <w:sz w:val="20"/>
          <w:szCs w:val="20"/>
          <w:u w:val="single"/>
        </w:rPr>
      </w:pPr>
      <w:r>
        <w:rPr>
          <w:rFonts w:ascii="Arial" w:hAnsi="Arial" w:cs="Arial"/>
          <w:b/>
          <w:sz w:val="20"/>
          <w:szCs w:val="20"/>
          <w:u w:val="single"/>
        </w:rPr>
        <w:t xml:space="preserve">Senior </w:t>
      </w:r>
      <w:r w:rsidR="008A4E9C" w:rsidRPr="009E3C89">
        <w:rPr>
          <w:rFonts w:ascii="Arial" w:hAnsi="Arial" w:cs="Arial"/>
          <w:b/>
          <w:sz w:val="20"/>
          <w:szCs w:val="20"/>
          <w:u w:val="single"/>
        </w:rPr>
        <w:t>Finance Assistant</w:t>
      </w:r>
    </w:p>
    <w:p w:rsidR="00A968AB" w:rsidRPr="00373587" w:rsidRDefault="00A968AB" w:rsidP="00373587">
      <w:pPr>
        <w:spacing w:after="120"/>
        <w:jc w:val="center"/>
        <w:rPr>
          <w:rFonts w:asciiTheme="minorHAnsi" w:hAnsiTheme="minorHAnsi" w:cstheme="minorHAnsi"/>
          <w:b/>
          <w:sz w:val="20"/>
          <w:szCs w:val="20"/>
        </w:rPr>
      </w:pPr>
    </w:p>
    <w:p w:rsidR="008A4E9C" w:rsidRPr="00F25BB3" w:rsidRDefault="008A4E9C" w:rsidP="00373587">
      <w:pPr>
        <w:spacing w:after="120"/>
        <w:rPr>
          <w:rFonts w:ascii="Arial" w:hAnsi="Arial" w:cs="Arial"/>
          <w:sz w:val="20"/>
          <w:szCs w:val="20"/>
        </w:rPr>
      </w:pPr>
      <w:r w:rsidRPr="00F25BB3">
        <w:rPr>
          <w:rFonts w:ascii="Arial" w:hAnsi="Arial" w:cs="Arial"/>
          <w:sz w:val="20"/>
          <w:szCs w:val="20"/>
        </w:rPr>
        <w:t>Post Holder</w:t>
      </w:r>
      <w:r w:rsidRPr="00F25BB3">
        <w:rPr>
          <w:rFonts w:ascii="Arial" w:hAnsi="Arial" w:cs="Arial"/>
          <w:sz w:val="20"/>
          <w:szCs w:val="20"/>
        </w:rPr>
        <w:tab/>
      </w:r>
      <w:r w:rsidRPr="00F25BB3">
        <w:rPr>
          <w:rFonts w:ascii="Arial" w:hAnsi="Arial" w:cs="Arial"/>
          <w:sz w:val="20"/>
          <w:szCs w:val="20"/>
        </w:rPr>
        <w:tab/>
      </w:r>
      <w:r w:rsidR="00373587" w:rsidRPr="00F25BB3">
        <w:rPr>
          <w:rFonts w:ascii="Arial" w:hAnsi="Arial" w:cs="Arial"/>
          <w:sz w:val="20"/>
          <w:szCs w:val="20"/>
        </w:rPr>
        <w:tab/>
      </w:r>
    </w:p>
    <w:p w:rsidR="00941D8C" w:rsidRPr="00F25BB3" w:rsidRDefault="008A4E9C" w:rsidP="007D13F0">
      <w:pPr>
        <w:spacing w:after="120"/>
        <w:ind w:left="2880" w:hanging="2880"/>
        <w:rPr>
          <w:rFonts w:ascii="Arial" w:hAnsi="Arial" w:cs="Arial"/>
          <w:sz w:val="20"/>
          <w:szCs w:val="20"/>
        </w:rPr>
      </w:pPr>
      <w:r w:rsidRPr="00F25BB3">
        <w:rPr>
          <w:rFonts w:ascii="Arial" w:hAnsi="Arial" w:cs="Arial"/>
          <w:sz w:val="20"/>
          <w:szCs w:val="20"/>
        </w:rPr>
        <w:t>Salary</w:t>
      </w:r>
      <w:r w:rsidR="0011677D" w:rsidRPr="00F25BB3">
        <w:rPr>
          <w:rFonts w:ascii="Arial" w:hAnsi="Arial" w:cs="Arial"/>
          <w:sz w:val="20"/>
          <w:szCs w:val="20"/>
        </w:rPr>
        <w:t xml:space="preserve"> </w:t>
      </w:r>
      <w:r w:rsidRPr="00F25BB3">
        <w:rPr>
          <w:rFonts w:ascii="Arial" w:hAnsi="Arial" w:cs="Arial"/>
          <w:sz w:val="20"/>
          <w:szCs w:val="20"/>
        </w:rPr>
        <w:t>Grade</w:t>
      </w:r>
      <w:r w:rsidR="0011677D" w:rsidRPr="00F25BB3">
        <w:rPr>
          <w:rFonts w:ascii="Arial" w:hAnsi="Arial" w:cs="Arial"/>
          <w:sz w:val="20"/>
          <w:szCs w:val="20"/>
        </w:rPr>
        <w:tab/>
      </w:r>
      <w:r w:rsidR="00037C28" w:rsidRPr="00F25BB3">
        <w:rPr>
          <w:rFonts w:ascii="Arial" w:hAnsi="Arial" w:cs="Arial"/>
          <w:sz w:val="20"/>
          <w:szCs w:val="20"/>
        </w:rPr>
        <w:t xml:space="preserve">Grade E, Scale Point </w:t>
      </w:r>
      <w:r w:rsidR="004A4190">
        <w:rPr>
          <w:rFonts w:ascii="Arial" w:hAnsi="Arial" w:cs="Arial"/>
          <w:sz w:val="20"/>
          <w:szCs w:val="20"/>
        </w:rPr>
        <w:t>9 - £19,803 (actual) gross per annum</w:t>
      </w:r>
      <w:bookmarkStart w:id="0" w:name="_GoBack"/>
      <w:bookmarkEnd w:id="0"/>
      <w:r w:rsidR="00941D8C" w:rsidRPr="00F25BB3">
        <w:rPr>
          <w:rFonts w:ascii="Arial" w:hAnsi="Arial" w:cs="Arial"/>
          <w:sz w:val="20"/>
          <w:szCs w:val="20"/>
        </w:rPr>
        <w:tab/>
      </w:r>
      <w:r w:rsidR="00941D8C" w:rsidRPr="00F25BB3">
        <w:rPr>
          <w:rFonts w:ascii="Arial" w:hAnsi="Arial" w:cs="Arial"/>
          <w:sz w:val="20"/>
          <w:szCs w:val="20"/>
        </w:rPr>
        <w:tab/>
      </w:r>
    </w:p>
    <w:p w:rsidR="00C237B6" w:rsidRPr="00F25BB3" w:rsidRDefault="008A4E9C" w:rsidP="00373587">
      <w:pPr>
        <w:spacing w:after="120"/>
        <w:rPr>
          <w:rFonts w:ascii="Arial" w:hAnsi="Arial" w:cs="Arial"/>
          <w:sz w:val="20"/>
          <w:szCs w:val="20"/>
        </w:rPr>
      </w:pPr>
      <w:r w:rsidRPr="00F25BB3">
        <w:rPr>
          <w:rFonts w:ascii="Arial" w:hAnsi="Arial" w:cs="Arial"/>
          <w:sz w:val="20"/>
          <w:szCs w:val="20"/>
        </w:rPr>
        <w:t>Contracted Hours</w:t>
      </w:r>
      <w:r w:rsidRPr="00F25BB3">
        <w:rPr>
          <w:rFonts w:ascii="Arial" w:hAnsi="Arial" w:cs="Arial"/>
          <w:sz w:val="20"/>
          <w:szCs w:val="20"/>
        </w:rPr>
        <w:tab/>
      </w:r>
      <w:r w:rsidR="00373587" w:rsidRPr="00F25BB3">
        <w:rPr>
          <w:rFonts w:ascii="Arial" w:hAnsi="Arial" w:cs="Arial"/>
          <w:sz w:val="20"/>
          <w:szCs w:val="20"/>
        </w:rPr>
        <w:tab/>
      </w:r>
      <w:r w:rsidR="00FA7E4E">
        <w:rPr>
          <w:rFonts w:ascii="Arial" w:hAnsi="Arial" w:cs="Arial"/>
          <w:sz w:val="20"/>
          <w:szCs w:val="20"/>
        </w:rPr>
        <w:t>30</w:t>
      </w:r>
      <w:r w:rsidR="00F05E08" w:rsidRPr="00F25BB3">
        <w:rPr>
          <w:rFonts w:ascii="Arial" w:hAnsi="Arial" w:cs="Arial"/>
          <w:sz w:val="20"/>
          <w:szCs w:val="20"/>
        </w:rPr>
        <w:t xml:space="preserve"> hou</w:t>
      </w:r>
      <w:r w:rsidR="00A968AB" w:rsidRPr="00F25BB3">
        <w:rPr>
          <w:rFonts w:ascii="Arial" w:hAnsi="Arial" w:cs="Arial"/>
          <w:sz w:val="20"/>
          <w:szCs w:val="20"/>
        </w:rPr>
        <w:t>rs per week</w:t>
      </w:r>
    </w:p>
    <w:p w:rsidR="00941D8C" w:rsidRPr="00F25BB3" w:rsidRDefault="00941D8C" w:rsidP="00EE3770">
      <w:pPr>
        <w:spacing w:after="120"/>
        <w:ind w:left="2880"/>
        <w:rPr>
          <w:rFonts w:ascii="Arial" w:hAnsi="Arial" w:cs="Arial"/>
          <w:sz w:val="20"/>
          <w:szCs w:val="20"/>
        </w:rPr>
      </w:pPr>
      <w:r w:rsidRPr="00F25BB3">
        <w:rPr>
          <w:rFonts w:ascii="Arial" w:hAnsi="Arial" w:cs="Arial"/>
          <w:sz w:val="20"/>
          <w:szCs w:val="20"/>
        </w:rPr>
        <w:t>Mon</w:t>
      </w:r>
      <w:r w:rsidR="00EE3770">
        <w:rPr>
          <w:rFonts w:ascii="Arial" w:hAnsi="Arial" w:cs="Arial"/>
          <w:sz w:val="20"/>
          <w:szCs w:val="20"/>
        </w:rPr>
        <w:t xml:space="preserve"> -</w:t>
      </w:r>
      <w:r w:rsidR="00FA7E4E">
        <w:rPr>
          <w:rFonts w:ascii="Arial" w:hAnsi="Arial" w:cs="Arial"/>
          <w:sz w:val="20"/>
          <w:szCs w:val="20"/>
        </w:rPr>
        <w:t xml:space="preserve"> Fri </w:t>
      </w:r>
      <w:r w:rsidRPr="00F25BB3">
        <w:rPr>
          <w:rFonts w:ascii="Arial" w:hAnsi="Arial" w:cs="Arial"/>
          <w:sz w:val="20"/>
          <w:szCs w:val="20"/>
        </w:rPr>
        <w:t xml:space="preserve"> </w:t>
      </w:r>
      <w:r w:rsidR="00EE3770">
        <w:rPr>
          <w:rFonts w:ascii="Arial" w:hAnsi="Arial" w:cs="Arial"/>
          <w:sz w:val="20"/>
          <w:szCs w:val="20"/>
        </w:rPr>
        <w:t xml:space="preserve">- </w:t>
      </w:r>
      <w:r w:rsidRPr="00F25BB3">
        <w:rPr>
          <w:rFonts w:ascii="Arial" w:hAnsi="Arial" w:cs="Arial"/>
          <w:sz w:val="20"/>
          <w:szCs w:val="20"/>
        </w:rPr>
        <w:t xml:space="preserve">8.30am to </w:t>
      </w:r>
      <w:r w:rsidR="00EE3770">
        <w:rPr>
          <w:rFonts w:ascii="Arial" w:hAnsi="Arial" w:cs="Arial"/>
          <w:sz w:val="20"/>
          <w:szCs w:val="20"/>
        </w:rPr>
        <w:t xml:space="preserve">3.00pm, less a 30 minute unpaid break each working day </w:t>
      </w:r>
      <w:r w:rsidR="00FA7E4E">
        <w:rPr>
          <w:rFonts w:ascii="Arial" w:hAnsi="Arial" w:cs="Arial"/>
          <w:sz w:val="20"/>
          <w:szCs w:val="20"/>
        </w:rPr>
        <w:t>(</w:t>
      </w:r>
      <w:r w:rsidR="00EE3770">
        <w:rPr>
          <w:rFonts w:ascii="Arial" w:hAnsi="Arial" w:cs="Arial"/>
          <w:sz w:val="20"/>
          <w:szCs w:val="20"/>
        </w:rPr>
        <w:t xml:space="preserve">days/times </w:t>
      </w:r>
      <w:r w:rsidR="00FA7E4E">
        <w:rPr>
          <w:rFonts w:ascii="Arial" w:hAnsi="Arial" w:cs="Arial"/>
          <w:sz w:val="20"/>
          <w:szCs w:val="20"/>
        </w:rPr>
        <w:t>can be flexible if required)</w:t>
      </w:r>
    </w:p>
    <w:p w:rsidR="00F05E08" w:rsidRPr="00F25BB3" w:rsidRDefault="00F05E08" w:rsidP="00373587">
      <w:pPr>
        <w:spacing w:after="120"/>
        <w:rPr>
          <w:rFonts w:ascii="Arial" w:hAnsi="Arial" w:cs="Arial"/>
          <w:sz w:val="20"/>
          <w:szCs w:val="20"/>
        </w:rPr>
      </w:pPr>
      <w:r w:rsidRPr="00F25BB3">
        <w:rPr>
          <w:rFonts w:ascii="Arial" w:hAnsi="Arial" w:cs="Arial"/>
          <w:sz w:val="20"/>
          <w:szCs w:val="20"/>
        </w:rPr>
        <w:t>Contractual Weeks</w:t>
      </w:r>
      <w:r w:rsidRPr="00F25BB3">
        <w:rPr>
          <w:rFonts w:ascii="Arial" w:hAnsi="Arial" w:cs="Arial"/>
          <w:sz w:val="20"/>
          <w:szCs w:val="20"/>
        </w:rPr>
        <w:tab/>
      </w:r>
      <w:r w:rsidR="00373587" w:rsidRPr="00F25BB3">
        <w:rPr>
          <w:rFonts w:ascii="Arial" w:hAnsi="Arial" w:cs="Arial"/>
          <w:sz w:val="20"/>
          <w:szCs w:val="20"/>
        </w:rPr>
        <w:tab/>
      </w:r>
      <w:r w:rsidRPr="00F25BB3">
        <w:rPr>
          <w:rFonts w:ascii="Arial" w:hAnsi="Arial" w:cs="Arial"/>
          <w:sz w:val="20"/>
          <w:szCs w:val="20"/>
        </w:rPr>
        <w:t xml:space="preserve">Term Time plus </w:t>
      </w:r>
      <w:r w:rsidR="00FA7E4E">
        <w:rPr>
          <w:rFonts w:ascii="Arial" w:hAnsi="Arial" w:cs="Arial"/>
          <w:sz w:val="20"/>
          <w:szCs w:val="20"/>
        </w:rPr>
        <w:t>two</w:t>
      </w:r>
      <w:r w:rsidRPr="00F25BB3">
        <w:rPr>
          <w:rFonts w:ascii="Arial" w:hAnsi="Arial" w:cs="Arial"/>
          <w:sz w:val="20"/>
          <w:szCs w:val="20"/>
        </w:rPr>
        <w:t xml:space="preserve"> additional week per annum</w:t>
      </w:r>
    </w:p>
    <w:p w:rsidR="00C237B6" w:rsidRPr="00F25BB3" w:rsidRDefault="00C237B6" w:rsidP="008A4E9C">
      <w:pPr>
        <w:ind w:firstLine="720"/>
        <w:rPr>
          <w:rFonts w:ascii="Arial" w:hAnsi="Arial" w:cs="Arial"/>
          <w:sz w:val="20"/>
          <w:szCs w:val="20"/>
        </w:rPr>
      </w:pPr>
    </w:p>
    <w:p w:rsidR="001F244A" w:rsidRPr="00F25BB3" w:rsidRDefault="001F244A" w:rsidP="001F244A">
      <w:pPr>
        <w:rPr>
          <w:rFonts w:ascii="Arial" w:hAnsi="Arial" w:cs="Arial"/>
          <w:b/>
          <w:sz w:val="20"/>
          <w:szCs w:val="20"/>
          <w:u w:val="single"/>
        </w:rPr>
      </w:pPr>
      <w:r w:rsidRPr="00F25BB3">
        <w:rPr>
          <w:rFonts w:ascii="Arial" w:hAnsi="Arial" w:cs="Arial"/>
          <w:b/>
          <w:sz w:val="20"/>
          <w:szCs w:val="20"/>
          <w:u w:val="single"/>
        </w:rPr>
        <w:t>Key Purpose</w:t>
      </w:r>
    </w:p>
    <w:p w:rsidR="001F244A" w:rsidRPr="00F25BB3" w:rsidRDefault="001F244A" w:rsidP="001F244A">
      <w:pPr>
        <w:rPr>
          <w:rFonts w:ascii="Arial" w:hAnsi="Arial" w:cs="Arial"/>
          <w:b/>
          <w:sz w:val="20"/>
          <w:szCs w:val="20"/>
          <w:u w:val="single"/>
        </w:rPr>
      </w:pPr>
    </w:p>
    <w:p w:rsidR="001F244A" w:rsidRPr="00F25BB3" w:rsidRDefault="001F244A" w:rsidP="00373587">
      <w:pPr>
        <w:pStyle w:val="Default"/>
        <w:jc w:val="both"/>
        <w:rPr>
          <w:sz w:val="20"/>
          <w:szCs w:val="20"/>
        </w:rPr>
      </w:pPr>
      <w:r w:rsidRPr="00F25BB3">
        <w:rPr>
          <w:sz w:val="20"/>
          <w:szCs w:val="20"/>
        </w:rPr>
        <w:t>Support the Finance Manager (FM) and School Business Manager (SBM) by facilitating all aspects of the purchase and sales ledgers, petty cash and bank accounts. Ensure that deadlines are met and Academy financial procedures are adhered to, in line with the regulations set by the ESFA.</w:t>
      </w:r>
    </w:p>
    <w:p w:rsidR="001F244A" w:rsidRPr="00F25BB3" w:rsidRDefault="001F244A" w:rsidP="001F244A">
      <w:pPr>
        <w:pStyle w:val="Default"/>
        <w:rPr>
          <w:sz w:val="20"/>
          <w:szCs w:val="20"/>
        </w:rPr>
      </w:pPr>
    </w:p>
    <w:p w:rsidR="001F244A" w:rsidRPr="00F25BB3" w:rsidRDefault="001F244A" w:rsidP="001F244A">
      <w:pPr>
        <w:pStyle w:val="Default"/>
        <w:rPr>
          <w:sz w:val="20"/>
          <w:szCs w:val="20"/>
        </w:rPr>
      </w:pPr>
      <w:r w:rsidRPr="00F25BB3">
        <w:rPr>
          <w:sz w:val="20"/>
          <w:szCs w:val="20"/>
        </w:rPr>
        <w:t>Reporting to: Finance Manger</w:t>
      </w:r>
    </w:p>
    <w:p w:rsidR="00F903C8" w:rsidRPr="00F25BB3" w:rsidRDefault="00F903C8" w:rsidP="008A4E9C">
      <w:pPr>
        <w:pStyle w:val="Default"/>
        <w:rPr>
          <w:sz w:val="20"/>
          <w:szCs w:val="20"/>
        </w:rPr>
      </w:pPr>
    </w:p>
    <w:p w:rsidR="001F244A" w:rsidRPr="00F25BB3" w:rsidRDefault="001F244A" w:rsidP="001F244A">
      <w:pPr>
        <w:pStyle w:val="Default"/>
        <w:rPr>
          <w:sz w:val="20"/>
          <w:szCs w:val="20"/>
        </w:rPr>
      </w:pPr>
      <w:r w:rsidRPr="00F25BB3">
        <w:rPr>
          <w:b/>
          <w:sz w:val="20"/>
          <w:szCs w:val="20"/>
          <w:u w:val="single"/>
        </w:rPr>
        <w:t>Key Responsibilities</w:t>
      </w:r>
    </w:p>
    <w:p w:rsidR="001F244A" w:rsidRPr="00F25BB3" w:rsidRDefault="001F244A" w:rsidP="001F244A">
      <w:pPr>
        <w:pStyle w:val="Default"/>
        <w:rPr>
          <w:sz w:val="20"/>
          <w:szCs w:val="20"/>
        </w:rPr>
      </w:pPr>
    </w:p>
    <w:p w:rsidR="001F244A" w:rsidRPr="00F25BB3" w:rsidRDefault="001F244A" w:rsidP="001F244A">
      <w:pPr>
        <w:pStyle w:val="Default"/>
        <w:rPr>
          <w:sz w:val="20"/>
          <w:szCs w:val="20"/>
        </w:rPr>
      </w:pPr>
      <w:r w:rsidRPr="00F25BB3">
        <w:rPr>
          <w:sz w:val="20"/>
          <w:szCs w:val="20"/>
        </w:rPr>
        <w:t>General</w:t>
      </w:r>
    </w:p>
    <w:p w:rsidR="001F244A" w:rsidRPr="00F25BB3" w:rsidRDefault="001F244A" w:rsidP="00373587">
      <w:pPr>
        <w:pStyle w:val="Default"/>
        <w:numPr>
          <w:ilvl w:val="0"/>
          <w:numId w:val="1"/>
        </w:numPr>
        <w:rPr>
          <w:sz w:val="20"/>
          <w:szCs w:val="20"/>
        </w:rPr>
      </w:pPr>
      <w:r w:rsidRPr="00F25BB3">
        <w:rPr>
          <w:sz w:val="20"/>
          <w:szCs w:val="20"/>
        </w:rPr>
        <w:t xml:space="preserve">Maintain financial and other systems to ensure the quality and accuracy of financial information. </w:t>
      </w:r>
    </w:p>
    <w:p w:rsidR="001F244A" w:rsidRPr="00F25BB3" w:rsidRDefault="001F244A" w:rsidP="00373587">
      <w:pPr>
        <w:pStyle w:val="Default"/>
        <w:numPr>
          <w:ilvl w:val="0"/>
          <w:numId w:val="1"/>
        </w:numPr>
        <w:rPr>
          <w:color w:val="auto"/>
          <w:sz w:val="20"/>
          <w:szCs w:val="20"/>
        </w:rPr>
      </w:pPr>
      <w:r w:rsidRPr="00F25BB3">
        <w:rPr>
          <w:sz w:val="20"/>
          <w:szCs w:val="20"/>
        </w:rPr>
        <w:t xml:space="preserve">Have a thorough working knowledge of the school’s financial system, covering absent colleagues when </w:t>
      </w:r>
      <w:r w:rsidRPr="00F25BB3">
        <w:rPr>
          <w:color w:val="auto"/>
          <w:sz w:val="20"/>
          <w:szCs w:val="20"/>
        </w:rPr>
        <w:t>appropriate.</w:t>
      </w:r>
    </w:p>
    <w:p w:rsidR="00705355" w:rsidRPr="00F25BB3" w:rsidRDefault="001F244A" w:rsidP="00705355">
      <w:pPr>
        <w:pStyle w:val="Default"/>
        <w:numPr>
          <w:ilvl w:val="0"/>
          <w:numId w:val="1"/>
        </w:numPr>
        <w:rPr>
          <w:color w:val="auto"/>
          <w:sz w:val="20"/>
          <w:szCs w:val="20"/>
        </w:rPr>
      </w:pPr>
      <w:r w:rsidRPr="00F25BB3">
        <w:rPr>
          <w:color w:val="auto"/>
          <w:sz w:val="20"/>
          <w:szCs w:val="20"/>
        </w:rPr>
        <w:t>Ensure compliance with the Academy Financial Procedures and ESFA Academies Financial Handbook, advising the FM/SBM of any concerns.</w:t>
      </w:r>
    </w:p>
    <w:p w:rsidR="00705355" w:rsidRPr="00F25BB3" w:rsidRDefault="00705355" w:rsidP="00705355">
      <w:pPr>
        <w:pStyle w:val="Default"/>
        <w:numPr>
          <w:ilvl w:val="0"/>
          <w:numId w:val="1"/>
        </w:numPr>
        <w:rPr>
          <w:color w:val="auto"/>
          <w:sz w:val="20"/>
          <w:szCs w:val="20"/>
        </w:rPr>
      </w:pPr>
      <w:r w:rsidRPr="00F25BB3">
        <w:rPr>
          <w:color w:val="auto"/>
          <w:sz w:val="20"/>
          <w:szCs w:val="20"/>
        </w:rPr>
        <w:t>Oversee the Finance Office and ensure preparation for month end are met on a monthly basis.</w:t>
      </w:r>
    </w:p>
    <w:p w:rsidR="00705355" w:rsidRPr="00F25BB3" w:rsidRDefault="00705355" w:rsidP="00705355">
      <w:pPr>
        <w:pStyle w:val="Default"/>
        <w:numPr>
          <w:ilvl w:val="0"/>
          <w:numId w:val="1"/>
        </w:numPr>
        <w:rPr>
          <w:color w:val="auto"/>
          <w:sz w:val="20"/>
          <w:szCs w:val="20"/>
        </w:rPr>
      </w:pPr>
      <w:r w:rsidRPr="00F25BB3">
        <w:rPr>
          <w:color w:val="auto"/>
          <w:sz w:val="20"/>
          <w:szCs w:val="20"/>
        </w:rPr>
        <w:t>Maintain Fixed Asset register.</w:t>
      </w:r>
    </w:p>
    <w:p w:rsidR="00705355" w:rsidRPr="00F25BB3" w:rsidRDefault="00705355" w:rsidP="00705355">
      <w:pPr>
        <w:pStyle w:val="Default"/>
        <w:numPr>
          <w:ilvl w:val="0"/>
          <w:numId w:val="1"/>
        </w:numPr>
        <w:rPr>
          <w:color w:val="auto"/>
          <w:sz w:val="20"/>
          <w:szCs w:val="20"/>
        </w:rPr>
      </w:pPr>
      <w:r w:rsidRPr="00F25BB3">
        <w:rPr>
          <w:color w:val="auto"/>
          <w:sz w:val="20"/>
          <w:szCs w:val="20"/>
        </w:rPr>
        <w:t>Prepare VAT claim on a monthly basis.</w:t>
      </w:r>
    </w:p>
    <w:p w:rsidR="00705355" w:rsidRPr="00F25BB3" w:rsidRDefault="00705355" w:rsidP="00705355">
      <w:pPr>
        <w:pStyle w:val="Default"/>
        <w:numPr>
          <w:ilvl w:val="0"/>
          <w:numId w:val="1"/>
        </w:numPr>
        <w:rPr>
          <w:color w:val="auto"/>
          <w:sz w:val="20"/>
          <w:szCs w:val="20"/>
        </w:rPr>
      </w:pPr>
      <w:r w:rsidRPr="00F25BB3">
        <w:rPr>
          <w:color w:val="auto"/>
          <w:sz w:val="20"/>
          <w:szCs w:val="20"/>
        </w:rPr>
        <w:t>Provide cover for FM for monthly management accounts and cashflow.</w:t>
      </w:r>
    </w:p>
    <w:p w:rsidR="00705355" w:rsidRPr="00F25BB3" w:rsidRDefault="00705355" w:rsidP="00705355">
      <w:pPr>
        <w:pStyle w:val="Default"/>
        <w:numPr>
          <w:ilvl w:val="0"/>
          <w:numId w:val="1"/>
        </w:numPr>
        <w:rPr>
          <w:color w:val="auto"/>
          <w:sz w:val="20"/>
          <w:szCs w:val="20"/>
        </w:rPr>
      </w:pPr>
      <w:r w:rsidRPr="00F25BB3">
        <w:rPr>
          <w:color w:val="auto"/>
          <w:sz w:val="20"/>
          <w:szCs w:val="20"/>
        </w:rPr>
        <w:t>Check the EHCP payment schedule from LA’s and liaise with SEN Manager of any changes.</w:t>
      </w:r>
    </w:p>
    <w:p w:rsidR="00705355" w:rsidRPr="00F25BB3" w:rsidRDefault="00705355" w:rsidP="00705355">
      <w:pPr>
        <w:pStyle w:val="Default"/>
        <w:rPr>
          <w:color w:val="auto"/>
          <w:sz w:val="20"/>
          <w:szCs w:val="20"/>
        </w:rPr>
      </w:pPr>
    </w:p>
    <w:p w:rsidR="00705355" w:rsidRPr="00F25BB3" w:rsidRDefault="00705355" w:rsidP="00705355">
      <w:pPr>
        <w:pStyle w:val="Default"/>
        <w:rPr>
          <w:color w:val="auto"/>
          <w:sz w:val="20"/>
          <w:szCs w:val="20"/>
        </w:rPr>
      </w:pPr>
      <w:r w:rsidRPr="00F25BB3">
        <w:rPr>
          <w:color w:val="auto"/>
          <w:sz w:val="20"/>
          <w:szCs w:val="20"/>
        </w:rPr>
        <w:t>Purchase ledger – oversee and provide cover for:</w:t>
      </w:r>
    </w:p>
    <w:p w:rsidR="00705355" w:rsidRPr="00F25BB3" w:rsidRDefault="00705355" w:rsidP="00705355">
      <w:pPr>
        <w:pStyle w:val="Default"/>
        <w:numPr>
          <w:ilvl w:val="0"/>
          <w:numId w:val="1"/>
        </w:numPr>
        <w:rPr>
          <w:color w:val="auto"/>
          <w:sz w:val="20"/>
          <w:szCs w:val="20"/>
        </w:rPr>
      </w:pPr>
      <w:r w:rsidRPr="00F25BB3">
        <w:rPr>
          <w:color w:val="auto"/>
          <w:sz w:val="20"/>
          <w:szCs w:val="20"/>
        </w:rPr>
        <w:t>Place purchase orders, assisting budget holders to obtain best value for money.  Ensure that orders are appropriately authorised and coded</w:t>
      </w:r>
    </w:p>
    <w:p w:rsidR="00705355" w:rsidRPr="00F25BB3" w:rsidRDefault="00705355" w:rsidP="00705355">
      <w:pPr>
        <w:pStyle w:val="Default"/>
        <w:numPr>
          <w:ilvl w:val="0"/>
          <w:numId w:val="1"/>
        </w:numPr>
        <w:rPr>
          <w:color w:val="auto"/>
          <w:sz w:val="20"/>
          <w:szCs w:val="20"/>
        </w:rPr>
      </w:pPr>
      <w:r w:rsidRPr="00F25BB3">
        <w:rPr>
          <w:color w:val="auto"/>
          <w:sz w:val="20"/>
          <w:szCs w:val="20"/>
        </w:rPr>
        <w:t>Coordinate multi department purchasing when appropriate, to obtain maximum discounts in line with best practice.</w:t>
      </w:r>
    </w:p>
    <w:p w:rsidR="00705355" w:rsidRPr="00F25BB3" w:rsidRDefault="00705355" w:rsidP="00705355">
      <w:pPr>
        <w:pStyle w:val="Default"/>
        <w:numPr>
          <w:ilvl w:val="0"/>
          <w:numId w:val="1"/>
        </w:numPr>
        <w:rPr>
          <w:color w:val="auto"/>
          <w:sz w:val="20"/>
          <w:szCs w:val="20"/>
        </w:rPr>
      </w:pPr>
      <w:r w:rsidRPr="00F25BB3">
        <w:rPr>
          <w:color w:val="auto"/>
          <w:sz w:val="20"/>
          <w:szCs w:val="20"/>
        </w:rPr>
        <w:t>Liaise with suppliers, existing and new to ensure best value options and quotations are shared with budget holders.</w:t>
      </w:r>
    </w:p>
    <w:p w:rsidR="00705355" w:rsidRPr="00F25BB3" w:rsidRDefault="00705355" w:rsidP="00705355">
      <w:pPr>
        <w:numPr>
          <w:ilvl w:val="0"/>
          <w:numId w:val="1"/>
        </w:numPr>
        <w:rPr>
          <w:rFonts w:ascii="Arial" w:eastAsia="Calibri" w:hAnsi="Arial" w:cs="Arial"/>
          <w:sz w:val="20"/>
          <w:szCs w:val="20"/>
        </w:rPr>
      </w:pPr>
      <w:r w:rsidRPr="00F25BB3">
        <w:rPr>
          <w:rFonts w:ascii="Arial" w:eastAsia="Calibri" w:hAnsi="Arial" w:cs="Arial"/>
          <w:sz w:val="20"/>
          <w:szCs w:val="20"/>
        </w:rPr>
        <w:t>Place orders with suppliers, facilitate returns and chase outstanding deliveries</w:t>
      </w:r>
    </w:p>
    <w:p w:rsidR="00705355" w:rsidRPr="00F25BB3" w:rsidRDefault="00705355" w:rsidP="00705355">
      <w:pPr>
        <w:pStyle w:val="Default"/>
        <w:numPr>
          <w:ilvl w:val="0"/>
          <w:numId w:val="2"/>
        </w:numPr>
        <w:rPr>
          <w:color w:val="auto"/>
          <w:sz w:val="20"/>
          <w:szCs w:val="20"/>
        </w:rPr>
      </w:pPr>
      <w:r w:rsidRPr="00F25BB3">
        <w:rPr>
          <w:rFonts w:eastAsia="Calibri"/>
          <w:color w:val="auto"/>
          <w:sz w:val="20"/>
          <w:szCs w:val="20"/>
        </w:rPr>
        <w:t>Code purchase invoices onto Academy’s financial system.</w:t>
      </w:r>
      <w:r w:rsidRPr="00F25BB3">
        <w:rPr>
          <w:color w:val="auto"/>
          <w:sz w:val="20"/>
          <w:szCs w:val="20"/>
        </w:rPr>
        <w:t xml:space="preserve"> </w:t>
      </w:r>
    </w:p>
    <w:p w:rsidR="00705355" w:rsidRPr="00F25BB3" w:rsidRDefault="00705355" w:rsidP="00705355">
      <w:pPr>
        <w:pStyle w:val="Default"/>
        <w:numPr>
          <w:ilvl w:val="0"/>
          <w:numId w:val="2"/>
        </w:numPr>
        <w:rPr>
          <w:color w:val="auto"/>
          <w:sz w:val="20"/>
          <w:szCs w:val="20"/>
        </w:rPr>
      </w:pPr>
      <w:r w:rsidRPr="00F25BB3">
        <w:rPr>
          <w:color w:val="auto"/>
          <w:sz w:val="20"/>
          <w:szCs w:val="20"/>
        </w:rPr>
        <w:t>Process all invoices within the time parameters set, ensuring they are fully authorised and prepared for payment by cheque, BACs or On-line Payment.</w:t>
      </w:r>
    </w:p>
    <w:p w:rsidR="00705355" w:rsidRPr="00F25BB3" w:rsidRDefault="00705355" w:rsidP="00705355">
      <w:pPr>
        <w:pStyle w:val="Default"/>
        <w:numPr>
          <w:ilvl w:val="0"/>
          <w:numId w:val="2"/>
        </w:numPr>
        <w:rPr>
          <w:color w:val="auto"/>
          <w:sz w:val="20"/>
          <w:szCs w:val="20"/>
        </w:rPr>
      </w:pPr>
      <w:r w:rsidRPr="00F25BB3">
        <w:rPr>
          <w:color w:val="auto"/>
          <w:sz w:val="20"/>
          <w:szCs w:val="20"/>
        </w:rPr>
        <w:t>Carry out regular payment runs, obtain cheque signatures or on-line authorisation in line with the bank mandate and Academy Financial Procedures.  Post cheques.</w:t>
      </w:r>
    </w:p>
    <w:p w:rsidR="00705355" w:rsidRPr="00F25BB3" w:rsidRDefault="00705355" w:rsidP="00705355">
      <w:pPr>
        <w:pStyle w:val="Default"/>
        <w:numPr>
          <w:ilvl w:val="0"/>
          <w:numId w:val="2"/>
        </w:numPr>
        <w:rPr>
          <w:color w:val="auto"/>
          <w:sz w:val="20"/>
          <w:szCs w:val="20"/>
        </w:rPr>
      </w:pPr>
      <w:r w:rsidRPr="00F25BB3">
        <w:rPr>
          <w:color w:val="auto"/>
          <w:sz w:val="20"/>
          <w:szCs w:val="20"/>
        </w:rPr>
        <w:t xml:space="preserve">Reconcile supplier statements to the purchase ledger and investigate and obtain explanation for any discrepancies. </w:t>
      </w:r>
    </w:p>
    <w:p w:rsidR="00705355" w:rsidRPr="00F25BB3" w:rsidRDefault="00705355" w:rsidP="00705355">
      <w:pPr>
        <w:pStyle w:val="Default"/>
        <w:numPr>
          <w:ilvl w:val="0"/>
          <w:numId w:val="2"/>
        </w:numPr>
        <w:rPr>
          <w:color w:val="auto"/>
          <w:sz w:val="20"/>
          <w:szCs w:val="20"/>
        </w:rPr>
      </w:pPr>
      <w:r w:rsidRPr="00F25BB3">
        <w:rPr>
          <w:color w:val="auto"/>
          <w:sz w:val="20"/>
          <w:szCs w:val="20"/>
        </w:rPr>
        <w:t>Reconcile the credit card statement monthly, referring discrepancies in a timely manner.</w:t>
      </w:r>
    </w:p>
    <w:p w:rsidR="00373587" w:rsidRPr="00F25BB3" w:rsidRDefault="00373587" w:rsidP="00373587">
      <w:pPr>
        <w:pStyle w:val="Default"/>
        <w:numPr>
          <w:ilvl w:val="0"/>
          <w:numId w:val="7"/>
        </w:numPr>
        <w:jc w:val="both"/>
        <w:rPr>
          <w:color w:val="auto"/>
          <w:sz w:val="20"/>
          <w:szCs w:val="20"/>
        </w:rPr>
      </w:pPr>
      <w:r w:rsidRPr="00F25BB3">
        <w:rPr>
          <w:color w:val="auto"/>
          <w:sz w:val="20"/>
          <w:szCs w:val="20"/>
        </w:rPr>
        <w:t>Provide training to other finance staff.</w:t>
      </w:r>
    </w:p>
    <w:p w:rsidR="007D13F0" w:rsidRPr="00F25BB3" w:rsidRDefault="007D13F0" w:rsidP="001C1055">
      <w:pPr>
        <w:pStyle w:val="Default"/>
        <w:rPr>
          <w:color w:val="auto"/>
          <w:sz w:val="20"/>
          <w:szCs w:val="20"/>
        </w:rPr>
      </w:pPr>
    </w:p>
    <w:p w:rsidR="00705355" w:rsidRPr="00F25BB3" w:rsidRDefault="00705355" w:rsidP="00705355">
      <w:pPr>
        <w:pStyle w:val="Default"/>
        <w:rPr>
          <w:color w:val="auto"/>
          <w:sz w:val="20"/>
          <w:szCs w:val="20"/>
        </w:rPr>
      </w:pPr>
      <w:r w:rsidRPr="00F25BB3">
        <w:rPr>
          <w:color w:val="auto"/>
          <w:sz w:val="20"/>
          <w:szCs w:val="20"/>
        </w:rPr>
        <w:t>Sales ledger</w:t>
      </w:r>
    </w:p>
    <w:p w:rsidR="00705355" w:rsidRPr="00F25BB3" w:rsidRDefault="00705355" w:rsidP="00705355">
      <w:pPr>
        <w:pStyle w:val="Default"/>
        <w:rPr>
          <w:color w:val="auto"/>
          <w:sz w:val="20"/>
          <w:szCs w:val="20"/>
        </w:rPr>
      </w:pPr>
    </w:p>
    <w:p w:rsidR="00705355" w:rsidRPr="00F25BB3" w:rsidRDefault="00705355" w:rsidP="00705355">
      <w:pPr>
        <w:pStyle w:val="Default"/>
        <w:numPr>
          <w:ilvl w:val="0"/>
          <w:numId w:val="5"/>
        </w:numPr>
        <w:rPr>
          <w:color w:val="auto"/>
          <w:sz w:val="20"/>
          <w:szCs w:val="20"/>
        </w:rPr>
      </w:pPr>
      <w:r w:rsidRPr="00F25BB3">
        <w:rPr>
          <w:color w:val="auto"/>
          <w:sz w:val="20"/>
          <w:szCs w:val="20"/>
        </w:rPr>
        <w:t>Produce sales ledger invoices and process payments received.</w:t>
      </w:r>
    </w:p>
    <w:p w:rsidR="00705355" w:rsidRPr="00F25BB3" w:rsidRDefault="00705355" w:rsidP="00705355">
      <w:pPr>
        <w:pStyle w:val="Default"/>
        <w:numPr>
          <w:ilvl w:val="0"/>
          <w:numId w:val="5"/>
        </w:numPr>
        <w:rPr>
          <w:color w:val="auto"/>
          <w:sz w:val="20"/>
          <w:szCs w:val="20"/>
        </w:rPr>
      </w:pPr>
      <w:r w:rsidRPr="00F25BB3">
        <w:rPr>
          <w:color w:val="auto"/>
          <w:sz w:val="20"/>
          <w:szCs w:val="20"/>
        </w:rPr>
        <w:t>Ensure lettings invoices and refunds are processed as appropriate in line with the Academy policy.</w:t>
      </w:r>
    </w:p>
    <w:p w:rsidR="00705355" w:rsidRPr="00F25BB3" w:rsidRDefault="00705355" w:rsidP="00705355">
      <w:pPr>
        <w:pStyle w:val="Default"/>
        <w:numPr>
          <w:ilvl w:val="0"/>
          <w:numId w:val="5"/>
        </w:numPr>
        <w:rPr>
          <w:color w:val="auto"/>
          <w:sz w:val="20"/>
          <w:szCs w:val="20"/>
        </w:rPr>
      </w:pPr>
      <w:r w:rsidRPr="00F25BB3">
        <w:rPr>
          <w:color w:val="auto"/>
          <w:sz w:val="20"/>
          <w:szCs w:val="20"/>
        </w:rPr>
        <w:t>Manage debtors and credit control.</w:t>
      </w:r>
    </w:p>
    <w:p w:rsidR="004435B2" w:rsidRPr="00F25BB3" w:rsidRDefault="004435B2" w:rsidP="004435B2">
      <w:pPr>
        <w:pStyle w:val="Default"/>
        <w:rPr>
          <w:color w:val="auto"/>
          <w:sz w:val="20"/>
          <w:szCs w:val="20"/>
        </w:rPr>
      </w:pPr>
    </w:p>
    <w:p w:rsidR="00765F51" w:rsidRDefault="00765F51" w:rsidP="00705355">
      <w:pPr>
        <w:pStyle w:val="Default"/>
        <w:rPr>
          <w:color w:val="auto"/>
          <w:sz w:val="20"/>
          <w:szCs w:val="20"/>
        </w:rPr>
      </w:pPr>
    </w:p>
    <w:p w:rsidR="00705355" w:rsidRPr="00F25BB3" w:rsidRDefault="00705355" w:rsidP="00705355">
      <w:pPr>
        <w:pStyle w:val="Default"/>
        <w:rPr>
          <w:color w:val="auto"/>
          <w:sz w:val="20"/>
          <w:szCs w:val="20"/>
        </w:rPr>
      </w:pPr>
      <w:r w:rsidRPr="00F25BB3">
        <w:rPr>
          <w:color w:val="auto"/>
          <w:sz w:val="20"/>
          <w:szCs w:val="20"/>
        </w:rPr>
        <w:t>Cash and bank</w:t>
      </w:r>
    </w:p>
    <w:p w:rsidR="00705355" w:rsidRPr="00F25BB3" w:rsidRDefault="00705355" w:rsidP="00705355">
      <w:pPr>
        <w:pStyle w:val="Default"/>
        <w:numPr>
          <w:ilvl w:val="0"/>
          <w:numId w:val="2"/>
        </w:numPr>
        <w:rPr>
          <w:color w:val="auto"/>
          <w:sz w:val="20"/>
          <w:szCs w:val="20"/>
        </w:rPr>
      </w:pPr>
      <w:r w:rsidRPr="00F25BB3">
        <w:rPr>
          <w:color w:val="auto"/>
          <w:sz w:val="20"/>
          <w:szCs w:val="20"/>
        </w:rPr>
        <w:t>Ensure the regular recording and banking of receipts received, both cash and cheques and lodging them with the bank in a safe and secure manner.</w:t>
      </w:r>
    </w:p>
    <w:p w:rsidR="00705355" w:rsidRPr="00F25BB3" w:rsidRDefault="00705355" w:rsidP="00705355">
      <w:pPr>
        <w:pStyle w:val="Default"/>
        <w:numPr>
          <w:ilvl w:val="0"/>
          <w:numId w:val="2"/>
        </w:numPr>
        <w:rPr>
          <w:color w:val="auto"/>
          <w:sz w:val="20"/>
          <w:szCs w:val="20"/>
        </w:rPr>
      </w:pPr>
      <w:r w:rsidRPr="00F25BB3">
        <w:rPr>
          <w:color w:val="auto"/>
          <w:sz w:val="20"/>
          <w:szCs w:val="20"/>
        </w:rPr>
        <w:t>Oversea control and petty cash reconciliation.</w:t>
      </w:r>
    </w:p>
    <w:p w:rsidR="00705355" w:rsidRPr="00F25BB3" w:rsidRDefault="00705355" w:rsidP="00705355">
      <w:pPr>
        <w:pStyle w:val="Default"/>
        <w:numPr>
          <w:ilvl w:val="0"/>
          <w:numId w:val="2"/>
        </w:numPr>
        <w:rPr>
          <w:color w:val="auto"/>
          <w:sz w:val="20"/>
          <w:szCs w:val="20"/>
        </w:rPr>
      </w:pPr>
      <w:r w:rsidRPr="00F25BB3">
        <w:rPr>
          <w:color w:val="auto"/>
          <w:sz w:val="20"/>
          <w:szCs w:val="20"/>
        </w:rPr>
        <w:t>Monitor the bank statement at least weekly via the Lloyds on line systems, advising of any suspicious transactions to the FM/SBM immediately.</w:t>
      </w:r>
    </w:p>
    <w:p w:rsidR="00705355" w:rsidRPr="00F25BB3" w:rsidRDefault="00705355" w:rsidP="00705355">
      <w:pPr>
        <w:pStyle w:val="Default"/>
        <w:numPr>
          <w:ilvl w:val="0"/>
          <w:numId w:val="2"/>
        </w:numPr>
        <w:rPr>
          <w:color w:val="auto"/>
          <w:sz w:val="20"/>
          <w:szCs w:val="20"/>
        </w:rPr>
      </w:pPr>
      <w:r w:rsidRPr="00F25BB3">
        <w:rPr>
          <w:color w:val="auto"/>
          <w:sz w:val="20"/>
          <w:szCs w:val="20"/>
        </w:rPr>
        <w:t>Reconcile all bank accounts.</w:t>
      </w:r>
    </w:p>
    <w:p w:rsidR="00705355" w:rsidRPr="00F25BB3" w:rsidRDefault="00705355" w:rsidP="00705355">
      <w:pPr>
        <w:pStyle w:val="Default"/>
        <w:numPr>
          <w:ilvl w:val="0"/>
          <w:numId w:val="2"/>
        </w:numPr>
        <w:rPr>
          <w:color w:val="auto"/>
          <w:sz w:val="20"/>
          <w:szCs w:val="20"/>
        </w:rPr>
      </w:pPr>
      <w:r w:rsidRPr="00F25BB3">
        <w:rPr>
          <w:color w:val="auto"/>
          <w:sz w:val="20"/>
          <w:szCs w:val="20"/>
        </w:rPr>
        <w:t>Obtain foreign currency as appropriate for any school trips abroad.</w:t>
      </w:r>
    </w:p>
    <w:p w:rsidR="00705355" w:rsidRPr="00F25BB3" w:rsidRDefault="00705355" w:rsidP="00705355">
      <w:pPr>
        <w:pStyle w:val="Default"/>
        <w:numPr>
          <w:ilvl w:val="0"/>
          <w:numId w:val="2"/>
        </w:numPr>
        <w:rPr>
          <w:color w:val="auto"/>
          <w:sz w:val="20"/>
          <w:szCs w:val="20"/>
        </w:rPr>
      </w:pPr>
      <w:r w:rsidRPr="00F25BB3">
        <w:rPr>
          <w:color w:val="auto"/>
          <w:sz w:val="20"/>
          <w:szCs w:val="20"/>
        </w:rPr>
        <w:t>Manage charitable initiatives.</w:t>
      </w:r>
    </w:p>
    <w:p w:rsidR="001F244A" w:rsidRPr="00F25BB3" w:rsidRDefault="001F244A" w:rsidP="00373587">
      <w:pPr>
        <w:pStyle w:val="Default"/>
        <w:rPr>
          <w:sz w:val="20"/>
          <w:szCs w:val="20"/>
        </w:rPr>
      </w:pPr>
    </w:p>
    <w:p w:rsidR="001F244A" w:rsidRPr="00F25BB3" w:rsidRDefault="001F244A" w:rsidP="001F244A">
      <w:pPr>
        <w:pStyle w:val="Default"/>
        <w:rPr>
          <w:sz w:val="20"/>
          <w:szCs w:val="20"/>
        </w:rPr>
      </w:pPr>
      <w:r w:rsidRPr="00F25BB3">
        <w:rPr>
          <w:sz w:val="20"/>
          <w:szCs w:val="20"/>
        </w:rPr>
        <w:t>Other</w:t>
      </w:r>
    </w:p>
    <w:p w:rsidR="00373587" w:rsidRPr="00F25BB3" w:rsidRDefault="00373587" w:rsidP="001F244A">
      <w:pPr>
        <w:pStyle w:val="Default"/>
        <w:rPr>
          <w:sz w:val="20"/>
          <w:szCs w:val="20"/>
        </w:rPr>
      </w:pPr>
    </w:p>
    <w:p w:rsidR="001F244A" w:rsidRPr="00F25BB3" w:rsidRDefault="001F244A" w:rsidP="00373587">
      <w:pPr>
        <w:pStyle w:val="Default"/>
        <w:numPr>
          <w:ilvl w:val="0"/>
          <w:numId w:val="10"/>
        </w:numPr>
        <w:jc w:val="both"/>
        <w:rPr>
          <w:sz w:val="20"/>
          <w:szCs w:val="20"/>
        </w:rPr>
      </w:pPr>
      <w:r w:rsidRPr="00F25BB3">
        <w:rPr>
          <w:sz w:val="20"/>
          <w:szCs w:val="20"/>
        </w:rPr>
        <w:t>Assist audit with queries.</w:t>
      </w:r>
    </w:p>
    <w:p w:rsidR="001F244A" w:rsidRPr="00F25BB3" w:rsidRDefault="001F244A" w:rsidP="00373587">
      <w:pPr>
        <w:pStyle w:val="Default"/>
        <w:numPr>
          <w:ilvl w:val="0"/>
          <w:numId w:val="10"/>
        </w:numPr>
        <w:jc w:val="both"/>
        <w:rPr>
          <w:sz w:val="20"/>
          <w:szCs w:val="20"/>
        </w:rPr>
      </w:pPr>
      <w:r w:rsidRPr="00F25BB3">
        <w:rPr>
          <w:sz w:val="20"/>
          <w:szCs w:val="20"/>
        </w:rPr>
        <w:t>Responsible for Pupil Premium monthly budget reporting, including monthly PP recharge journal. Liaise with budget holders both Primary and Secondary.</w:t>
      </w:r>
    </w:p>
    <w:p w:rsidR="001F244A" w:rsidRPr="00F25BB3" w:rsidRDefault="001F244A" w:rsidP="00373587">
      <w:pPr>
        <w:pStyle w:val="Default"/>
        <w:numPr>
          <w:ilvl w:val="0"/>
          <w:numId w:val="10"/>
        </w:numPr>
        <w:jc w:val="both"/>
        <w:rPr>
          <w:sz w:val="20"/>
          <w:szCs w:val="20"/>
        </w:rPr>
      </w:pPr>
      <w:r w:rsidRPr="00F25BB3">
        <w:rPr>
          <w:sz w:val="20"/>
          <w:szCs w:val="20"/>
        </w:rPr>
        <w:t>Responsible for monthly DFC</w:t>
      </w:r>
      <w:r w:rsidR="007D13F0" w:rsidRPr="00F25BB3">
        <w:rPr>
          <w:sz w:val="20"/>
          <w:szCs w:val="20"/>
        </w:rPr>
        <w:t xml:space="preserve"> and </w:t>
      </w:r>
      <w:r w:rsidRPr="00F25BB3">
        <w:rPr>
          <w:sz w:val="20"/>
          <w:szCs w:val="20"/>
        </w:rPr>
        <w:t>Bursary budget reporting, liaising with budget holders.</w:t>
      </w:r>
    </w:p>
    <w:p w:rsidR="007D13F0" w:rsidRPr="00F25BB3" w:rsidRDefault="007D13F0" w:rsidP="00373587">
      <w:pPr>
        <w:pStyle w:val="Default"/>
        <w:numPr>
          <w:ilvl w:val="0"/>
          <w:numId w:val="10"/>
        </w:numPr>
        <w:jc w:val="both"/>
        <w:rPr>
          <w:sz w:val="20"/>
          <w:szCs w:val="20"/>
        </w:rPr>
      </w:pPr>
      <w:r w:rsidRPr="00F25BB3">
        <w:rPr>
          <w:sz w:val="20"/>
          <w:szCs w:val="20"/>
        </w:rPr>
        <w:t>Assist with annual Bursary applications providing information to 6</w:t>
      </w:r>
      <w:r w:rsidRPr="00F25BB3">
        <w:rPr>
          <w:sz w:val="20"/>
          <w:szCs w:val="20"/>
          <w:vertAlign w:val="superscript"/>
        </w:rPr>
        <w:t>th</w:t>
      </w:r>
      <w:r w:rsidRPr="00F25BB3">
        <w:rPr>
          <w:sz w:val="20"/>
          <w:szCs w:val="20"/>
        </w:rPr>
        <w:t xml:space="preserve"> form.</w:t>
      </w:r>
    </w:p>
    <w:p w:rsidR="00373587" w:rsidRPr="00F25BB3" w:rsidRDefault="00373587" w:rsidP="00373587">
      <w:pPr>
        <w:pStyle w:val="Default"/>
        <w:numPr>
          <w:ilvl w:val="0"/>
          <w:numId w:val="10"/>
        </w:numPr>
        <w:jc w:val="both"/>
        <w:rPr>
          <w:sz w:val="20"/>
          <w:szCs w:val="20"/>
        </w:rPr>
      </w:pPr>
      <w:r w:rsidRPr="00F25BB3">
        <w:rPr>
          <w:sz w:val="20"/>
          <w:szCs w:val="20"/>
        </w:rPr>
        <w:t>Cover for Parent Pay set up and reporting.</w:t>
      </w:r>
    </w:p>
    <w:p w:rsidR="001F244A" w:rsidRPr="00F25BB3" w:rsidRDefault="001F244A" w:rsidP="00373587">
      <w:pPr>
        <w:pStyle w:val="Default"/>
        <w:numPr>
          <w:ilvl w:val="0"/>
          <w:numId w:val="10"/>
        </w:numPr>
        <w:jc w:val="both"/>
        <w:rPr>
          <w:sz w:val="20"/>
          <w:szCs w:val="20"/>
        </w:rPr>
      </w:pPr>
      <w:r w:rsidRPr="00F25BB3">
        <w:rPr>
          <w:sz w:val="20"/>
          <w:szCs w:val="20"/>
        </w:rPr>
        <w:t>Assist with month-end procedures</w:t>
      </w:r>
      <w:r w:rsidR="00705355" w:rsidRPr="00F25BB3">
        <w:rPr>
          <w:sz w:val="20"/>
          <w:szCs w:val="20"/>
        </w:rPr>
        <w:t>.</w:t>
      </w:r>
    </w:p>
    <w:p w:rsidR="00705355" w:rsidRPr="00F25BB3" w:rsidRDefault="00705355" w:rsidP="00373587">
      <w:pPr>
        <w:pStyle w:val="Default"/>
        <w:numPr>
          <w:ilvl w:val="0"/>
          <w:numId w:val="10"/>
        </w:numPr>
        <w:jc w:val="both"/>
        <w:rPr>
          <w:sz w:val="20"/>
          <w:szCs w:val="20"/>
        </w:rPr>
      </w:pPr>
      <w:r w:rsidRPr="00F25BB3">
        <w:rPr>
          <w:sz w:val="20"/>
          <w:szCs w:val="20"/>
        </w:rPr>
        <w:t>Book courses for staff.</w:t>
      </w:r>
    </w:p>
    <w:p w:rsidR="00705355" w:rsidRPr="00F25BB3" w:rsidRDefault="00705355" w:rsidP="00373587">
      <w:pPr>
        <w:pStyle w:val="Default"/>
        <w:numPr>
          <w:ilvl w:val="0"/>
          <w:numId w:val="10"/>
        </w:numPr>
        <w:jc w:val="both"/>
        <w:rPr>
          <w:sz w:val="20"/>
          <w:szCs w:val="20"/>
        </w:rPr>
      </w:pPr>
      <w:r w:rsidRPr="00F25BB3">
        <w:rPr>
          <w:sz w:val="20"/>
          <w:szCs w:val="20"/>
        </w:rPr>
        <w:t>Assist with implementation of new financial and budget systems.</w:t>
      </w:r>
    </w:p>
    <w:p w:rsidR="001F244A" w:rsidRPr="00F25BB3" w:rsidRDefault="001F244A" w:rsidP="00373587">
      <w:pPr>
        <w:pStyle w:val="Default"/>
        <w:rPr>
          <w:sz w:val="20"/>
          <w:szCs w:val="20"/>
        </w:rPr>
      </w:pPr>
    </w:p>
    <w:p w:rsidR="001F244A" w:rsidRPr="00F25BB3" w:rsidRDefault="001F244A" w:rsidP="00373587">
      <w:pPr>
        <w:pStyle w:val="Default"/>
        <w:rPr>
          <w:b/>
          <w:sz w:val="20"/>
          <w:szCs w:val="20"/>
        </w:rPr>
      </w:pPr>
      <w:r w:rsidRPr="00F25BB3">
        <w:rPr>
          <w:b/>
          <w:sz w:val="20"/>
          <w:szCs w:val="20"/>
        </w:rPr>
        <w:t>Support for the School</w:t>
      </w:r>
    </w:p>
    <w:p w:rsidR="001F244A" w:rsidRPr="00F25BB3" w:rsidRDefault="001F244A" w:rsidP="00373587">
      <w:pPr>
        <w:pStyle w:val="Default"/>
        <w:rPr>
          <w:sz w:val="20"/>
          <w:szCs w:val="20"/>
        </w:rPr>
      </w:pPr>
    </w:p>
    <w:p w:rsidR="001F244A" w:rsidRPr="00F25BB3" w:rsidRDefault="001F244A" w:rsidP="00373587">
      <w:pPr>
        <w:pStyle w:val="Default"/>
        <w:rPr>
          <w:sz w:val="20"/>
          <w:szCs w:val="20"/>
        </w:rPr>
      </w:pPr>
      <w:r w:rsidRPr="00F25BB3">
        <w:rPr>
          <w:sz w:val="20"/>
          <w:szCs w:val="20"/>
        </w:rPr>
        <w:t xml:space="preserve">To be aware of and comply with policies and procedures relating to child protection, health and safety, security and confidentiality, reporting all concerns to an appropriate person </w:t>
      </w:r>
    </w:p>
    <w:p w:rsidR="001F244A" w:rsidRPr="00F25BB3" w:rsidRDefault="001F244A" w:rsidP="00373587">
      <w:pPr>
        <w:pStyle w:val="Default"/>
        <w:rPr>
          <w:sz w:val="20"/>
          <w:szCs w:val="20"/>
        </w:rPr>
      </w:pPr>
      <w:r w:rsidRPr="00F25BB3">
        <w:rPr>
          <w:sz w:val="20"/>
          <w:szCs w:val="20"/>
        </w:rPr>
        <w:t xml:space="preserve">To contribute to overall ethos, work and mission statement of the school </w:t>
      </w:r>
    </w:p>
    <w:p w:rsidR="001F244A" w:rsidRPr="00F25BB3" w:rsidRDefault="001F244A" w:rsidP="00373587">
      <w:pPr>
        <w:pStyle w:val="Default"/>
        <w:rPr>
          <w:sz w:val="20"/>
          <w:szCs w:val="20"/>
        </w:rPr>
      </w:pPr>
      <w:r w:rsidRPr="00F25BB3">
        <w:rPr>
          <w:sz w:val="20"/>
          <w:szCs w:val="20"/>
        </w:rPr>
        <w:t>To undertake broadly similar duties commensurate with the level of the post as required by the Head teacher</w:t>
      </w:r>
    </w:p>
    <w:p w:rsidR="001F244A" w:rsidRPr="00F25BB3" w:rsidRDefault="001F244A" w:rsidP="00373587">
      <w:pPr>
        <w:pStyle w:val="Default"/>
        <w:rPr>
          <w:sz w:val="20"/>
          <w:szCs w:val="20"/>
        </w:rPr>
      </w:pPr>
    </w:p>
    <w:p w:rsidR="001F244A" w:rsidRPr="00F25BB3" w:rsidRDefault="001F244A" w:rsidP="00373587">
      <w:pPr>
        <w:pStyle w:val="Default"/>
        <w:rPr>
          <w:sz w:val="20"/>
          <w:szCs w:val="20"/>
        </w:rPr>
      </w:pPr>
      <w:r w:rsidRPr="00F25BB3">
        <w:rPr>
          <w:sz w:val="20"/>
          <w:szCs w:val="20"/>
        </w:rPr>
        <w:t>The purpose of this job description is to indicate the general level of responsibility of the post.  In accordance with paragraph 80(d) of the National Conditions of Service it is pointed out that the detailed duties may vary from time to time without changing the general character or level of responsibility entailed.</w:t>
      </w:r>
    </w:p>
    <w:p w:rsidR="001F244A" w:rsidRPr="00F25BB3" w:rsidRDefault="001F244A" w:rsidP="00373587">
      <w:pPr>
        <w:pStyle w:val="Default"/>
        <w:rPr>
          <w:sz w:val="20"/>
          <w:szCs w:val="20"/>
        </w:rPr>
      </w:pPr>
      <w:r w:rsidRPr="00F25BB3">
        <w:rPr>
          <w:sz w:val="20"/>
          <w:szCs w:val="20"/>
        </w:rPr>
        <w:t xml:space="preserve">There may be the need to </w:t>
      </w:r>
      <w:proofErr w:type="gramStart"/>
      <w:r w:rsidRPr="00F25BB3">
        <w:rPr>
          <w:sz w:val="20"/>
          <w:szCs w:val="20"/>
        </w:rPr>
        <w:t>provide assistance</w:t>
      </w:r>
      <w:proofErr w:type="gramEnd"/>
      <w:r w:rsidRPr="00F25BB3">
        <w:rPr>
          <w:sz w:val="20"/>
          <w:szCs w:val="20"/>
        </w:rPr>
        <w:t xml:space="preserve"> or undertake such other duties as may be reasonably assigned by the Headteacher or School Business Manager.</w:t>
      </w:r>
    </w:p>
    <w:p w:rsidR="001F244A" w:rsidRPr="00F25BB3" w:rsidRDefault="001F244A" w:rsidP="00373587">
      <w:pPr>
        <w:pStyle w:val="Default"/>
        <w:rPr>
          <w:sz w:val="20"/>
          <w:szCs w:val="20"/>
        </w:rPr>
      </w:pPr>
    </w:p>
    <w:p w:rsidR="001F244A" w:rsidRPr="00F25BB3" w:rsidRDefault="00765F51" w:rsidP="00373587">
      <w:pPr>
        <w:pStyle w:val="Default"/>
        <w:rPr>
          <w:sz w:val="20"/>
          <w:szCs w:val="20"/>
        </w:rPr>
      </w:pPr>
      <w:r>
        <w:rPr>
          <w:sz w:val="20"/>
          <w:szCs w:val="20"/>
        </w:rPr>
        <w:t>Safeguarding is everyone’s responsibility at St Peter’s School regardless of position or role.</w:t>
      </w:r>
    </w:p>
    <w:p w:rsidR="00E312F9" w:rsidRPr="00F25BB3" w:rsidRDefault="00E312F9" w:rsidP="00373587">
      <w:pPr>
        <w:pStyle w:val="Default"/>
        <w:rPr>
          <w:sz w:val="20"/>
          <w:szCs w:val="20"/>
        </w:rPr>
      </w:pPr>
    </w:p>
    <w:p w:rsidR="00E312F9" w:rsidRPr="00F25BB3" w:rsidRDefault="00E312F9" w:rsidP="00373587">
      <w:pPr>
        <w:pStyle w:val="Default"/>
        <w:rPr>
          <w:sz w:val="20"/>
          <w:szCs w:val="20"/>
        </w:rPr>
      </w:pPr>
    </w:p>
    <w:p w:rsidR="00765F51" w:rsidRDefault="00765F51" w:rsidP="00373587">
      <w:pPr>
        <w:pStyle w:val="Default"/>
        <w:rPr>
          <w:sz w:val="20"/>
          <w:szCs w:val="20"/>
        </w:rPr>
      </w:pPr>
    </w:p>
    <w:p w:rsidR="00765F51" w:rsidRDefault="00765F51" w:rsidP="00373587">
      <w:pPr>
        <w:pStyle w:val="Default"/>
        <w:rPr>
          <w:sz w:val="20"/>
          <w:szCs w:val="20"/>
        </w:rPr>
      </w:pPr>
    </w:p>
    <w:p w:rsidR="001F244A" w:rsidRPr="00F25BB3" w:rsidRDefault="001F244A" w:rsidP="00373587">
      <w:pPr>
        <w:pStyle w:val="Default"/>
        <w:rPr>
          <w:sz w:val="20"/>
          <w:szCs w:val="20"/>
        </w:rPr>
      </w:pPr>
      <w:r w:rsidRPr="00F25BB3">
        <w:rPr>
          <w:sz w:val="20"/>
          <w:szCs w:val="20"/>
        </w:rPr>
        <w:t xml:space="preserve">Signed </w:t>
      </w:r>
      <w:r w:rsidRPr="00F25BB3">
        <w:rPr>
          <w:sz w:val="20"/>
          <w:szCs w:val="20"/>
        </w:rPr>
        <w:tab/>
      </w:r>
      <w:r w:rsidRPr="00F25BB3">
        <w:rPr>
          <w:sz w:val="20"/>
          <w:szCs w:val="20"/>
        </w:rPr>
        <w:tab/>
      </w:r>
      <w:r w:rsidRPr="00F25BB3">
        <w:rPr>
          <w:sz w:val="20"/>
          <w:szCs w:val="20"/>
        </w:rPr>
        <w:tab/>
      </w:r>
      <w:r w:rsidRPr="00F25BB3">
        <w:rPr>
          <w:sz w:val="20"/>
          <w:szCs w:val="20"/>
        </w:rPr>
        <w:tab/>
      </w:r>
      <w:r w:rsidRPr="00F25BB3">
        <w:rPr>
          <w:sz w:val="20"/>
          <w:szCs w:val="20"/>
        </w:rPr>
        <w:tab/>
      </w:r>
      <w:r w:rsidRPr="00F25BB3">
        <w:rPr>
          <w:sz w:val="20"/>
          <w:szCs w:val="20"/>
        </w:rPr>
        <w:tab/>
      </w:r>
      <w:r w:rsidRPr="00F25BB3">
        <w:rPr>
          <w:sz w:val="20"/>
          <w:szCs w:val="20"/>
        </w:rPr>
        <w:tab/>
        <w:t xml:space="preserve">Post Holder    </w:t>
      </w:r>
      <w:r w:rsidRPr="00F25BB3">
        <w:rPr>
          <w:sz w:val="20"/>
          <w:szCs w:val="20"/>
        </w:rPr>
        <w:tab/>
        <w:t xml:space="preserve">   </w:t>
      </w:r>
      <w:r w:rsidRPr="00F25BB3">
        <w:rPr>
          <w:sz w:val="20"/>
          <w:szCs w:val="20"/>
        </w:rPr>
        <w:tab/>
        <w:t>Date</w:t>
      </w:r>
    </w:p>
    <w:p w:rsidR="00941D8C" w:rsidRPr="00F25BB3" w:rsidRDefault="00941D8C" w:rsidP="00373587">
      <w:pPr>
        <w:pStyle w:val="Default"/>
        <w:rPr>
          <w:sz w:val="20"/>
          <w:szCs w:val="20"/>
        </w:rPr>
      </w:pPr>
    </w:p>
    <w:p w:rsidR="001F244A" w:rsidRPr="00F25BB3" w:rsidRDefault="001F244A" w:rsidP="00373587">
      <w:pPr>
        <w:pStyle w:val="Default"/>
        <w:rPr>
          <w:sz w:val="20"/>
          <w:szCs w:val="20"/>
        </w:rPr>
      </w:pPr>
      <w:r w:rsidRPr="00F25BB3">
        <w:rPr>
          <w:sz w:val="20"/>
          <w:szCs w:val="20"/>
        </w:rPr>
        <w:t xml:space="preserve">Signed </w:t>
      </w:r>
      <w:r w:rsidRPr="00F25BB3">
        <w:rPr>
          <w:sz w:val="20"/>
          <w:szCs w:val="20"/>
        </w:rPr>
        <w:tab/>
      </w:r>
      <w:r w:rsidRPr="00F25BB3">
        <w:rPr>
          <w:sz w:val="20"/>
          <w:szCs w:val="20"/>
        </w:rPr>
        <w:tab/>
      </w:r>
      <w:r w:rsidR="00E312F9" w:rsidRPr="00F25BB3">
        <w:rPr>
          <w:noProof/>
          <w:sz w:val="20"/>
          <w:szCs w:val="20"/>
          <w:lang w:eastAsia="en-GB"/>
        </w:rPr>
        <w:drawing>
          <wp:inline distT="0" distB="0" distL="0" distR="0" wp14:anchorId="2F5104E2" wp14:editId="52351AB5">
            <wp:extent cx="1256529" cy="832401"/>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n Doy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77424" cy="846243"/>
                    </a:xfrm>
                    <a:prstGeom prst="rect">
                      <a:avLst/>
                    </a:prstGeom>
                  </pic:spPr>
                </pic:pic>
              </a:graphicData>
            </a:graphic>
          </wp:inline>
        </w:drawing>
      </w:r>
      <w:r w:rsidRPr="00F25BB3">
        <w:rPr>
          <w:sz w:val="20"/>
          <w:szCs w:val="20"/>
        </w:rPr>
        <w:tab/>
      </w:r>
      <w:r w:rsidRPr="00F25BB3">
        <w:rPr>
          <w:sz w:val="20"/>
          <w:szCs w:val="20"/>
        </w:rPr>
        <w:tab/>
      </w:r>
      <w:r w:rsidRPr="00F25BB3">
        <w:rPr>
          <w:sz w:val="20"/>
          <w:szCs w:val="20"/>
        </w:rPr>
        <w:tab/>
        <w:t>Headteacher</w:t>
      </w:r>
      <w:r w:rsidRPr="00F25BB3">
        <w:rPr>
          <w:sz w:val="20"/>
          <w:szCs w:val="20"/>
        </w:rPr>
        <w:tab/>
      </w:r>
      <w:r w:rsidRPr="00F25BB3">
        <w:rPr>
          <w:sz w:val="20"/>
          <w:szCs w:val="20"/>
        </w:rPr>
        <w:tab/>
        <w:t xml:space="preserve">Date </w:t>
      </w:r>
      <w:r w:rsidR="00EE3770">
        <w:rPr>
          <w:sz w:val="20"/>
          <w:szCs w:val="20"/>
        </w:rPr>
        <w:t>8.6.2026</w:t>
      </w:r>
      <w:r w:rsidRPr="00F25BB3">
        <w:rPr>
          <w:sz w:val="20"/>
          <w:szCs w:val="20"/>
        </w:rPr>
        <w:t xml:space="preserve"> </w:t>
      </w:r>
    </w:p>
    <w:p w:rsidR="00E312F9" w:rsidRPr="00F25BB3" w:rsidRDefault="00E312F9" w:rsidP="00373587">
      <w:pPr>
        <w:pStyle w:val="Default"/>
        <w:rPr>
          <w:sz w:val="20"/>
          <w:szCs w:val="20"/>
        </w:rPr>
      </w:pPr>
    </w:p>
    <w:p w:rsidR="00765F51" w:rsidRDefault="00765F51" w:rsidP="00373587">
      <w:pPr>
        <w:pStyle w:val="Default"/>
        <w:rPr>
          <w:sz w:val="20"/>
          <w:szCs w:val="20"/>
        </w:rPr>
      </w:pPr>
    </w:p>
    <w:p w:rsidR="00E312F9" w:rsidRPr="00F25BB3" w:rsidRDefault="001F244A" w:rsidP="00373587">
      <w:pPr>
        <w:pStyle w:val="Default"/>
        <w:rPr>
          <w:sz w:val="20"/>
          <w:szCs w:val="20"/>
        </w:rPr>
      </w:pPr>
      <w:r w:rsidRPr="00F25BB3">
        <w:rPr>
          <w:sz w:val="20"/>
          <w:szCs w:val="20"/>
        </w:rPr>
        <w:t xml:space="preserve">Agreed: </w:t>
      </w:r>
      <w:r w:rsidRPr="00F25BB3">
        <w:rPr>
          <w:sz w:val="20"/>
          <w:szCs w:val="20"/>
        </w:rPr>
        <w:tab/>
      </w:r>
      <w:r w:rsidR="00EE3770">
        <w:rPr>
          <w:sz w:val="20"/>
          <w:szCs w:val="20"/>
        </w:rPr>
        <w:t>June</w:t>
      </w:r>
      <w:r w:rsidR="00E312F9" w:rsidRPr="00F25BB3">
        <w:rPr>
          <w:sz w:val="20"/>
          <w:szCs w:val="20"/>
        </w:rPr>
        <w:t xml:space="preserve"> 202</w:t>
      </w:r>
      <w:r w:rsidR="00765F51">
        <w:rPr>
          <w:sz w:val="20"/>
          <w:szCs w:val="20"/>
        </w:rPr>
        <w:t>6</w:t>
      </w:r>
    </w:p>
    <w:p w:rsidR="001F244A" w:rsidRPr="00F25BB3" w:rsidRDefault="001F244A" w:rsidP="00373587">
      <w:pPr>
        <w:pStyle w:val="Default"/>
        <w:rPr>
          <w:sz w:val="20"/>
          <w:szCs w:val="20"/>
        </w:rPr>
      </w:pPr>
      <w:r w:rsidRPr="00F25BB3">
        <w:rPr>
          <w:sz w:val="20"/>
          <w:szCs w:val="20"/>
        </w:rPr>
        <w:tab/>
      </w:r>
      <w:r w:rsidRPr="00F25BB3">
        <w:rPr>
          <w:sz w:val="20"/>
          <w:szCs w:val="20"/>
        </w:rPr>
        <w:tab/>
      </w:r>
      <w:r w:rsidRPr="00F25BB3">
        <w:rPr>
          <w:sz w:val="20"/>
          <w:szCs w:val="20"/>
        </w:rPr>
        <w:tab/>
      </w:r>
    </w:p>
    <w:p w:rsidR="001F244A" w:rsidRPr="00F25BB3" w:rsidRDefault="001F244A" w:rsidP="00373587">
      <w:pPr>
        <w:pStyle w:val="Default"/>
        <w:rPr>
          <w:sz w:val="20"/>
          <w:szCs w:val="20"/>
        </w:rPr>
      </w:pPr>
      <w:r w:rsidRPr="00F25BB3">
        <w:rPr>
          <w:sz w:val="20"/>
          <w:szCs w:val="20"/>
        </w:rPr>
        <w:t>Review:</w:t>
      </w:r>
      <w:r w:rsidRPr="00F25BB3">
        <w:rPr>
          <w:sz w:val="20"/>
          <w:szCs w:val="20"/>
        </w:rPr>
        <w:tab/>
      </w:r>
      <w:r w:rsidRPr="00F25BB3">
        <w:rPr>
          <w:sz w:val="20"/>
          <w:szCs w:val="20"/>
        </w:rPr>
        <w:tab/>
      </w:r>
    </w:p>
    <w:p w:rsidR="008A4E9C" w:rsidRPr="00F25BB3" w:rsidRDefault="008A4E9C" w:rsidP="00373587">
      <w:pPr>
        <w:pStyle w:val="Default"/>
        <w:rPr>
          <w:sz w:val="20"/>
          <w:szCs w:val="20"/>
        </w:rPr>
      </w:pPr>
    </w:p>
    <w:sectPr w:rsidR="008A4E9C" w:rsidRPr="00F25BB3" w:rsidSect="00EF2CB4">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4E4" w:rsidRDefault="005E44E4" w:rsidP="00950CD0">
      <w:r>
        <w:separator/>
      </w:r>
    </w:p>
  </w:endnote>
  <w:endnote w:type="continuationSeparator" w:id="0">
    <w:p w:rsidR="005E44E4" w:rsidRDefault="005E44E4" w:rsidP="0095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CD0" w:rsidRDefault="00950C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020231767"/>
      <w:docPartObj>
        <w:docPartGallery w:val="Page Numbers (Bottom of Page)"/>
        <w:docPartUnique/>
      </w:docPartObj>
    </w:sdtPr>
    <w:sdtEndPr/>
    <w:sdtContent>
      <w:sdt>
        <w:sdtPr>
          <w:rPr>
            <w:rFonts w:ascii="Arial" w:hAnsi="Arial" w:cs="Arial"/>
            <w:sz w:val="20"/>
            <w:szCs w:val="20"/>
          </w:rPr>
          <w:id w:val="-1769616900"/>
          <w:docPartObj>
            <w:docPartGallery w:val="Page Numbers (Top of Page)"/>
            <w:docPartUnique/>
          </w:docPartObj>
        </w:sdtPr>
        <w:sdtEndPr/>
        <w:sdtContent>
          <w:p w:rsidR="00950CD0" w:rsidRPr="00950CD0" w:rsidRDefault="00950CD0">
            <w:pPr>
              <w:pStyle w:val="Footer"/>
              <w:jc w:val="right"/>
              <w:rPr>
                <w:rFonts w:ascii="Arial" w:hAnsi="Arial" w:cs="Arial"/>
                <w:sz w:val="20"/>
                <w:szCs w:val="20"/>
              </w:rPr>
            </w:pPr>
            <w:r w:rsidRPr="00950CD0">
              <w:rPr>
                <w:rFonts w:ascii="Arial" w:hAnsi="Arial" w:cs="Arial"/>
                <w:sz w:val="20"/>
                <w:szCs w:val="20"/>
              </w:rPr>
              <w:t xml:space="preserve">Page </w:t>
            </w:r>
            <w:r w:rsidRPr="00950CD0">
              <w:rPr>
                <w:rFonts w:ascii="Arial" w:hAnsi="Arial" w:cs="Arial"/>
                <w:b/>
                <w:bCs/>
                <w:sz w:val="20"/>
                <w:szCs w:val="20"/>
              </w:rPr>
              <w:fldChar w:fldCharType="begin"/>
            </w:r>
            <w:r w:rsidRPr="00950CD0">
              <w:rPr>
                <w:rFonts w:ascii="Arial" w:hAnsi="Arial" w:cs="Arial"/>
                <w:b/>
                <w:bCs/>
                <w:sz w:val="20"/>
                <w:szCs w:val="20"/>
              </w:rPr>
              <w:instrText xml:space="preserve"> PAGE </w:instrText>
            </w:r>
            <w:r w:rsidRPr="00950CD0">
              <w:rPr>
                <w:rFonts w:ascii="Arial" w:hAnsi="Arial" w:cs="Arial"/>
                <w:b/>
                <w:bCs/>
                <w:sz w:val="20"/>
                <w:szCs w:val="20"/>
              </w:rPr>
              <w:fldChar w:fldCharType="separate"/>
            </w:r>
            <w:r>
              <w:rPr>
                <w:rFonts w:ascii="Arial" w:hAnsi="Arial" w:cs="Arial"/>
                <w:b/>
                <w:bCs/>
                <w:noProof/>
                <w:sz w:val="20"/>
                <w:szCs w:val="20"/>
              </w:rPr>
              <w:t>2</w:t>
            </w:r>
            <w:r w:rsidRPr="00950CD0">
              <w:rPr>
                <w:rFonts w:ascii="Arial" w:hAnsi="Arial" w:cs="Arial"/>
                <w:b/>
                <w:bCs/>
                <w:sz w:val="20"/>
                <w:szCs w:val="20"/>
              </w:rPr>
              <w:fldChar w:fldCharType="end"/>
            </w:r>
            <w:r w:rsidRPr="00950CD0">
              <w:rPr>
                <w:rFonts w:ascii="Arial" w:hAnsi="Arial" w:cs="Arial"/>
                <w:sz w:val="20"/>
                <w:szCs w:val="20"/>
              </w:rPr>
              <w:t xml:space="preserve"> of </w:t>
            </w:r>
            <w:r w:rsidRPr="00950CD0">
              <w:rPr>
                <w:rFonts w:ascii="Arial" w:hAnsi="Arial" w:cs="Arial"/>
                <w:b/>
                <w:bCs/>
                <w:sz w:val="20"/>
                <w:szCs w:val="20"/>
              </w:rPr>
              <w:fldChar w:fldCharType="begin"/>
            </w:r>
            <w:r w:rsidRPr="00950CD0">
              <w:rPr>
                <w:rFonts w:ascii="Arial" w:hAnsi="Arial" w:cs="Arial"/>
                <w:b/>
                <w:bCs/>
                <w:sz w:val="20"/>
                <w:szCs w:val="20"/>
              </w:rPr>
              <w:instrText xml:space="preserve"> NUMPAGES  </w:instrText>
            </w:r>
            <w:r w:rsidRPr="00950CD0">
              <w:rPr>
                <w:rFonts w:ascii="Arial" w:hAnsi="Arial" w:cs="Arial"/>
                <w:b/>
                <w:bCs/>
                <w:sz w:val="20"/>
                <w:szCs w:val="20"/>
              </w:rPr>
              <w:fldChar w:fldCharType="separate"/>
            </w:r>
            <w:r>
              <w:rPr>
                <w:rFonts w:ascii="Arial" w:hAnsi="Arial" w:cs="Arial"/>
                <w:b/>
                <w:bCs/>
                <w:noProof/>
                <w:sz w:val="20"/>
                <w:szCs w:val="20"/>
              </w:rPr>
              <w:t>2</w:t>
            </w:r>
            <w:r w:rsidRPr="00950CD0">
              <w:rPr>
                <w:rFonts w:ascii="Arial" w:hAnsi="Arial" w:cs="Arial"/>
                <w:b/>
                <w:bCs/>
                <w:sz w:val="20"/>
                <w:szCs w:val="20"/>
              </w:rPr>
              <w:fldChar w:fldCharType="end"/>
            </w:r>
          </w:p>
        </w:sdtContent>
      </w:sdt>
    </w:sdtContent>
  </w:sdt>
  <w:p w:rsidR="00950CD0" w:rsidRDefault="00950C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CD0" w:rsidRDefault="00950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4E4" w:rsidRDefault="005E44E4" w:rsidP="00950CD0">
      <w:r>
        <w:separator/>
      </w:r>
    </w:p>
  </w:footnote>
  <w:footnote w:type="continuationSeparator" w:id="0">
    <w:p w:rsidR="005E44E4" w:rsidRDefault="005E44E4" w:rsidP="00950C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CD0" w:rsidRDefault="00950C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CD0" w:rsidRDefault="00950C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CD0" w:rsidRDefault="00950C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32285"/>
    <w:multiLevelType w:val="hybridMultilevel"/>
    <w:tmpl w:val="FE500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6165A0"/>
    <w:multiLevelType w:val="hybridMultilevel"/>
    <w:tmpl w:val="01C64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B12469"/>
    <w:multiLevelType w:val="hybridMultilevel"/>
    <w:tmpl w:val="0EB8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405B5"/>
    <w:multiLevelType w:val="hybridMultilevel"/>
    <w:tmpl w:val="3D681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B86A8F"/>
    <w:multiLevelType w:val="hybridMultilevel"/>
    <w:tmpl w:val="8F94C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E3103B"/>
    <w:multiLevelType w:val="hybridMultilevel"/>
    <w:tmpl w:val="AC723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2A09FC"/>
    <w:multiLevelType w:val="hybridMultilevel"/>
    <w:tmpl w:val="63EE3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E37A9F"/>
    <w:multiLevelType w:val="hybridMultilevel"/>
    <w:tmpl w:val="DCA2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3A100C"/>
    <w:multiLevelType w:val="hybridMultilevel"/>
    <w:tmpl w:val="BA3A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3D6ACD"/>
    <w:multiLevelType w:val="hybridMultilevel"/>
    <w:tmpl w:val="20CEE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9"/>
  </w:num>
  <w:num w:numId="4">
    <w:abstractNumId w:val="2"/>
  </w:num>
  <w:num w:numId="5">
    <w:abstractNumId w:val="7"/>
  </w:num>
  <w:num w:numId="6">
    <w:abstractNumId w:val="1"/>
  </w:num>
  <w:num w:numId="7">
    <w:abstractNumId w:val="3"/>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E9C"/>
    <w:rsid w:val="00037C28"/>
    <w:rsid w:val="000401BE"/>
    <w:rsid w:val="000A2BFF"/>
    <w:rsid w:val="00102A8C"/>
    <w:rsid w:val="0011677D"/>
    <w:rsid w:val="0014114A"/>
    <w:rsid w:val="001C1055"/>
    <w:rsid w:val="001F244A"/>
    <w:rsid w:val="00271CAF"/>
    <w:rsid w:val="002D47C5"/>
    <w:rsid w:val="00334BD0"/>
    <w:rsid w:val="00373587"/>
    <w:rsid w:val="003770B1"/>
    <w:rsid w:val="003C6840"/>
    <w:rsid w:val="004435B2"/>
    <w:rsid w:val="00446767"/>
    <w:rsid w:val="00497504"/>
    <w:rsid w:val="004A4190"/>
    <w:rsid w:val="004C0B1E"/>
    <w:rsid w:val="005A5645"/>
    <w:rsid w:val="005B79AD"/>
    <w:rsid w:val="005E44E4"/>
    <w:rsid w:val="00705355"/>
    <w:rsid w:val="00765F51"/>
    <w:rsid w:val="00773F1A"/>
    <w:rsid w:val="007A30BA"/>
    <w:rsid w:val="007C6BA3"/>
    <w:rsid w:val="007D13F0"/>
    <w:rsid w:val="008A4E9C"/>
    <w:rsid w:val="009046AB"/>
    <w:rsid w:val="00920DAD"/>
    <w:rsid w:val="00931876"/>
    <w:rsid w:val="00941D8C"/>
    <w:rsid w:val="00950CD0"/>
    <w:rsid w:val="009E3C89"/>
    <w:rsid w:val="00A36D6B"/>
    <w:rsid w:val="00A80E69"/>
    <w:rsid w:val="00A968AB"/>
    <w:rsid w:val="00B30B16"/>
    <w:rsid w:val="00B84304"/>
    <w:rsid w:val="00BA2912"/>
    <w:rsid w:val="00C237B6"/>
    <w:rsid w:val="00C23AC9"/>
    <w:rsid w:val="00C721F9"/>
    <w:rsid w:val="00D16DFE"/>
    <w:rsid w:val="00D605B6"/>
    <w:rsid w:val="00E312F9"/>
    <w:rsid w:val="00EE3770"/>
    <w:rsid w:val="00EF2CB4"/>
    <w:rsid w:val="00F05E08"/>
    <w:rsid w:val="00F25BB3"/>
    <w:rsid w:val="00F903C8"/>
    <w:rsid w:val="00F90E75"/>
    <w:rsid w:val="00FA7E4E"/>
    <w:rsid w:val="00FC3B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907A"/>
  <w15:chartTrackingRefBased/>
  <w15:docId w15:val="{2AEC88BB-8070-4509-8D11-09772158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E9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4E9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50CD0"/>
    <w:pPr>
      <w:tabs>
        <w:tab w:val="center" w:pos="4513"/>
        <w:tab w:val="right" w:pos="9026"/>
      </w:tabs>
    </w:pPr>
  </w:style>
  <w:style w:type="character" w:customStyle="1" w:styleId="HeaderChar">
    <w:name w:val="Header Char"/>
    <w:basedOn w:val="DefaultParagraphFont"/>
    <w:link w:val="Header"/>
    <w:uiPriority w:val="99"/>
    <w:rsid w:val="00950CD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50CD0"/>
    <w:pPr>
      <w:tabs>
        <w:tab w:val="center" w:pos="4513"/>
        <w:tab w:val="right" w:pos="9026"/>
      </w:tabs>
    </w:pPr>
  </w:style>
  <w:style w:type="character" w:customStyle="1" w:styleId="FooterChar">
    <w:name w:val="Footer Char"/>
    <w:basedOn w:val="DefaultParagraphFont"/>
    <w:link w:val="Footer"/>
    <w:uiPriority w:val="99"/>
    <w:rsid w:val="00950CD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Alexia ANDERSON</dc:creator>
  <cp:keywords/>
  <dc:description/>
  <cp:lastModifiedBy>Mrs C Joy</cp:lastModifiedBy>
  <cp:revision>3</cp:revision>
  <cp:lastPrinted>2019-07-23T14:05:00Z</cp:lastPrinted>
  <dcterms:created xsi:type="dcterms:W3CDTF">2026-06-08T14:33:00Z</dcterms:created>
  <dcterms:modified xsi:type="dcterms:W3CDTF">2026-06-08T14:37:00Z</dcterms:modified>
</cp:coreProperties>
</file>