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4168"/>
        <w:gridCol w:w="3696"/>
      </w:tblGrid>
      <w:tr w:rsidR="005B604F" w14:paraId="4A70AD7D" w14:textId="77777777" w:rsidTr="00FD0284">
        <w:trPr>
          <w:trHeight w:val="1266"/>
        </w:trPr>
        <w:tc>
          <w:tcPr>
            <w:tcW w:w="1037" w:type="pct"/>
            <w:shd w:val="clear" w:color="auto" w:fill="5B9BD5" w:themeFill="accent1"/>
            <w:vAlign w:val="center"/>
          </w:tcPr>
          <w:p w14:paraId="7596E4FA" w14:textId="365B89D6" w:rsidR="005B604F" w:rsidRDefault="002A77B6">
            <w:pPr>
              <w:pStyle w:val="Title"/>
              <w:ind w:right="176"/>
              <w:rPr>
                <w:b/>
              </w:rPr>
            </w:pPr>
            <w:r>
              <w:rPr>
                <w:b/>
              </w:rPr>
              <w:t>Role Profile</w:t>
            </w:r>
          </w:p>
        </w:tc>
        <w:tc>
          <w:tcPr>
            <w:tcW w:w="2107" w:type="pct"/>
            <w:tcBorders>
              <w:right w:val="single" w:sz="4" w:space="0" w:color="auto"/>
            </w:tcBorders>
            <w:vAlign w:val="center"/>
          </w:tcPr>
          <w:p w14:paraId="38DB512B" w14:textId="2AE06A89" w:rsidR="005B604F" w:rsidRPr="00B41BDA" w:rsidRDefault="00E06DC8">
            <w:pPr>
              <w:pStyle w:val="Title"/>
              <w:rPr>
                <w:b/>
                <w:color w:val="FF0000"/>
              </w:rPr>
            </w:pPr>
            <w:r>
              <w:rPr>
                <w:b/>
              </w:rPr>
              <w:t>I</w:t>
            </w:r>
            <w:r w:rsidRPr="00E06DC8">
              <w:rPr>
                <w:b/>
              </w:rPr>
              <w:t>CT Mobile Communications Manager</w:t>
            </w:r>
          </w:p>
        </w:tc>
        <w:tc>
          <w:tcPr>
            <w:tcW w:w="1856" w:type="pct"/>
            <w:tcBorders>
              <w:left w:val="nil"/>
            </w:tcBorders>
            <w:vAlign w:val="center"/>
          </w:tcPr>
          <w:p w14:paraId="50C5AC52" w14:textId="29849C92" w:rsidR="005B604F" w:rsidRDefault="000A095D">
            <w:pPr>
              <w:pStyle w:val="Title"/>
              <w:rPr>
                <w:b/>
                <w:color w:val="0000FF"/>
                <w:sz w:val="24"/>
              </w:rPr>
            </w:pPr>
            <w:r>
              <w:rPr>
                <w:noProof/>
              </w:rPr>
              <w:drawing>
                <wp:inline distT="0" distB="0" distL="0" distR="0" wp14:anchorId="5F775E7C" wp14:editId="13783BA4">
                  <wp:extent cx="2207895" cy="7048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742" t="3219" b="6652"/>
                          <a:stretch/>
                        </pic:blipFill>
                        <pic:spPr bwMode="auto">
                          <a:xfrm>
                            <a:off x="0" y="0"/>
                            <a:ext cx="2207895" cy="7048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FBC7D3C" w14:textId="77777777" w:rsidR="005B604F" w:rsidRDefault="005B604F">
      <w:pPr>
        <w:pStyle w:val="Header"/>
        <w:tabs>
          <w:tab w:val="clear" w:pos="4153"/>
          <w:tab w:val="clear" w:pos="8306"/>
        </w:tabs>
        <w:rPr>
          <w:rFonts w:ascii="Arial" w:hAnsi="Arial"/>
          <w:b/>
          <w:sz w:val="16"/>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3"/>
        <w:gridCol w:w="8214"/>
        <w:gridCol w:w="8"/>
      </w:tblGrid>
      <w:tr w:rsidR="005D17BD" w14:paraId="010F04C6" w14:textId="77777777" w:rsidTr="00FD0284">
        <w:trPr>
          <w:gridAfter w:val="1"/>
          <w:wAfter w:w="4" w:type="pct"/>
          <w:trHeight w:val="397"/>
        </w:trPr>
        <w:tc>
          <w:tcPr>
            <w:tcW w:w="4996" w:type="pct"/>
            <w:gridSpan w:val="3"/>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8BE8C09" w14:textId="2EBEA815" w:rsidR="005D17BD" w:rsidRPr="00B51F12" w:rsidRDefault="005D17BD" w:rsidP="002C7726">
            <w:pPr>
              <w:jc w:val="left"/>
              <w:rPr>
                <w:rFonts w:ascii="Arial" w:hAnsi="Arial"/>
                <w:b/>
                <w:bCs/>
                <w:iCs/>
                <w:color w:val="FFFFFF" w:themeColor="background1"/>
                <w:szCs w:val="24"/>
              </w:rPr>
            </w:pPr>
            <w:r w:rsidRPr="00AC24A0">
              <w:rPr>
                <w:rFonts w:ascii="Arial" w:hAnsi="Arial"/>
                <w:b/>
                <w:bCs/>
                <w:iCs/>
                <w:szCs w:val="24"/>
              </w:rPr>
              <w:t>Section 1 – Job Description</w:t>
            </w:r>
          </w:p>
        </w:tc>
      </w:tr>
      <w:tr w:rsidR="002008E8" w:rsidRPr="005342E6" w14:paraId="5A1E9559" w14:textId="77777777" w:rsidTr="00AC6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0" w:type="dxa"/>
            <w:right w:w="60" w:type="dxa"/>
          </w:tblCellMar>
        </w:tblPrEx>
        <w:trPr>
          <w:trHeight w:val="583"/>
        </w:trPr>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C5518" w14:textId="77777777" w:rsidR="002008E8" w:rsidRPr="005342E6" w:rsidRDefault="002008E8" w:rsidP="007D3D9F">
            <w:pPr>
              <w:jc w:val="center"/>
              <w:rPr>
                <w:rStyle w:val="tablesubtitle1"/>
                <w:b w:val="0"/>
                <w:szCs w:val="22"/>
              </w:rPr>
            </w:pPr>
            <w:r>
              <w:rPr>
                <w:rFonts w:ascii="Arial" w:hAnsi="Arial"/>
                <w:noProof/>
                <w:sz w:val="22"/>
                <w:szCs w:val="22"/>
              </w:rPr>
              <w:drawing>
                <wp:inline distT="0" distB="0" distL="0" distR="0" wp14:anchorId="6254537E" wp14:editId="5813F2A5">
                  <wp:extent cx="283845" cy="283845"/>
                  <wp:effectExtent l="0" t="0" r="1905" b="1905"/>
                  <wp:docPr id="1702473036"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471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9701B" w14:textId="055D0E5D" w:rsidR="002008E8" w:rsidRPr="005342E6" w:rsidRDefault="002008E8" w:rsidP="007D3D9F">
            <w:pPr>
              <w:jc w:val="left"/>
              <w:rPr>
                <w:rStyle w:val="tablesubtitle1"/>
                <w:b w:val="0"/>
                <w:szCs w:val="22"/>
              </w:rPr>
            </w:pPr>
            <w:r>
              <w:rPr>
                <w:rFonts w:ascii="Arial" w:hAnsi="Arial"/>
                <w:iCs/>
                <w:sz w:val="22"/>
                <w:szCs w:val="22"/>
              </w:rPr>
              <w:t>Principal responsibilities, duties and activities required of the postholder. To be used for measuring performance.</w:t>
            </w:r>
          </w:p>
        </w:tc>
      </w:tr>
      <w:tr w:rsidR="005D17BD" w14:paraId="4F16C984" w14:textId="77777777" w:rsidTr="0057796C">
        <w:trPr>
          <w:gridAfter w:val="1"/>
          <w:wAfter w:w="4" w:type="pct"/>
          <w:trHeight w:val="4026"/>
        </w:trPr>
        <w:tc>
          <w:tcPr>
            <w:tcW w:w="4996" w:type="pct"/>
            <w:gridSpan w:val="3"/>
            <w:tcBorders>
              <w:top w:val="single" w:sz="4" w:space="0" w:color="auto"/>
              <w:left w:val="single" w:sz="4" w:space="0" w:color="auto"/>
              <w:bottom w:val="single" w:sz="4" w:space="0" w:color="auto"/>
              <w:right w:val="single" w:sz="4" w:space="0" w:color="auto"/>
            </w:tcBorders>
          </w:tcPr>
          <w:p w14:paraId="034F9338" w14:textId="6C55EF4C" w:rsidR="003975C2" w:rsidRPr="00582ACB" w:rsidRDefault="005D17BD" w:rsidP="003975C2">
            <w:pPr>
              <w:pStyle w:val="BodyText3"/>
              <w:spacing w:after="0"/>
              <w:rPr>
                <w:rFonts w:ascii="Arial" w:hAnsi="Arial" w:cs="Arial"/>
                <w:sz w:val="22"/>
                <w:szCs w:val="22"/>
              </w:rPr>
            </w:pPr>
            <w:r w:rsidRPr="00814643">
              <w:rPr>
                <w:rFonts w:ascii="Arial" w:hAnsi="Arial"/>
                <w:iCs/>
                <w:sz w:val="22"/>
                <w:szCs w:val="22"/>
              </w:rPr>
              <w:t xml:space="preserve">The principal responsibility of the </w:t>
            </w:r>
            <w:r w:rsidR="003975C2">
              <w:rPr>
                <w:rFonts w:ascii="Arial" w:hAnsi="Arial"/>
                <w:iCs/>
                <w:sz w:val="22"/>
                <w:szCs w:val="22"/>
              </w:rPr>
              <w:t>ICT Mobile Communication Manager</w:t>
            </w:r>
            <w:r w:rsidRPr="003F57D4">
              <w:rPr>
                <w:rFonts w:ascii="Arial" w:hAnsi="Arial"/>
                <w:iCs/>
                <w:color w:val="5B9BD5" w:themeColor="accent1"/>
                <w:sz w:val="22"/>
                <w:szCs w:val="22"/>
              </w:rPr>
              <w:t xml:space="preserve"> </w:t>
            </w:r>
            <w:r w:rsidRPr="00814643">
              <w:rPr>
                <w:rFonts w:ascii="Arial" w:hAnsi="Arial"/>
                <w:iCs/>
                <w:sz w:val="22"/>
                <w:szCs w:val="22"/>
              </w:rPr>
              <w:t xml:space="preserve">is </w:t>
            </w:r>
            <w:r w:rsidR="003975C2">
              <w:rPr>
                <w:rFonts w:ascii="Arial" w:hAnsi="Arial"/>
                <w:iCs/>
                <w:sz w:val="22"/>
                <w:szCs w:val="22"/>
              </w:rPr>
              <w:t xml:space="preserve">having </w:t>
            </w:r>
            <w:r w:rsidR="003975C2" w:rsidRPr="00582ACB">
              <w:rPr>
                <w:rFonts w:ascii="Arial" w:hAnsi="Arial" w:cs="Arial"/>
                <w:sz w:val="22"/>
                <w:szCs w:val="22"/>
              </w:rPr>
              <w:t>responsibility for a team of ICT Analysts and Support Officers within the Infrastructure area of the ICT Department.</w:t>
            </w:r>
          </w:p>
          <w:p w14:paraId="1ECF7382" w14:textId="77777777" w:rsidR="003975C2" w:rsidRPr="00582ACB" w:rsidRDefault="003975C2" w:rsidP="003975C2">
            <w:pPr>
              <w:jc w:val="left"/>
              <w:rPr>
                <w:rFonts w:ascii="Arial" w:hAnsi="Arial" w:cs="Arial"/>
                <w:sz w:val="22"/>
                <w:szCs w:val="22"/>
              </w:rPr>
            </w:pPr>
          </w:p>
          <w:p w14:paraId="178F037F" w14:textId="4C650295" w:rsidR="003975C2" w:rsidRPr="00582ACB" w:rsidRDefault="003975C2" w:rsidP="003975C2">
            <w:pPr>
              <w:jc w:val="left"/>
              <w:rPr>
                <w:rFonts w:ascii="Arial" w:hAnsi="Arial" w:cs="Arial"/>
                <w:sz w:val="22"/>
                <w:szCs w:val="22"/>
              </w:rPr>
            </w:pPr>
            <w:r>
              <w:rPr>
                <w:rFonts w:ascii="Arial" w:hAnsi="Arial" w:cs="Arial"/>
                <w:sz w:val="22"/>
                <w:szCs w:val="22"/>
              </w:rPr>
              <w:t>The role is r</w:t>
            </w:r>
            <w:r w:rsidRPr="00582ACB">
              <w:rPr>
                <w:rFonts w:ascii="Arial" w:hAnsi="Arial" w:cs="Arial"/>
                <w:sz w:val="22"/>
                <w:szCs w:val="22"/>
              </w:rPr>
              <w:t>esponsible for the management and development of effective, efficient, secure and available communications services for the Alliance, including but not limited to radio (Airwave, ESN and other), satellite and mobile communications. The service interconnections and integration with other associated systems for the Alliance. With responsibilities that include but are not limited to:</w:t>
            </w:r>
          </w:p>
          <w:p w14:paraId="6485CB45" w14:textId="77777777" w:rsidR="003975C2" w:rsidRPr="00582ACB" w:rsidRDefault="003975C2" w:rsidP="003975C2">
            <w:pPr>
              <w:jc w:val="left"/>
              <w:rPr>
                <w:rFonts w:ascii="Arial" w:hAnsi="Arial" w:cs="Arial"/>
                <w:sz w:val="22"/>
                <w:szCs w:val="22"/>
              </w:rPr>
            </w:pPr>
          </w:p>
          <w:p w14:paraId="7BD3EF61" w14:textId="77777777" w:rsidR="003975C2" w:rsidRPr="00582ACB" w:rsidRDefault="003975C2" w:rsidP="003975C2">
            <w:pPr>
              <w:pStyle w:val="ListParagraph"/>
              <w:numPr>
                <w:ilvl w:val="0"/>
                <w:numId w:val="6"/>
              </w:numPr>
              <w:ind w:left="346"/>
              <w:jc w:val="left"/>
              <w:rPr>
                <w:rFonts w:ascii="Arial" w:hAnsi="Arial" w:cs="Arial"/>
                <w:sz w:val="22"/>
                <w:szCs w:val="22"/>
              </w:rPr>
            </w:pPr>
            <w:r w:rsidRPr="00582ACB">
              <w:rPr>
                <w:rFonts w:ascii="Arial" w:hAnsi="Arial" w:cs="Arial"/>
                <w:sz w:val="22"/>
                <w:szCs w:val="22"/>
              </w:rPr>
              <w:t>Provide technical expertise, advice, support and guidance to managers engaged in identifying and developing communications hardware and/or software solutions to improve customer services internally and externally, developing user specifications and working in conjunction with the ICT Commercial team and Procurement in the letting and acceptance of tenders.</w:t>
            </w:r>
          </w:p>
          <w:p w14:paraId="0C9349DD" w14:textId="77777777" w:rsidR="003975C2" w:rsidRPr="00582ACB" w:rsidRDefault="003975C2" w:rsidP="003975C2">
            <w:pPr>
              <w:numPr>
                <w:ilvl w:val="0"/>
                <w:numId w:val="6"/>
              </w:numPr>
              <w:ind w:left="346"/>
              <w:jc w:val="left"/>
              <w:rPr>
                <w:rFonts w:ascii="Arial" w:hAnsi="Arial" w:cs="Arial"/>
                <w:sz w:val="22"/>
                <w:szCs w:val="22"/>
              </w:rPr>
            </w:pPr>
            <w:r w:rsidRPr="00582ACB">
              <w:rPr>
                <w:rFonts w:ascii="Arial" w:hAnsi="Arial" w:cs="Arial"/>
                <w:sz w:val="22"/>
                <w:szCs w:val="22"/>
              </w:rPr>
              <w:t>Establishing, maintaining and monitoring, in conjunction with other Alliance personnel and third parties, appropriate service level, availability, configuration, capacity, change and release management processes for communications services.</w:t>
            </w:r>
          </w:p>
          <w:p w14:paraId="09854CE0" w14:textId="77777777" w:rsidR="003975C2" w:rsidRPr="00582ACB" w:rsidRDefault="003975C2" w:rsidP="003975C2">
            <w:pPr>
              <w:numPr>
                <w:ilvl w:val="0"/>
                <w:numId w:val="6"/>
              </w:numPr>
              <w:ind w:left="346"/>
              <w:jc w:val="left"/>
              <w:rPr>
                <w:rFonts w:ascii="Arial" w:hAnsi="Arial" w:cs="Arial"/>
                <w:sz w:val="22"/>
                <w:szCs w:val="22"/>
              </w:rPr>
            </w:pPr>
            <w:r w:rsidRPr="00582ACB">
              <w:rPr>
                <w:rFonts w:ascii="Arial" w:hAnsi="Arial" w:cs="Arial"/>
                <w:sz w:val="22"/>
                <w:szCs w:val="22"/>
              </w:rPr>
              <w:t>Delivering outstanding ICT radio and mobile communication services</w:t>
            </w:r>
          </w:p>
          <w:p w14:paraId="59E2D995" w14:textId="77777777" w:rsidR="003975C2" w:rsidRPr="00582ACB" w:rsidRDefault="003975C2" w:rsidP="003975C2">
            <w:pPr>
              <w:pStyle w:val="ListParagraph"/>
              <w:numPr>
                <w:ilvl w:val="0"/>
                <w:numId w:val="6"/>
              </w:numPr>
              <w:ind w:left="346"/>
              <w:jc w:val="left"/>
              <w:rPr>
                <w:rFonts w:ascii="Arial" w:hAnsi="Arial" w:cs="Arial"/>
                <w:sz w:val="22"/>
                <w:szCs w:val="22"/>
              </w:rPr>
            </w:pPr>
            <w:r w:rsidRPr="00582ACB">
              <w:rPr>
                <w:rFonts w:ascii="Arial" w:hAnsi="Arial" w:cs="Arial"/>
                <w:sz w:val="22"/>
                <w:szCs w:val="22"/>
              </w:rPr>
              <w:t xml:space="preserve">Lead teams – in-house, third party and partner - in the development and installation of appropriate communications solutions, often within the context of an agreed project methodology, </w:t>
            </w:r>
            <w:proofErr w:type="gramStart"/>
            <w:r w:rsidRPr="00582ACB">
              <w:rPr>
                <w:rFonts w:ascii="Arial" w:hAnsi="Arial" w:cs="Arial"/>
                <w:sz w:val="22"/>
                <w:szCs w:val="22"/>
              </w:rPr>
              <w:t>so as to</w:t>
            </w:r>
            <w:proofErr w:type="gramEnd"/>
            <w:r w:rsidRPr="00582ACB">
              <w:rPr>
                <w:rFonts w:ascii="Arial" w:hAnsi="Arial" w:cs="Arial"/>
                <w:sz w:val="22"/>
                <w:szCs w:val="22"/>
              </w:rPr>
              <w:t xml:space="preserve"> support the delivery of improved operational performance or to offer other clear business benefits.</w:t>
            </w:r>
          </w:p>
          <w:p w14:paraId="6EC20969" w14:textId="77777777" w:rsidR="003975C2" w:rsidRPr="00582ACB" w:rsidRDefault="003975C2" w:rsidP="003975C2">
            <w:pPr>
              <w:pStyle w:val="ListParagraph"/>
              <w:numPr>
                <w:ilvl w:val="0"/>
                <w:numId w:val="6"/>
              </w:numPr>
              <w:ind w:left="346"/>
              <w:jc w:val="left"/>
              <w:rPr>
                <w:rFonts w:ascii="Arial" w:hAnsi="Arial" w:cs="Arial"/>
                <w:sz w:val="22"/>
                <w:szCs w:val="22"/>
              </w:rPr>
            </w:pPr>
            <w:r w:rsidRPr="00582ACB">
              <w:rPr>
                <w:rFonts w:ascii="Arial" w:hAnsi="Arial" w:cs="Arial"/>
                <w:sz w:val="22"/>
                <w:szCs w:val="22"/>
              </w:rPr>
              <w:t>Manage the integration of new technologies to support police service, Alliance and ICT Department aims and objectives.</w:t>
            </w:r>
          </w:p>
          <w:p w14:paraId="24EFEAA5" w14:textId="77777777" w:rsidR="003975C2" w:rsidRPr="00582ACB" w:rsidRDefault="003975C2" w:rsidP="003975C2">
            <w:pPr>
              <w:pStyle w:val="ListParagraph"/>
              <w:numPr>
                <w:ilvl w:val="0"/>
                <w:numId w:val="6"/>
              </w:numPr>
              <w:ind w:left="346"/>
              <w:jc w:val="left"/>
              <w:rPr>
                <w:rFonts w:ascii="Arial" w:hAnsi="Arial" w:cs="Arial"/>
                <w:sz w:val="22"/>
                <w:szCs w:val="22"/>
              </w:rPr>
            </w:pPr>
            <w:r w:rsidRPr="00582ACB">
              <w:rPr>
                <w:rFonts w:ascii="Arial" w:hAnsi="Arial" w:cs="Arial"/>
                <w:sz w:val="22"/>
                <w:szCs w:val="22"/>
              </w:rPr>
              <w:t>Management of the Field Mobile and Airwave Towers within the Managed Services Contract(s), ensuring that they perform to agreed standards and service levels and within budgetary constraints.</w:t>
            </w:r>
          </w:p>
          <w:p w14:paraId="23098C31" w14:textId="77777777" w:rsidR="003975C2" w:rsidRPr="00582ACB" w:rsidRDefault="003975C2" w:rsidP="003975C2">
            <w:pPr>
              <w:numPr>
                <w:ilvl w:val="0"/>
                <w:numId w:val="6"/>
              </w:numPr>
              <w:ind w:left="346"/>
              <w:jc w:val="left"/>
              <w:rPr>
                <w:rFonts w:ascii="Arial" w:hAnsi="Arial" w:cs="Arial"/>
                <w:sz w:val="22"/>
                <w:szCs w:val="22"/>
              </w:rPr>
            </w:pPr>
            <w:r w:rsidRPr="00582ACB">
              <w:rPr>
                <w:rFonts w:ascii="Arial" w:hAnsi="Arial" w:cs="Arial"/>
                <w:sz w:val="22"/>
                <w:szCs w:val="22"/>
              </w:rPr>
              <w:t>Project manager for ICT Communication activities</w:t>
            </w:r>
          </w:p>
          <w:p w14:paraId="4053FBE2" w14:textId="77777777" w:rsidR="003975C2" w:rsidRPr="00582ACB" w:rsidRDefault="003975C2" w:rsidP="003975C2">
            <w:pPr>
              <w:pStyle w:val="ListParagraph"/>
              <w:numPr>
                <w:ilvl w:val="0"/>
                <w:numId w:val="6"/>
              </w:numPr>
              <w:ind w:left="346"/>
              <w:jc w:val="left"/>
              <w:rPr>
                <w:rFonts w:ascii="Arial" w:hAnsi="Arial" w:cs="Arial"/>
                <w:sz w:val="22"/>
                <w:szCs w:val="22"/>
              </w:rPr>
            </w:pPr>
            <w:r w:rsidRPr="00582ACB">
              <w:rPr>
                <w:rFonts w:ascii="Arial" w:hAnsi="Arial" w:cs="Arial"/>
                <w:sz w:val="22"/>
                <w:szCs w:val="22"/>
              </w:rPr>
              <w:t>Managing the mobile communication capability including Mobile Device Management (MDM), device specification and security and coverage</w:t>
            </w:r>
          </w:p>
          <w:p w14:paraId="70F2DCE6" w14:textId="77777777" w:rsidR="003975C2" w:rsidRPr="00582ACB" w:rsidRDefault="003975C2" w:rsidP="003975C2">
            <w:pPr>
              <w:pStyle w:val="Header"/>
              <w:numPr>
                <w:ilvl w:val="0"/>
                <w:numId w:val="6"/>
              </w:numPr>
              <w:tabs>
                <w:tab w:val="clear" w:pos="4153"/>
                <w:tab w:val="clear" w:pos="8306"/>
              </w:tabs>
              <w:ind w:left="346"/>
              <w:jc w:val="left"/>
              <w:rPr>
                <w:rFonts w:ascii="Arial" w:hAnsi="Arial" w:cs="Arial"/>
                <w:sz w:val="22"/>
                <w:szCs w:val="22"/>
              </w:rPr>
            </w:pPr>
            <w:r w:rsidRPr="00582ACB">
              <w:rPr>
                <w:rFonts w:ascii="Arial" w:hAnsi="Arial" w:cs="Arial"/>
                <w:sz w:val="22"/>
                <w:szCs w:val="22"/>
              </w:rPr>
              <w:t>Manage the support for all associated communication equipment including the management of the service contracts with key suppliers.</w:t>
            </w:r>
          </w:p>
          <w:p w14:paraId="30114E8E" w14:textId="77777777" w:rsidR="003975C2" w:rsidRPr="00582ACB" w:rsidRDefault="003975C2" w:rsidP="003975C2">
            <w:pPr>
              <w:pStyle w:val="Header"/>
              <w:numPr>
                <w:ilvl w:val="0"/>
                <w:numId w:val="6"/>
              </w:numPr>
              <w:tabs>
                <w:tab w:val="clear" w:pos="4153"/>
                <w:tab w:val="clear" w:pos="8306"/>
              </w:tabs>
              <w:ind w:left="346"/>
              <w:jc w:val="left"/>
              <w:rPr>
                <w:rFonts w:ascii="Arial" w:hAnsi="Arial" w:cs="Arial"/>
                <w:sz w:val="22"/>
                <w:szCs w:val="22"/>
              </w:rPr>
            </w:pPr>
            <w:r w:rsidRPr="00582ACB">
              <w:rPr>
                <w:rFonts w:ascii="Arial" w:hAnsi="Arial" w:cs="Arial"/>
                <w:sz w:val="22"/>
                <w:szCs w:val="22"/>
              </w:rPr>
              <w:t>Provide appropriate representation at force, Alliance, regional and national user groups, forums and other bodies.</w:t>
            </w:r>
          </w:p>
          <w:p w14:paraId="24052F16" w14:textId="77777777" w:rsidR="003975C2" w:rsidRDefault="003975C2" w:rsidP="003975C2">
            <w:pPr>
              <w:numPr>
                <w:ilvl w:val="0"/>
                <w:numId w:val="6"/>
              </w:numPr>
              <w:ind w:left="346"/>
              <w:jc w:val="left"/>
              <w:rPr>
                <w:rFonts w:ascii="Arial" w:hAnsi="Arial" w:cs="Arial"/>
                <w:sz w:val="22"/>
                <w:szCs w:val="22"/>
              </w:rPr>
            </w:pPr>
            <w:r w:rsidRPr="00582ACB">
              <w:rPr>
                <w:rFonts w:ascii="Arial" w:hAnsi="Arial" w:cs="Arial"/>
                <w:sz w:val="22"/>
                <w:szCs w:val="22"/>
              </w:rPr>
              <w:t>Managing the budget and team tasked with the day-to-day support of the Alliance ICT Communications services, ensuring that they perform to agreed standards and service levels and within budgetary constraints.</w:t>
            </w:r>
          </w:p>
          <w:p w14:paraId="07132087" w14:textId="12B4253C" w:rsidR="005D17BD" w:rsidRPr="003975C2" w:rsidRDefault="003975C2" w:rsidP="003975C2">
            <w:pPr>
              <w:numPr>
                <w:ilvl w:val="0"/>
                <w:numId w:val="6"/>
              </w:numPr>
              <w:ind w:left="346"/>
              <w:jc w:val="left"/>
              <w:rPr>
                <w:rFonts w:ascii="Arial" w:hAnsi="Arial" w:cs="Arial"/>
                <w:sz w:val="22"/>
                <w:szCs w:val="22"/>
              </w:rPr>
            </w:pPr>
            <w:r w:rsidRPr="003975C2">
              <w:rPr>
                <w:rFonts w:ascii="Arial" w:hAnsi="Arial" w:cs="Arial"/>
                <w:sz w:val="22"/>
                <w:szCs w:val="22"/>
              </w:rPr>
              <w:t>Carry out activities related to responsibilities as designated “Airwave Terminal Custodian” or similar future Code of Practice/cryptographic responsibilities.</w:t>
            </w:r>
          </w:p>
          <w:p w14:paraId="6773C5F3" w14:textId="77777777" w:rsidR="005D17BD" w:rsidRPr="00814643" w:rsidRDefault="005D17BD" w:rsidP="00592B6C">
            <w:pPr>
              <w:jc w:val="left"/>
              <w:rPr>
                <w:rFonts w:ascii="Arial" w:hAnsi="Arial"/>
                <w:iCs/>
                <w:sz w:val="22"/>
                <w:szCs w:val="22"/>
              </w:rPr>
            </w:pPr>
          </w:p>
          <w:p w14:paraId="0B95B611" w14:textId="1068CCEB" w:rsidR="005D17BD" w:rsidRPr="0057796C" w:rsidRDefault="005D17BD" w:rsidP="00D07095">
            <w:pPr>
              <w:ind w:right="175"/>
              <w:jc w:val="left"/>
              <w:rPr>
                <w:rFonts w:ascii="Arial" w:hAnsi="Arial" w:cs="Arial"/>
                <w:iCs/>
                <w:sz w:val="22"/>
                <w:szCs w:val="22"/>
              </w:rPr>
            </w:pPr>
            <w:r w:rsidRPr="0057796C">
              <w:rPr>
                <w:rFonts w:ascii="Arial" w:hAnsi="Arial" w:cs="Arial"/>
                <w:iCs/>
                <w:sz w:val="22"/>
                <w:szCs w:val="22"/>
              </w:rPr>
              <w:t>This list of duties is not restrictive or exhaustive and the post-holder may be required to carry out duties from time to time that are either commensurate with/or lower than the grade of the post.  In some posts this might include the ad-hoc provision of guidance and informal training of new colleagues.</w:t>
            </w:r>
          </w:p>
          <w:p w14:paraId="317420B0" w14:textId="75EC32FC" w:rsidR="005D17BD" w:rsidRPr="0057796C" w:rsidRDefault="005D17BD" w:rsidP="0057796C">
            <w:pPr>
              <w:ind w:right="175"/>
              <w:jc w:val="left"/>
              <w:rPr>
                <w:rFonts w:ascii="Arial" w:hAnsi="Arial" w:cs="Arial"/>
                <w:color w:val="2E74B5" w:themeColor="accent1" w:themeShade="BF"/>
                <w:sz w:val="22"/>
                <w:szCs w:val="22"/>
              </w:rPr>
            </w:pPr>
          </w:p>
        </w:tc>
      </w:tr>
      <w:tr w:rsidR="003D75A6" w14:paraId="3A814945" w14:textId="77777777" w:rsidTr="003D75A6">
        <w:trPr>
          <w:gridAfter w:val="1"/>
          <w:wAfter w:w="4" w:type="pct"/>
          <w:trHeight w:val="420"/>
        </w:trPr>
        <w:tc>
          <w:tcPr>
            <w:tcW w:w="85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C099B67" w14:textId="1010600A" w:rsidR="003D75A6" w:rsidRPr="00814643" w:rsidRDefault="003D75A6" w:rsidP="003D75A6">
            <w:pPr>
              <w:jc w:val="left"/>
              <w:rPr>
                <w:rFonts w:ascii="Arial" w:hAnsi="Arial"/>
                <w:iCs/>
                <w:sz w:val="22"/>
                <w:szCs w:val="22"/>
              </w:rPr>
            </w:pPr>
            <w:r w:rsidRPr="00FE377F">
              <w:rPr>
                <w:rFonts w:ascii="Arial" w:hAnsi="Arial"/>
                <w:b/>
                <w:bCs/>
                <w:iCs/>
                <w:sz w:val="22"/>
                <w:szCs w:val="22"/>
              </w:rPr>
              <w:t>Department</w:t>
            </w:r>
          </w:p>
        </w:tc>
        <w:tc>
          <w:tcPr>
            <w:tcW w:w="4139" w:type="pct"/>
            <w:tcBorders>
              <w:top w:val="single" w:sz="4" w:space="0" w:color="auto"/>
              <w:left w:val="single" w:sz="4" w:space="0" w:color="auto"/>
              <w:bottom w:val="single" w:sz="4" w:space="0" w:color="auto"/>
              <w:right w:val="single" w:sz="4" w:space="0" w:color="auto"/>
            </w:tcBorders>
            <w:vAlign w:val="center"/>
          </w:tcPr>
          <w:p w14:paraId="6C8EB9F8" w14:textId="33ECA3C6" w:rsidR="003D75A6" w:rsidRPr="00814643" w:rsidRDefault="003975C2" w:rsidP="003D75A6">
            <w:pPr>
              <w:jc w:val="left"/>
              <w:rPr>
                <w:rFonts w:ascii="Arial" w:hAnsi="Arial"/>
                <w:iCs/>
                <w:sz w:val="22"/>
                <w:szCs w:val="22"/>
              </w:rPr>
            </w:pPr>
            <w:r>
              <w:rPr>
                <w:rFonts w:ascii="Arial" w:hAnsi="Arial"/>
                <w:iCs/>
                <w:sz w:val="22"/>
                <w:szCs w:val="22"/>
              </w:rPr>
              <w:t>Alliance ICT Department</w:t>
            </w:r>
          </w:p>
        </w:tc>
      </w:tr>
    </w:tbl>
    <w:p w14:paraId="2F2D1AC9" w14:textId="247F1F8B" w:rsidR="00E90C1F" w:rsidRDefault="00E90C1F"/>
    <w:tbl>
      <w:tblPr>
        <w:tblW w:w="9923" w:type="dxa"/>
        <w:tblInd w:w="-5" w:type="dxa"/>
        <w:tblLayout w:type="fixed"/>
        <w:tblCellMar>
          <w:left w:w="60" w:type="dxa"/>
          <w:right w:w="60" w:type="dxa"/>
        </w:tblCellMar>
        <w:tblLook w:val="0000" w:firstRow="0" w:lastRow="0" w:firstColumn="0" w:lastColumn="0" w:noHBand="0" w:noVBand="0"/>
      </w:tblPr>
      <w:tblGrid>
        <w:gridCol w:w="567"/>
        <w:gridCol w:w="1843"/>
        <w:gridCol w:w="1843"/>
        <w:gridCol w:w="1701"/>
        <w:gridCol w:w="1134"/>
        <w:gridCol w:w="1417"/>
        <w:gridCol w:w="1418"/>
      </w:tblGrid>
      <w:tr w:rsidR="00C46799" w:rsidRPr="00C46799" w14:paraId="3ABE5D23" w14:textId="77777777" w:rsidTr="00783959">
        <w:trPr>
          <w:trHeight w:val="397"/>
        </w:trPr>
        <w:tc>
          <w:tcPr>
            <w:tcW w:w="9923"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799741A5" w14:textId="55B8D76C" w:rsidR="005D17BD" w:rsidRPr="00B51F12" w:rsidRDefault="005D17BD" w:rsidP="002C7726">
            <w:pPr>
              <w:jc w:val="left"/>
              <w:rPr>
                <w:rStyle w:val="tablesubtitle1"/>
                <w:bCs/>
                <w:color w:val="FFFFFF" w:themeColor="background1"/>
                <w:sz w:val="24"/>
                <w:szCs w:val="24"/>
              </w:rPr>
            </w:pPr>
            <w:r w:rsidRPr="00AC24A0">
              <w:rPr>
                <w:rStyle w:val="tablesubtitle1"/>
                <w:bCs/>
                <w:sz w:val="24"/>
                <w:szCs w:val="24"/>
              </w:rPr>
              <w:t xml:space="preserve">Section 2 – </w:t>
            </w:r>
            <w:r w:rsidR="003F1EC2" w:rsidRPr="00AC24A0">
              <w:rPr>
                <w:rStyle w:val="tablesubtitle1"/>
                <w:bCs/>
                <w:sz w:val="24"/>
                <w:szCs w:val="24"/>
              </w:rPr>
              <w:t>Terms</w:t>
            </w:r>
            <w:r w:rsidRPr="00AC24A0">
              <w:rPr>
                <w:rStyle w:val="tablesubtitle1"/>
                <w:bCs/>
                <w:sz w:val="24"/>
                <w:szCs w:val="24"/>
              </w:rPr>
              <w:t xml:space="preserve"> of Role</w:t>
            </w:r>
          </w:p>
        </w:tc>
      </w:tr>
      <w:tr w:rsidR="002C77A1" w:rsidRPr="005342E6" w14:paraId="0E64F288" w14:textId="77777777" w:rsidTr="00783959">
        <w:trPr>
          <w:trHeight w:val="58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EC25D" w14:textId="2D7ED632" w:rsidR="002C77A1" w:rsidRPr="005342E6" w:rsidRDefault="002C77A1" w:rsidP="002C77A1">
            <w:pPr>
              <w:jc w:val="center"/>
              <w:rPr>
                <w:rStyle w:val="tablesubtitle1"/>
                <w:b w:val="0"/>
                <w:szCs w:val="22"/>
              </w:rPr>
            </w:pPr>
            <w:r>
              <w:rPr>
                <w:rFonts w:ascii="Arial" w:hAnsi="Arial"/>
                <w:noProof/>
                <w:sz w:val="22"/>
                <w:szCs w:val="22"/>
              </w:rPr>
              <w:lastRenderedPageBreak/>
              <w:drawing>
                <wp:inline distT="0" distB="0" distL="0" distR="0" wp14:anchorId="75EC1001" wp14:editId="05D912A7">
                  <wp:extent cx="283845" cy="283845"/>
                  <wp:effectExtent l="0" t="0" r="1905" b="1905"/>
                  <wp:docPr id="196566462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47EE5" w14:textId="0CD5DAA9" w:rsidR="002C77A1" w:rsidRPr="005342E6" w:rsidRDefault="002C77A1" w:rsidP="002C7726">
            <w:pPr>
              <w:jc w:val="left"/>
              <w:rPr>
                <w:rStyle w:val="tablesubtitle1"/>
                <w:b w:val="0"/>
                <w:szCs w:val="22"/>
              </w:rPr>
            </w:pPr>
            <w:r>
              <w:rPr>
                <w:rStyle w:val="tablesubtitle1"/>
                <w:b w:val="0"/>
                <w:szCs w:val="22"/>
              </w:rPr>
              <w:t>Corporate terms of the role, including pay banding, restrictions and pre-requisites required for appointment.</w:t>
            </w:r>
          </w:p>
        </w:tc>
      </w:tr>
      <w:tr w:rsidR="00C46799" w:rsidRPr="00C46799" w14:paraId="2E9CB960" w14:textId="77777777" w:rsidTr="00783959">
        <w:trPr>
          <w:trHeight w:val="342"/>
        </w:trPr>
        <w:tc>
          <w:tcPr>
            <w:tcW w:w="24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1D8BB0" w14:textId="33836C4A" w:rsidR="005D17BD" w:rsidRPr="00413386" w:rsidRDefault="005D17BD" w:rsidP="002C7726">
            <w:pPr>
              <w:jc w:val="left"/>
              <w:rPr>
                <w:rStyle w:val="tablesubtitle1"/>
                <w:bCs/>
                <w:szCs w:val="22"/>
              </w:rPr>
            </w:pPr>
            <w:r w:rsidRPr="00413386">
              <w:rPr>
                <w:rStyle w:val="tablesubtitle1"/>
                <w:bCs/>
                <w:szCs w:val="22"/>
              </w:rPr>
              <w:t>R</w:t>
            </w:r>
            <w:r w:rsidR="00413386" w:rsidRPr="00413386">
              <w:rPr>
                <w:rStyle w:val="tablesubtitle1"/>
                <w:bCs/>
                <w:szCs w:val="22"/>
              </w:rPr>
              <w:t>esource</w:t>
            </w:r>
            <w:r w:rsidRPr="00413386">
              <w:rPr>
                <w:rStyle w:val="tablesubtitle1"/>
                <w:bCs/>
                <w:szCs w:val="22"/>
              </w:rPr>
              <w:t xml:space="preserve"> Type</w:t>
            </w:r>
          </w:p>
        </w:tc>
        <w:sdt>
          <w:sdtPr>
            <w:rPr>
              <w:rStyle w:val="tablesubtitle1"/>
              <w:rFonts w:cs="Arial"/>
              <w:b w:val="0"/>
              <w:szCs w:val="22"/>
            </w:rPr>
            <w:id w:val="1617865005"/>
            <w:placeholder>
              <w:docPart w:val="50B7CE16B1BE45C1AC3829AE1D13716C"/>
            </w:placeholder>
            <w:dropDownList>
              <w:listItem w:value="Choose an item."/>
              <w:listItem w:displayText="Police Staff" w:value="Police Staff"/>
              <w:listItem w:displayText="Agency" w:value="Agency"/>
            </w:dropDownList>
          </w:sdtPr>
          <w:sdtEndPr>
            <w:rPr>
              <w:rStyle w:val="tablesubtitle1"/>
            </w:rPr>
          </w:sdtEndPr>
          <w:sdtContent>
            <w:tc>
              <w:tcPr>
                <w:tcW w:w="1843" w:type="dxa"/>
                <w:tcBorders>
                  <w:top w:val="single" w:sz="4" w:space="0" w:color="auto"/>
                  <w:left w:val="single" w:sz="4" w:space="0" w:color="auto"/>
                  <w:bottom w:val="single" w:sz="4" w:space="0" w:color="auto"/>
                  <w:right w:val="single" w:sz="4" w:space="0" w:color="auto"/>
                </w:tcBorders>
                <w:vAlign w:val="center"/>
              </w:tcPr>
              <w:p w14:paraId="5F84C716" w14:textId="3925CFC7" w:rsidR="005D17BD" w:rsidRPr="00413386" w:rsidRDefault="003975C2" w:rsidP="002C7726">
                <w:pPr>
                  <w:jc w:val="left"/>
                  <w:rPr>
                    <w:rStyle w:val="tablesubtitle1"/>
                    <w:rFonts w:cs="Arial"/>
                    <w:b w:val="0"/>
                    <w:szCs w:val="22"/>
                  </w:rPr>
                </w:pPr>
                <w:r>
                  <w:rPr>
                    <w:rStyle w:val="tablesubtitle1"/>
                    <w:rFonts w:cs="Arial"/>
                    <w:b w:val="0"/>
                    <w:szCs w:val="22"/>
                  </w:rPr>
                  <w:t>Police Staff</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3D68344" w14:textId="4CBBE771" w:rsidR="005D17BD" w:rsidRPr="00413386" w:rsidRDefault="005D17BD" w:rsidP="002C7726">
            <w:pPr>
              <w:jc w:val="left"/>
              <w:rPr>
                <w:rStyle w:val="tablesubtitle1"/>
                <w:bCs/>
                <w:szCs w:val="22"/>
              </w:rPr>
            </w:pPr>
            <w:r w:rsidRPr="00413386">
              <w:rPr>
                <w:rStyle w:val="tablesubtitle1"/>
                <w:bCs/>
                <w:szCs w:val="22"/>
              </w:rPr>
              <w:t>Grade</w:t>
            </w:r>
          </w:p>
        </w:tc>
        <w:sdt>
          <w:sdtPr>
            <w:rPr>
              <w:rStyle w:val="tablesubtitle1"/>
              <w:rFonts w:cs="Arial"/>
              <w:b w:val="0"/>
              <w:szCs w:val="22"/>
            </w:rPr>
            <w:id w:val="803118199"/>
            <w:placeholder>
              <w:docPart w:val="69EE906F8F3C4DCFA1BB80FC6B2C4364"/>
            </w:placeholder>
            <w:dropDownList>
              <w:listItem w:value="Choose an item."/>
              <w:listItem w:displayText="GR1" w:value="GR1"/>
              <w:listItem w:displayText="GR2" w:value="GR2"/>
              <w:listItem w:displayText="GR3" w:value="GR3"/>
              <w:listItem w:displayText="GR4" w:value="GR4"/>
              <w:listItem w:displayText="GR5" w:value="GR5"/>
              <w:listItem w:displayText="GR6" w:value="GR6"/>
              <w:listItem w:displayText="GR7" w:value="GR7"/>
              <w:listItem w:displayText="GR8" w:value="GR8"/>
              <w:listItem w:displayText="GR9" w:value="GR9"/>
              <w:listItem w:displayText="GR10" w:value="GR10"/>
              <w:listItem w:displayText="GR11" w:value="GR11"/>
              <w:listItem w:displayText="GR12" w:value="GR12"/>
            </w:dropDownList>
          </w:sdtPr>
          <w:sdtEndPr>
            <w:rPr>
              <w:rStyle w:val="tablesubtitle1"/>
            </w:r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7768D3C" w14:textId="0804AAE2" w:rsidR="005D17BD" w:rsidRPr="00413386" w:rsidRDefault="003975C2" w:rsidP="002C7726">
                <w:pPr>
                  <w:jc w:val="left"/>
                  <w:rPr>
                    <w:rStyle w:val="tablesubtitle1"/>
                    <w:rFonts w:cs="Arial"/>
                    <w:b w:val="0"/>
                    <w:szCs w:val="22"/>
                  </w:rPr>
                </w:pPr>
                <w:r>
                  <w:rPr>
                    <w:rStyle w:val="tablesubtitle1"/>
                    <w:rFonts w:cs="Arial"/>
                    <w:b w:val="0"/>
                    <w:szCs w:val="22"/>
                  </w:rPr>
                  <w:t>GR8</w:t>
                </w:r>
              </w:p>
            </w:tc>
          </w:sdtContent>
        </w:sdt>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152636" w14:textId="7D224374" w:rsidR="005D17BD" w:rsidRPr="00413386" w:rsidRDefault="005D17BD" w:rsidP="002C7726">
            <w:pPr>
              <w:jc w:val="left"/>
              <w:rPr>
                <w:rStyle w:val="tablesubtitle1"/>
                <w:bCs/>
                <w:szCs w:val="22"/>
              </w:rPr>
            </w:pPr>
            <w:r w:rsidRPr="00413386">
              <w:rPr>
                <w:rStyle w:val="tablesubtitle1"/>
                <w:bCs/>
                <w:szCs w:val="22"/>
              </w:rPr>
              <w:t>SCP Range</w:t>
            </w:r>
          </w:p>
        </w:tc>
        <w:sdt>
          <w:sdtPr>
            <w:rPr>
              <w:rStyle w:val="tablesubtitle1"/>
              <w:rFonts w:cs="Arial"/>
              <w:b w:val="0"/>
              <w:szCs w:val="22"/>
            </w:rPr>
            <w:id w:val="1312211869"/>
            <w:placeholder>
              <w:docPart w:val="5CF68DFE88384719A48C3A1079E045E7"/>
            </w:placeholder>
            <w:dropDownList>
              <w:listItem w:value="Choose an item."/>
              <w:listItem w:displayText="10 - 11" w:value="10 - 11"/>
              <w:listItem w:displayText="12 - 14" w:value="12 - 14"/>
              <w:listItem w:displayText="15 - 17" w:value="15 - 17"/>
              <w:listItem w:displayText="18 - 21" w:value="18 - 21"/>
              <w:listItem w:displayText="22 - 25" w:value="22 - 25"/>
              <w:listItem w:displayText="26 - 29" w:value="26 - 29"/>
              <w:listItem w:displayText="30 - 34" w:value="30 - 34"/>
              <w:listItem w:displayText="36 - 40" w:value="36 - 40"/>
              <w:listItem w:displayText="41 - 45" w:value="41 - 45"/>
              <w:listItem w:displayText="46 - 50" w:value="46 - 50"/>
              <w:listItem w:displayText="51 - 55" w:value="51 - 55"/>
              <w:listItem w:displayText="56 - 60" w:value="56 - 60"/>
            </w:dropDownList>
          </w:sdtPr>
          <w:sdtEndPr>
            <w:rPr>
              <w:rStyle w:val="tablesubtitle1"/>
            </w:r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11100501" w14:textId="7A4E88F3" w:rsidR="005D17BD" w:rsidRPr="00413386" w:rsidRDefault="003975C2" w:rsidP="002C7726">
                <w:pPr>
                  <w:jc w:val="left"/>
                  <w:rPr>
                    <w:rStyle w:val="tablesubtitle1"/>
                    <w:b w:val="0"/>
                    <w:szCs w:val="22"/>
                  </w:rPr>
                </w:pPr>
                <w:r>
                  <w:rPr>
                    <w:rStyle w:val="tablesubtitle1"/>
                    <w:rFonts w:cs="Arial"/>
                    <w:b w:val="0"/>
                    <w:szCs w:val="22"/>
                  </w:rPr>
                  <w:t>36 - 40</w:t>
                </w:r>
              </w:p>
            </w:tc>
          </w:sdtContent>
        </w:sdt>
      </w:tr>
      <w:tr w:rsidR="00C46799" w:rsidRPr="00C46799" w14:paraId="0F3575EA" w14:textId="77777777" w:rsidTr="00783959">
        <w:trPr>
          <w:trHeight w:val="342"/>
        </w:trPr>
        <w:tc>
          <w:tcPr>
            <w:tcW w:w="24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29FCE01" w14:textId="702CBFC9" w:rsidR="005D17BD" w:rsidRPr="00413386" w:rsidRDefault="00746806" w:rsidP="002C7726">
            <w:pPr>
              <w:jc w:val="left"/>
              <w:rPr>
                <w:rStyle w:val="tablesubtitle1"/>
                <w:bCs/>
                <w:szCs w:val="22"/>
              </w:rPr>
            </w:pPr>
            <w:r w:rsidRPr="00413386">
              <w:rPr>
                <w:rStyle w:val="tablesubtitle1"/>
                <w:bCs/>
                <w:szCs w:val="22"/>
              </w:rPr>
              <w:t>Vetting Clearance</w:t>
            </w:r>
          </w:p>
        </w:tc>
        <w:tc>
          <w:tcPr>
            <w:tcW w:w="1843" w:type="dxa"/>
            <w:tcBorders>
              <w:top w:val="single" w:sz="4" w:space="0" w:color="auto"/>
              <w:left w:val="single" w:sz="4" w:space="0" w:color="auto"/>
              <w:bottom w:val="single" w:sz="4" w:space="0" w:color="auto"/>
              <w:right w:val="single" w:sz="4" w:space="0" w:color="auto"/>
            </w:tcBorders>
            <w:vAlign w:val="center"/>
          </w:tcPr>
          <w:p w14:paraId="07AEDE86" w14:textId="762AE51D" w:rsidR="005D17BD" w:rsidRPr="00FA4563" w:rsidRDefault="003975C2" w:rsidP="002C7726">
            <w:pPr>
              <w:jc w:val="left"/>
              <w:rPr>
                <w:rStyle w:val="tablesubtitle1"/>
                <w:rFonts w:cs="Arial"/>
                <w:b w:val="0"/>
                <w:szCs w:val="22"/>
              </w:rPr>
            </w:pPr>
            <w:r>
              <w:rPr>
                <w:rStyle w:val="tablesubtitle1"/>
                <w:rFonts w:cs="Arial"/>
                <w:b w:val="0"/>
                <w:szCs w:val="22"/>
              </w:rPr>
              <w:t>MV/SC</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9B6C35" w14:textId="63FB5E49" w:rsidR="005D17BD" w:rsidRPr="00413386" w:rsidRDefault="00956B83" w:rsidP="002C7726">
            <w:pPr>
              <w:jc w:val="left"/>
              <w:rPr>
                <w:rStyle w:val="tablesubtitle1"/>
                <w:bCs/>
                <w:szCs w:val="22"/>
              </w:rPr>
            </w:pPr>
            <w:r w:rsidRPr="00413386">
              <w:rPr>
                <w:rStyle w:val="tablesubtitle1"/>
                <w:bCs/>
                <w:szCs w:val="22"/>
              </w:rPr>
              <w:t>Position Code</w:t>
            </w:r>
          </w:p>
        </w:tc>
        <w:tc>
          <w:tcPr>
            <w:tcW w:w="1134" w:type="dxa"/>
            <w:tcBorders>
              <w:top w:val="single" w:sz="4" w:space="0" w:color="auto"/>
              <w:left w:val="single" w:sz="4" w:space="0" w:color="auto"/>
              <w:bottom w:val="single" w:sz="4" w:space="0" w:color="auto"/>
              <w:right w:val="single" w:sz="4" w:space="0" w:color="auto"/>
            </w:tcBorders>
            <w:vAlign w:val="center"/>
          </w:tcPr>
          <w:p w14:paraId="17930991" w14:textId="10C8C05D" w:rsidR="005D17BD" w:rsidRPr="00FA4563" w:rsidRDefault="003975C2" w:rsidP="002C7726">
            <w:pPr>
              <w:jc w:val="left"/>
              <w:rPr>
                <w:rStyle w:val="tablesubtitle1"/>
                <w:rFonts w:cs="Arial"/>
                <w:b w:val="0"/>
                <w:szCs w:val="22"/>
              </w:rPr>
            </w:pPr>
            <w:r w:rsidRPr="003975C2">
              <w:rPr>
                <w:rStyle w:val="tablesubtitle1"/>
                <w:rFonts w:cs="Arial"/>
                <w:b w:val="0"/>
                <w:szCs w:val="22"/>
              </w:rPr>
              <w:t>P6185</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EE2D11F" w14:textId="3011CA2C" w:rsidR="005D17BD" w:rsidRPr="00413386" w:rsidRDefault="00956B83" w:rsidP="002C7726">
            <w:pPr>
              <w:jc w:val="left"/>
              <w:rPr>
                <w:rStyle w:val="tablesubtitle1"/>
                <w:bCs/>
                <w:szCs w:val="22"/>
              </w:rPr>
            </w:pPr>
            <w:r w:rsidRPr="00413386">
              <w:rPr>
                <w:rStyle w:val="tablesubtitle1"/>
                <w:bCs/>
                <w:szCs w:val="22"/>
              </w:rPr>
              <w:t>JE Ref.</w:t>
            </w:r>
          </w:p>
        </w:tc>
        <w:tc>
          <w:tcPr>
            <w:tcW w:w="1418" w:type="dxa"/>
            <w:tcBorders>
              <w:top w:val="single" w:sz="4" w:space="0" w:color="auto"/>
              <w:left w:val="single" w:sz="4" w:space="0" w:color="auto"/>
              <w:bottom w:val="single" w:sz="4" w:space="0" w:color="auto"/>
              <w:right w:val="single" w:sz="4" w:space="0" w:color="auto"/>
            </w:tcBorders>
            <w:vAlign w:val="center"/>
          </w:tcPr>
          <w:p w14:paraId="5E7D7D1C" w14:textId="66383EF5" w:rsidR="005D17BD" w:rsidRPr="00FA4563" w:rsidRDefault="003975C2" w:rsidP="002C7726">
            <w:pPr>
              <w:jc w:val="left"/>
              <w:rPr>
                <w:rStyle w:val="tablesubtitle1"/>
                <w:rFonts w:cs="Arial"/>
                <w:b w:val="0"/>
                <w:szCs w:val="22"/>
              </w:rPr>
            </w:pPr>
            <w:r>
              <w:rPr>
                <w:rStyle w:val="tablesubtitle1"/>
                <w:rFonts w:cs="Arial"/>
                <w:b w:val="0"/>
                <w:szCs w:val="22"/>
              </w:rPr>
              <w:t>C268</w:t>
            </w:r>
          </w:p>
        </w:tc>
      </w:tr>
      <w:tr w:rsidR="00E53E60" w:rsidRPr="00C46799" w14:paraId="48E91CE1" w14:textId="77777777" w:rsidTr="00783959">
        <w:trPr>
          <w:trHeight w:val="342"/>
        </w:trPr>
        <w:tc>
          <w:tcPr>
            <w:tcW w:w="24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6E8B55" w14:textId="56C424F2" w:rsidR="00E53E60" w:rsidRPr="00413386" w:rsidRDefault="00783959" w:rsidP="002C7726">
            <w:pPr>
              <w:jc w:val="left"/>
              <w:rPr>
                <w:rStyle w:val="tablesubtitle1"/>
                <w:bCs/>
                <w:szCs w:val="22"/>
              </w:rPr>
            </w:pPr>
            <w:r w:rsidRPr="00413386">
              <w:rPr>
                <w:rStyle w:val="tablesubtitle1"/>
                <w:bCs/>
                <w:szCs w:val="22"/>
              </w:rPr>
              <w:t>Political Restrictions</w:t>
            </w:r>
          </w:p>
        </w:tc>
        <w:sdt>
          <w:sdtPr>
            <w:rPr>
              <w:rStyle w:val="tablesubtitle1"/>
              <w:rFonts w:cs="Arial"/>
              <w:b w:val="0"/>
              <w:szCs w:val="22"/>
            </w:rPr>
            <w:id w:val="-259912354"/>
            <w:placeholder>
              <w:docPart w:val="C50773B09AA4416B887232B10125D9B6"/>
            </w:placeholder>
            <w:dropDownList>
              <w:listItem w:value="Choose an item."/>
              <w:listItem w:displayText="Yes" w:value="Yes"/>
              <w:listItem w:displayText="N/A" w:value="N/A"/>
            </w:dropDownList>
          </w:sdtPr>
          <w:sdtEndPr>
            <w:rPr>
              <w:rStyle w:val="tablesubtitle1"/>
            </w:rPr>
          </w:sdtEndPr>
          <w:sdtContent>
            <w:tc>
              <w:tcPr>
                <w:tcW w:w="1843" w:type="dxa"/>
                <w:tcBorders>
                  <w:top w:val="single" w:sz="4" w:space="0" w:color="auto"/>
                  <w:left w:val="single" w:sz="4" w:space="0" w:color="auto"/>
                  <w:bottom w:val="single" w:sz="4" w:space="0" w:color="auto"/>
                  <w:right w:val="single" w:sz="4" w:space="0" w:color="auto"/>
                </w:tcBorders>
                <w:vAlign w:val="center"/>
              </w:tcPr>
              <w:p w14:paraId="1CE3FC78" w14:textId="622C8640" w:rsidR="00E53E60" w:rsidRPr="00413386" w:rsidRDefault="003975C2" w:rsidP="002C7726">
                <w:pPr>
                  <w:jc w:val="left"/>
                  <w:rPr>
                    <w:rStyle w:val="tablesubtitle1"/>
                    <w:b w:val="0"/>
                    <w:szCs w:val="22"/>
                  </w:rPr>
                </w:pPr>
                <w:r>
                  <w:rPr>
                    <w:rStyle w:val="tablesubtitle1"/>
                    <w:rFonts w:cs="Arial"/>
                    <w:b w:val="0"/>
                    <w:szCs w:val="22"/>
                  </w:rPr>
                  <w:t>N/A</w:t>
                </w:r>
              </w:p>
            </w:tc>
          </w:sdtContent>
        </w:sdt>
        <w:tc>
          <w:tcPr>
            <w:tcW w:w="4252"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595119" w14:textId="283AF9AA" w:rsidR="00E53E60" w:rsidRPr="00413386" w:rsidRDefault="00B03541" w:rsidP="002C7726">
            <w:pPr>
              <w:jc w:val="left"/>
              <w:rPr>
                <w:rStyle w:val="tablesubtitle1"/>
                <w:bCs/>
                <w:szCs w:val="22"/>
              </w:rPr>
            </w:pPr>
            <w:r>
              <w:rPr>
                <w:rStyle w:val="tablesubtitle1"/>
                <w:bCs/>
                <w:szCs w:val="22"/>
              </w:rPr>
              <w:t>Biometrics (</w:t>
            </w:r>
            <w:r w:rsidR="00E53E60" w:rsidRPr="00413386">
              <w:rPr>
                <w:rStyle w:val="tablesubtitle1"/>
                <w:bCs/>
                <w:szCs w:val="22"/>
              </w:rPr>
              <w:t>DNA / Fingerprints</w:t>
            </w:r>
            <w:r>
              <w:rPr>
                <w:rStyle w:val="tablesubtitle1"/>
                <w:bCs/>
                <w:szCs w:val="22"/>
              </w:rPr>
              <w:t>)</w:t>
            </w:r>
          </w:p>
        </w:tc>
        <w:sdt>
          <w:sdtPr>
            <w:rPr>
              <w:rStyle w:val="tablesubtitle1"/>
              <w:rFonts w:cs="Arial"/>
              <w:b w:val="0"/>
              <w:szCs w:val="22"/>
            </w:rPr>
            <w:id w:val="713005153"/>
            <w:placeholder>
              <w:docPart w:val="98B6BBF150BC492789509DC2D6F391C7"/>
            </w:placeholder>
            <w:dropDownList>
              <w:listItem w:value="Choose an item."/>
              <w:listItem w:displayText="Yes" w:value="Yes"/>
              <w:listItem w:displayText="N/A" w:value="N/A"/>
            </w:dropDownList>
          </w:sdtPr>
          <w:sdtEndPr>
            <w:rPr>
              <w:rStyle w:val="tablesubtitle1"/>
            </w:r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148B8E91" w14:textId="37618A30" w:rsidR="00E53E60" w:rsidRPr="00413386" w:rsidRDefault="003975C2" w:rsidP="002C7726">
                <w:pPr>
                  <w:jc w:val="left"/>
                  <w:rPr>
                    <w:rStyle w:val="tablesubtitle1"/>
                    <w:b w:val="0"/>
                    <w:szCs w:val="22"/>
                  </w:rPr>
                </w:pPr>
                <w:r>
                  <w:rPr>
                    <w:rStyle w:val="tablesubtitle1"/>
                    <w:rFonts w:cs="Arial"/>
                    <w:b w:val="0"/>
                    <w:szCs w:val="22"/>
                  </w:rPr>
                  <w:t>N/A</w:t>
                </w:r>
              </w:p>
            </w:tc>
          </w:sdtContent>
        </w:sdt>
      </w:tr>
      <w:tr w:rsidR="009302C4" w:rsidRPr="00E468DF" w14:paraId="200A3D97" w14:textId="5999B846" w:rsidTr="00B35C33">
        <w:trPr>
          <w:trHeight w:val="342"/>
        </w:trPr>
        <w:tc>
          <w:tcPr>
            <w:tcW w:w="24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439542" w14:textId="77777777" w:rsidR="009302C4" w:rsidRPr="00A60F91" w:rsidRDefault="009302C4" w:rsidP="002B0B3D">
            <w:pPr>
              <w:jc w:val="left"/>
              <w:rPr>
                <w:rFonts w:ascii="Arial" w:hAnsi="Arial" w:cs="Arial"/>
                <w:b/>
                <w:bCs/>
                <w:sz w:val="22"/>
                <w:szCs w:val="18"/>
              </w:rPr>
            </w:pPr>
            <w:r>
              <w:rPr>
                <w:rFonts w:ascii="Arial" w:hAnsi="Arial" w:cs="Arial"/>
                <w:b/>
                <w:bCs/>
                <w:sz w:val="22"/>
                <w:szCs w:val="18"/>
              </w:rPr>
              <w:t>Medical Assessment</w:t>
            </w:r>
          </w:p>
        </w:tc>
        <w:tc>
          <w:tcPr>
            <w:tcW w:w="7513" w:type="dxa"/>
            <w:gridSpan w:val="5"/>
            <w:tcBorders>
              <w:top w:val="single" w:sz="4" w:space="0" w:color="auto"/>
              <w:left w:val="single" w:sz="4" w:space="0" w:color="auto"/>
              <w:bottom w:val="single" w:sz="4" w:space="0" w:color="auto"/>
              <w:right w:val="single" w:sz="4" w:space="0" w:color="auto"/>
            </w:tcBorders>
            <w:vAlign w:val="center"/>
          </w:tcPr>
          <w:sdt>
            <w:sdtPr>
              <w:rPr>
                <w:rStyle w:val="tablesubtitle1"/>
                <w:rFonts w:cs="Arial"/>
                <w:b w:val="0"/>
                <w:szCs w:val="22"/>
              </w:rPr>
              <w:id w:val="-1269617686"/>
              <w:placeholder>
                <w:docPart w:val="3D355D2358814E0D8C049539925AF730"/>
              </w:placeholder>
              <w:dropDownList>
                <w:listItem w:value="Choose an item."/>
                <w:listItem w:displayText="Enhanced" w:value="Enhanced"/>
                <w:listItem w:displayText="Standard" w:value="Standard"/>
                <w:listItem w:displayText="N/A" w:value="N/A"/>
              </w:dropDownList>
            </w:sdtPr>
            <w:sdtEndPr>
              <w:rPr>
                <w:rStyle w:val="tablesubtitle1"/>
              </w:rPr>
            </w:sdtEndPr>
            <w:sdtContent>
              <w:p w14:paraId="08ABF43E" w14:textId="5FA9AC44" w:rsidR="009302C4" w:rsidRPr="00E468DF" w:rsidRDefault="003975C2" w:rsidP="002B0B3D">
                <w:pPr>
                  <w:jc w:val="left"/>
                  <w:rPr>
                    <w:rFonts w:ascii="Arial" w:hAnsi="Arial" w:cs="Arial"/>
                    <w:color w:val="000000" w:themeColor="text1"/>
                    <w:sz w:val="22"/>
                    <w:szCs w:val="22"/>
                  </w:rPr>
                </w:pPr>
                <w:r>
                  <w:rPr>
                    <w:rStyle w:val="tablesubtitle1"/>
                    <w:rFonts w:cs="Arial"/>
                    <w:b w:val="0"/>
                    <w:szCs w:val="22"/>
                  </w:rPr>
                  <w:t>N/A</w:t>
                </w:r>
              </w:p>
            </w:sdtContent>
          </w:sdt>
        </w:tc>
      </w:tr>
      <w:tr w:rsidR="00E53E60" w:rsidRPr="00C46799" w14:paraId="4C3A874D" w14:textId="77777777" w:rsidTr="00783959">
        <w:trPr>
          <w:trHeight w:val="342"/>
        </w:trPr>
        <w:tc>
          <w:tcPr>
            <w:tcW w:w="9923"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7C28EB" w14:textId="50AF4E66" w:rsidR="00E53E60" w:rsidRPr="00C46799" w:rsidRDefault="00E53E60" w:rsidP="00E53E60">
            <w:pPr>
              <w:jc w:val="left"/>
              <w:rPr>
                <w:rStyle w:val="tablesubtitle1"/>
                <w:b w:val="0"/>
                <w:bCs/>
                <w:szCs w:val="22"/>
              </w:rPr>
            </w:pPr>
            <w:r w:rsidRPr="00C46799">
              <w:rPr>
                <w:rFonts w:ascii="Arial" w:hAnsi="Arial"/>
                <w:b/>
                <w:bCs/>
                <w:iCs/>
                <w:sz w:val="22"/>
                <w:szCs w:val="22"/>
              </w:rPr>
              <w:t>Role-Specific Training to be undertaken</w:t>
            </w:r>
          </w:p>
        </w:tc>
      </w:tr>
      <w:tr w:rsidR="00E53E60" w:rsidRPr="00C46799" w14:paraId="522B9B3F" w14:textId="77777777" w:rsidTr="00783959">
        <w:trPr>
          <w:trHeight w:val="740"/>
        </w:trPr>
        <w:tc>
          <w:tcPr>
            <w:tcW w:w="9923" w:type="dxa"/>
            <w:gridSpan w:val="7"/>
            <w:tcBorders>
              <w:top w:val="single" w:sz="4" w:space="0" w:color="auto"/>
              <w:left w:val="single" w:sz="4" w:space="0" w:color="auto"/>
              <w:bottom w:val="single" w:sz="4" w:space="0" w:color="auto"/>
              <w:right w:val="single" w:sz="4" w:space="0" w:color="auto"/>
            </w:tcBorders>
            <w:vAlign w:val="center"/>
          </w:tcPr>
          <w:p w14:paraId="64947FA4" w14:textId="77777777" w:rsidR="003975C2" w:rsidRPr="00582ACB" w:rsidRDefault="003975C2" w:rsidP="003975C2">
            <w:pPr>
              <w:pStyle w:val="Header"/>
              <w:numPr>
                <w:ilvl w:val="0"/>
                <w:numId w:val="7"/>
              </w:numPr>
              <w:tabs>
                <w:tab w:val="clear" w:pos="4153"/>
                <w:tab w:val="clear" w:pos="8306"/>
              </w:tabs>
              <w:jc w:val="left"/>
              <w:rPr>
                <w:rFonts w:ascii="Arial" w:hAnsi="Arial" w:cs="Arial"/>
                <w:color w:val="000000"/>
                <w:sz w:val="22"/>
                <w:szCs w:val="22"/>
              </w:rPr>
            </w:pPr>
            <w:r w:rsidRPr="00582ACB">
              <w:rPr>
                <w:rFonts w:ascii="Arial" w:hAnsi="Arial" w:cs="Arial"/>
                <w:color w:val="000000"/>
                <w:sz w:val="22"/>
                <w:szCs w:val="22"/>
              </w:rPr>
              <w:t>Leadership and Management CPD</w:t>
            </w:r>
          </w:p>
          <w:p w14:paraId="2FF1A4B9" w14:textId="77777777" w:rsidR="003975C2" w:rsidRPr="00582ACB" w:rsidRDefault="003975C2" w:rsidP="003975C2">
            <w:pPr>
              <w:pStyle w:val="Header"/>
              <w:numPr>
                <w:ilvl w:val="0"/>
                <w:numId w:val="7"/>
              </w:numPr>
              <w:tabs>
                <w:tab w:val="clear" w:pos="4153"/>
                <w:tab w:val="clear" w:pos="8306"/>
              </w:tabs>
              <w:jc w:val="left"/>
              <w:rPr>
                <w:rFonts w:ascii="Arial" w:hAnsi="Arial" w:cs="Arial"/>
                <w:color w:val="000000"/>
                <w:sz w:val="22"/>
                <w:szCs w:val="22"/>
              </w:rPr>
            </w:pPr>
            <w:r w:rsidRPr="00582ACB">
              <w:rPr>
                <w:rFonts w:ascii="Arial" w:hAnsi="Arial" w:cs="Arial"/>
                <w:color w:val="000000"/>
                <w:sz w:val="22"/>
                <w:szCs w:val="22"/>
              </w:rPr>
              <w:t xml:space="preserve">ITIL Service Management Foundation qualification </w:t>
            </w:r>
          </w:p>
          <w:p w14:paraId="6449277E" w14:textId="77777777" w:rsidR="003975C2" w:rsidRPr="00582ACB" w:rsidRDefault="003975C2" w:rsidP="003975C2">
            <w:pPr>
              <w:pStyle w:val="Header"/>
              <w:numPr>
                <w:ilvl w:val="0"/>
                <w:numId w:val="7"/>
              </w:numPr>
              <w:tabs>
                <w:tab w:val="clear" w:pos="4153"/>
                <w:tab w:val="clear" w:pos="8306"/>
              </w:tabs>
              <w:jc w:val="left"/>
              <w:rPr>
                <w:rFonts w:ascii="Arial" w:hAnsi="Arial" w:cs="Arial"/>
                <w:color w:val="000000"/>
                <w:sz w:val="22"/>
                <w:szCs w:val="22"/>
              </w:rPr>
            </w:pPr>
            <w:r w:rsidRPr="00582ACB">
              <w:rPr>
                <w:rFonts w:ascii="Arial" w:hAnsi="Arial" w:cs="Arial"/>
                <w:color w:val="000000"/>
                <w:sz w:val="22"/>
                <w:szCs w:val="22"/>
              </w:rPr>
              <w:t>Project management qualification (Prince2 or Agile)</w:t>
            </w:r>
          </w:p>
          <w:p w14:paraId="77804D05" w14:textId="77777777" w:rsidR="003975C2" w:rsidRPr="003975C2" w:rsidRDefault="003975C2" w:rsidP="003975C2">
            <w:pPr>
              <w:pStyle w:val="Header"/>
              <w:numPr>
                <w:ilvl w:val="0"/>
                <w:numId w:val="7"/>
              </w:numPr>
              <w:tabs>
                <w:tab w:val="clear" w:pos="4153"/>
                <w:tab w:val="clear" w:pos="8306"/>
              </w:tabs>
              <w:jc w:val="left"/>
              <w:rPr>
                <w:rFonts w:ascii="Arial" w:hAnsi="Arial" w:cs="Arial"/>
                <w:i/>
                <w:color w:val="000000"/>
                <w:sz w:val="22"/>
                <w:szCs w:val="22"/>
              </w:rPr>
            </w:pPr>
            <w:r w:rsidRPr="00582ACB">
              <w:rPr>
                <w:rFonts w:ascii="Arial" w:hAnsi="Arial" w:cs="Arial"/>
                <w:color w:val="000000"/>
                <w:sz w:val="22"/>
                <w:szCs w:val="22"/>
              </w:rPr>
              <w:t>Business Continuity training</w:t>
            </w:r>
          </w:p>
          <w:p w14:paraId="6C4946BC" w14:textId="3FDC0A34" w:rsidR="00E53E60" w:rsidRPr="003975C2" w:rsidRDefault="003975C2" w:rsidP="003975C2">
            <w:pPr>
              <w:pStyle w:val="Header"/>
              <w:numPr>
                <w:ilvl w:val="0"/>
                <w:numId w:val="7"/>
              </w:numPr>
              <w:tabs>
                <w:tab w:val="clear" w:pos="4153"/>
                <w:tab w:val="clear" w:pos="8306"/>
              </w:tabs>
              <w:jc w:val="left"/>
              <w:rPr>
                <w:rFonts w:ascii="Arial" w:hAnsi="Arial" w:cs="Arial"/>
                <w:i/>
                <w:color w:val="000000"/>
                <w:sz w:val="22"/>
                <w:szCs w:val="22"/>
              </w:rPr>
            </w:pPr>
            <w:r w:rsidRPr="003975C2">
              <w:rPr>
                <w:rFonts w:ascii="Arial" w:hAnsi="Arial" w:cs="Arial"/>
                <w:color w:val="000000"/>
                <w:sz w:val="22"/>
                <w:szCs w:val="22"/>
              </w:rPr>
              <w:t>Relevant technology courses</w:t>
            </w:r>
          </w:p>
        </w:tc>
      </w:tr>
    </w:tbl>
    <w:p w14:paraId="214A9E69" w14:textId="77777777" w:rsidR="00703BF0" w:rsidRDefault="00703BF0"/>
    <w:tbl>
      <w:tblPr>
        <w:tblW w:w="9923" w:type="dxa"/>
        <w:tblInd w:w="-5" w:type="dxa"/>
        <w:tblLayout w:type="fixed"/>
        <w:tblCellMar>
          <w:left w:w="60" w:type="dxa"/>
          <w:right w:w="60" w:type="dxa"/>
        </w:tblCellMar>
        <w:tblLook w:val="0000" w:firstRow="0" w:lastRow="0" w:firstColumn="0" w:lastColumn="0" w:noHBand="0" w:noVBand="0"/>
      </w:tblPr>
      <w:tblGrid>
        <w:gridCol w:w="567"/>
        <w:gridCol w:w="9356"/>
      </w:tblGrid>
      <w:tr w:rsidR="00703BF0" w:rsidRPr="00C46799" w14:paraId="136B9548" w14:textId="77777777" w:rsidTr="00FD0284">
        <w:trPr>
          <w:trHeight w:val="397"/>
        </w:trPr>
        <w:tc>
          <w:tcPr>
            <w:tcW w:w="992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1746D524" w14:textId="30512C53" w:rsidR="00703BF0" w:rsidRPr="00B51F12" w:rsidRDefault="00703BF0" w:rsidP="00703BF0">
            <w:pPr>
              <w:jc w:val="left"/>
              <w:rPr>
                <w:rFonts w:ascii="Arial" w:hAnsi="Arial"/>
                <w:iCs/>
                <w:color w:val="FFFFFF" w:themeColor="background1"/>
                <w:sz w:val="22"/>
                <w:szCs w:val="22"/>
              </w:rPr>
            </w:pPr>
            <w:r w:rsidRPr="00AC24A0">
              <w:rPr>
                <w:rFonts w:ascii="Arial" w:hAnsi="Arial" w:cs="Arial"/>
                <w:b/>
                <w:bCs/>
              </w:rPr>
              <w:t xml:space="preserve">Section 3 – </w:t>
            </w:r>
            <w:r w:rsidR="003F1EC2" w:rsidRPr="00AC24A0">
              <w:rPr>
                <w:rFonts w:ascii="Arial" w:hAnsi="Arial" w:cs="Arial"/>
                <w:b/>
                <w:bCs/>
              </w:rPr>
              <w:t>Special Conditions</w:t>
            </w:r>
            <w:r w:rsidR="00E90C1F" w:rsidRPr="00AC24A0">
              <w:rPr>
                <w:rFonts w:ascii="Arial" w:hAnsi="Arial" w:cs="Arial"/>
                <w:b/>
                <w:bCs/>
              </w:rPr>
              <w:t xml:space="preserve"> &amp; Additional Information</w:t>
            </w:r>
          </w:p>
        </w:tc>
      </w:tr>
      <w:tr w:rsidR="008864D2" w:rsidRPr="005342E6" w14:paraId="53A61153" w14:textId="77777777" w:rsidTr="007D3D9F">
        <w:trPr>
          <w:trHeight w:val="58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B13B2" w14:textId="77777777" w:rsidR="008864D2" w:rsidRPr="005342E6" w:rsidRDefault="008864D2" w:rsidP="007D3D9F">
            <w:pPr>
              <w:jc w:val="center"/>
              <w:rPr>
                <w:rStyle w:val="tablesubtitle1"/>
                <w:b w:val="0"/>
                <w:szCs w:val="22"/>
              </w:rPr>
            </w:pPr>
            <w:r>
              <w:rPr>
                <w:rFonts w:ascii="Arial" w:hAnsi="Arial"/>
                <w:noProof/>
                <w:sz w:val="22"/>
                <w:szCs w:val="22"/>
              </w:rPr>
              <w:drawing>
                <wp:inline distT="0" distB="0" distL="0" distR="0" wp14:anchorId="24F38441" wp14:editId="2D25890E">
                  <wp:extent cx="283845" cy="283845"/>
                  <wp:effectExtent l="0" t="0" r="1905" b="1905"/>
                  <wp:docPr id="154888019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F50A8" w14:textId="0E482A05" w:rsidR="008864D2" w:rsidRPr="005342E6" w:rsidRDefault="008864D2" w:rsidP="007D3D9F">
            <w:pPr>
              <w:jc w:val="left"/>
              <w:rPr>
                <w:rStyle w:val="tablesubtitle1"/>
                <w:b w:val="0"/>
                <w:szCs w:val="22"/>
              </w:rPr>
            </w:pPr>
            <w:r>
              <w:rPr>
                <w:rStyle w:val="tablesubtitle1"/>
                <w:b w:val="0"/>
                <w:szCs w:val="22"/>
              </w:rPr>
              <w:t>Additional or special conditions required of the postholder.</w:t>
            </w:r>
          </w:p>
        </w:tc>
      </w:tr>
      <w:tr w:rsidR="00087EA5" w:rsidRPr="00C46799" w14:paraId="776A1649" w14:textId="77777777" w:rsidTr="00FD0284">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C9C3C7" w14:textId="77777777" w:rsidR="00087EA5" w:rsidRPr="00A60F91" w:rsidRDefault="00087EA5" w:rsidP="007D3D9F">
            <w:pPr>
              <w:jc w:val="center"/>
              <w:rPr>
                <w:rFonts w:ascii="Arial" w:hAnsi="Arial" w:cs="Arial"/>
                <w:b/>
                <w:bCs/>
                <w:sz w:val="22"/>
                <w:szCs w:val="18"/>
              </w:rPr>
            </w:pPr>
            <w:r w:rsidRPr="00A60F91">
              <w:rPr>
                <w:rFonts w:ascii="Arial" w:hAnsi="Arial" w:cs="Arial"/>
                <w:b/>
                <w:bCs/>
                <w:sz w:val="22"/>
                <w:szCs w:val="18"/>
              </w:rPr>
              <w:t>1</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A68895A" w14:textId="5CBDDECA" w:rsidR="00087EA5" w:rsidRDefault="00110888" w:rsidP="007D3D9F">
            <w:pPr>
              <w:jc w:val="left"/>
              <w:rPr>
                <w:rFonts w:ascii="Arial" w:hAnsi="Arial" w:cs="Arial"/>
                <w:sz w:val="22"/>
                <w:szCs w:val="18"/>
              </w:rPr>
            </w:pPr>
            <w:r>
              <w:rPr>
                <w:rFonts w:ascii="Arial" w:hAnsi="Arial" w:cs="Arial"/>
                <w:sz w:val="22"/>
                <w:szCs w:val="18"/>
              </w:rPr>
              <w:t>Successful completion of the Police Staff Induction and mandatory Health &amp; Safety e-learning packages.</w:t>
            </w:r>
          </w:p>
        </w:tc>
      </w:tr>
    </w:tbl>
    <w:p w14:paraId="453FD033" w14:textId="77777777" w:rsidR="00A57BAE" w:rsidRDefault="00A57BAE"/>
    <w:tbl>
      <w:tblPr>
        <w:tblW w:w="9923" w:type="dxa"/>
        <w:tblInd w:w="-5" w:type="dxa"/>
        <w:tblLayout w:type="fixed"/>
        <w:tblCellMar>
          <w:left w:w="60" w:type="dxa"/>
          <w:right w:w="60" w:type="dxa"/>
        </w:tblCellMar>
        <w:tblLook w:val="0000" w:firstRow="0" w:lastRow="0" w:firstColumn="0" w:lastColumn="0" w:noHBand="0" w:noVBand="0"/>
      </w:tblPr>
      <w:tblGrid>
        <w:gridCol w:w="567"/>
        <w:gridCol w:w="4253"/>
        <w:gridCol w:w="5103"/>
      </w:tblGrid>
      <w:tr w:rsidR="00854E66" w:rsidRPr="00C46799" w14:paraId="1C574163" w14:textId="77777777" w:rsidTr="00FD0284">
        <w:trPr>
          <w:trHeight w:val="397"/>
        </w:trPr>
        <w:tc>
          <w:tcPr>
            <w:tcW w:w="9923" w:type="dxa"/>
            <w:gridSpan w:val="3"/>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6EE9D9D9" w14:textId="55CDFF9E" w:rsidR="00854E66" w:rsidRPr="00B51F12" w:rsidRDefault="00854E66" w:rsidP="00854E66">
            <w:pPr>
              <w:jc w:val="left"/>
              <w:rPr>
                <w:rFonts w:ascii="Arial" w:hAnsi="Arial"/>
                <w:iCs/>
                <w:color w:val="FFFFFF" w:themeColor="background1"/>
              </w:rPr>
            </w:pPr>
            <w:r w:rsidRPr="00AC24A0">
              <w:rPr>
                <w:rFonts w:ascii="Arial" w:hAnsi="Arial" w:cs="Arial"/>
                <w:b/>
                <w:bCs/>
              </w:rPr>
              <w:t xml:space="preserve">Section 4 – Essential </w:t>
            </w:r>
            <w:r w:rsidR="003D75A6">
              <w:rPr>
                <w:rFonts w:ascii="Arial" w:hAnsi="Arial" w:cs="Arial"/>
                <w:b/>
                <w:bCs/>
              </w:rPr>
              <w:t>Criteria</w:t>
            </w:r>
          </w:p>
        </w:tc>
      </w:tr>
      <w:tr w:rsidR="002C77A1" w:rsidRPr="00460EC3" w14:paraId="78251358" w14:textId="77777777" w:rsidTr="00AC645E">
        <w:trPr>
          <w:trHeight w:val="58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0EC46" w14:textId="05C4BC17" w:rsidR="002C77A1" w:rsidRPr="005342E6" w:rsidRDefault="002C77A1" w:rsidP="002C77A1">
            <w:pPr>
              <w:jc w:val="center"/>
              <w:rPr>
                <w:rFonts w:ascii="Arial" w:hAnsi="Arial" w:cs="Arial"/>
                <w:sz w:val="22"/>
                <w:szCs w:val="18"/>
              </w:rPr>
            </w:pPr>
            <w:r>
              <w:rPr>
                <w:rFonts w:ascii="Arial" w:hAnsi="Arial"/>
                <w:noProof/>
                <w:sz w:val="22"/>
                <w:szCs w:val="22"/>
              </w:rPr>
              <w:drawing>
                <wp:inline distT="0" distB="0" distL="0" distR="0" wp14:anchorId="6770640B" wp14:editId="5DBAE1D8">
                  <wp:extent cx="283845" cy="283845"/>
                  <wp:effectExtent l="0" t="0" r="1905" b="1905"/>
                  <wp:docPr id="213345357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951D4" w14:textId="441EDF86" w:rsidR="002C77A1" w:rsidRPr="005342E6" w:rsidRDefault="002C77A1" w:rsidP="00A57BAE">
            <w:pPr>
              <w:jc w:val="left"/>
              <w:rPr>
                <w:rFonts w:ascii="Arial" w:hAnsi="Arial" w:cs="Arial"/>
                <w:sz w:val="22"/>
                <w:szCs w:val="18"/>
              </w:rPr>
            </w:pPr>
            <w:r w:rsidRPr="005342E6">
              <w:rPr>
                <w:rFonts w:ascii="Arial" w:hAnsi="Arial" w:cs="Arial"/>
                <w:sz w:val="22"/>
                <w:szCs w:val="18"/>
              </w:rPr>
              <w:t>Essential qualifications, experience, knowledge and skills required for this role. To be used for recruitment and selection purposes.</w:t>
            </w:r>
          </w:p>
        </w:tc>
      </w:tr>
      <w:tr w:rsidR="00A60F91" w:rsidRPr="00C46799" w14:paraId="3CB2202D"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699861" w14:textId="799941A2" w:rsidR="00A60F91" w:rsidRPr="00A60F91" w:rsidRDefault="00A60F91" w:rsidP="00A60F91">
            <w:pPr>
              <w:jc w:val="center"/>
              <w:rPr>
                <w:rFonts w:ascii="Arial" w:hAnsi="Arial" w:cs="Arial"/>
                <w:b/>
                <w:bCs/>
                <w:sz w:val="22"/>
                <w:szCs w:val="18"/>
              </w:rPr>
            </w:pPr>
            <w:r w:rsidRPr="00A60F91">
              <w:rPr>
                <w:rFonts w:ascii="Arial" w:hAnsi="Arial" w:cs="Arial"/>
                <w:b/>
                <w:bCs/>
                <w:sz w:val="22"/>
                <w:szCs w:val="18"/>
              </w:rPr>
              <w:t>1</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4AA9C" w14:textId="4C4C0889" w:rsidR="00A60F91" w:rsidRPr="003F57D4" w:rsidRDefault="003975C2" w:rsidP="003975C2">
            <w:pPr>
              <w:pStyle w:val="Header"/>
              <w:tabs>
                <w:tab w:val="clear" w:pos="4153"/>
                <w:tab w:val="clear" w:pos="8306"/>
              </w:tabs>
              <w:rPr>
                <w:rFonts w:ascii="Arial" w:hAnsi="Arial" w:cs="Arial"/>
                <w:sz w:val="22"/>
                <w:szCs w:val="22"/>
              </w:rPr>
            </w:pPr>
            <w:r w:rsidRPr="00582ACB">
              <w:rPr>
                <w:rFonts w:ascii="Arial" w:hAnsi="Arial" w:cs="Arial"/>
                <w:color w:val="000000"/>
                <w:sz w:val="22"/>
                <w:szCs w:val="22"/>
              </w:rPr>
              <w:t>Degree in Computing, ICT, Technology or similar BSc or demonstrable equivalent experience which would allow them to support and deliver the requirements of the role</w:t>
            </w:r>
          </w:p>
        </w:tc>
      </w:tr>
      <w:tr w:rsidR="00A60F91" w:rsidRPr="00C46799" w14:paraId="362DB0BA"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D43132" w14:textId="11E18FDD" w:rsidR="00A60F91" w:rsidRPr="00A60F91" w:rsidRDefault="00A60F91" w:rsidP="00A60F91">
            <w:pPr>
              <w:jc w:val="center"/>
              <w:rPr>
                <w:rFonts w:ascii="Arial" w:hAnsi="Arial" w:cs="Arial"/>
                <w:b/>
                <w:bCs/>
                <w:sz w:val="22"/>
                <w:szCs w:val="18"/>
              </w:rPr>
            </w:pPr>
            <w:r w:rsidRPr="00A60F91">
              <w:rPr>
                <w:rFonts w:ascii="Arial" w:hAnsi="Arial" w:cs="Arial"/>
                <w:b/>
                <w:bCs/>
                <w:sz w:val="22"/>
                <w:szCs w:val="18"/>
              </w:rPr>
              <w:t>2</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045AB" w14:textId="0688E1D3" w:rsidR="00A60F91" w:rsidRPr="003975C2" w:rsidRDefault="003975C2" w:rsidP="003975C2">
            <w:pPr>
              <w:pStyle w:val="Header"/>
              <w:tabs>
                <w:tab w:val="clear" w:pos="4153"/>
                <w:tab w:val="clear" w:pos="8306"/>
              </w:tabs>
              <w:rPr>
                <w:rFonts w:ascii="Arial" w:hAnsi="Arial" w:cs="Arial"/>
                <w:color w:val="000000"/>
                <w:sz w:val="22"/>
                <w:szCs w:val="22"/>
              </w:rPr>
            </w:pPr>
            <w:r w:rsidRPr="00582ACB">
              <w:rPr>
                <w:rStyle w:val="tablesubtitle1"/>
                <w:rFonts w:cs="Arial"/>
                <w:b w:val="0"/>
                <w:szCs w:val="22"/>
              </w:rPr>
              <w:t>Ability to undertake and achieve ITIL Service Management Foundation certification if not held already</w:t>
            </w:r>
          </w:p>
        </w:tc>
      </w:tr>
      <w:tr w:rsidR="00A60F91" w:rsidRPr="00C46799" w14:paraId="01D5C81F"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D3BD82" w14:textId="016AEED5" w:rsidR="00A60F91" w:rsidRPr="00A60F91" w:rsidRDefault="00A60F91" w:rsidP="00A60F91">
            <w:pPr>
              <w:jc w:val="center"/>
              <w:rPr>
                <w:rFonts w:ascii="Arial" w:hAnsi="Arial" w:cs="Arial"/>
                <w:b/>
                <w:bCs/>
                <w:sz w:val="22"/>
                <w:szCs w:val="18"/>
              </w:rPr>
            </w:pPr>
            <w:r w:rsidRPr="00A60F91">
              <w:rPr>
                <w:rFonts w:ascii="Arial" w:hAnsi="Arial" w:cs="Arial"/>
                <w:b/>
                <w:bCs/>
                <w:sz w:val="22"/>
                <w:szCs w:val="18"/>
              </w:rPr>
              <w:t>3</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9FB97" w14:textId="714F33F3" w:rsidR="00A60F91" w:rsidRPr="003975C2" w:rsidRDefault="003975C2" w:rsidP="003975C2">
            <w:pPr>
              <w:pStyle w:val="Header"/>
              <w:tabs>
                <w:tab w:val="clear" w:pos="4153"/>
                <w:tab w:val="clear" w:pos="8306"/>
              </w:tabs>
              <w:rPr>
                <w:rFonts w:ascii="Arial" w:hAnsi="Arial" w:cs="Arial"/>
                <w:color w:val="000000"/>
                <w:sz w:val="22"/>
                <w:szCs w:val="22"/>
              </w:rPr>
            </w:pPr>
            <w:r w:rsidRPr="00582ACB">
              <w:rPr>
                <w:rFonts w:ascii="Arial" w:hAnsi="Arial" w:cs="Arial"/>
                <w:color w:val="000000"/>
                <w:sz w:val="22"/>
                <w:szCs w:val="22"/>
              </w:rPr>
              <w:t>Project management qualification (Prince2 or Agile)</w:t>
            </w:r>
          </w:p>
        </w:tc>
      </w:tr>
      <w:tr w:rsidR="00A60F91" w:rsidRPr="00C46799" w14:paraId="66EF408C"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72270" w14:textId="437A18BB" w:rsidR="00A60F91" w:rsidRPr="00A60F91" w:rsidRDefault="00A60F91" w:rsidP="007D3D9F">
            <w:pPr>
              <w:jc w:val="center"/>
              <w:rPr>
                <w:rFonts w:ascii="Arial" w:hAnsi="Arial" w:cs="Arial"/>
                <w:b/>
                <w:bCs/>
                <w:sz w:val="22"/>
                <w:szCs w:val="18"/>
              </w:rPr>
            </w:pPr>
            <w:r w:rsidRPr="00A60F91">
              <w:rPr>
                <w:rFonts w:ascii="Arial" w:hAnsi="Arial" w:cs="Arial"/>
                <w:b/>
                <w:bCs/>
                <w:sz w:val="22"/>
                <w:szCs w:val="18"/>
              </w:rPr>
              <w:t>4</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0E573" w14:textId="50C95569" w:rsidR="00A60F91" w:rsidRPr="003F57D4" w:rsidRDefault="003975C2" w:rsidP="007D3D9F">
            <w:pPr>
              <w:jc w:val="left"/>
              <w:rPr>
                <w:rFonts w:ascii="Arial" w:hAnsi="Arial" w:cs="Arial"/>
                <w:sz w:val="22"/>
                <w:szCs w:val="22"/>
              </w:rPr>
            </w:pPr>
            <w:r w:rsidRPr="00582ACB">
              <w:rPr>
                <w:rStyle w:val="tablesubtitle1"/>
                <w:rFonts w:cs="Arial"/>
                <w:b w:val="0"/>
                <w:color w:val="000000"/>
                <w:szCs w:val="22"/>
              </w:rPr>
              <w:t>Appropriate contract management experience/qualifications</w:t>
            </w:r>
          </w:p>
        </w:tc>
      </w:tr>
      <w:tr w:rsidR="00A60F91" w:rsidRPr="00C46799" w14:paraId="5919AC43"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8C178D" w14:textId="124A863E" w:rsidR="00A60F91" w:rsidRPr="00A60F91" w:rsidRDefault="00A60F91" w:rsidP="007D3D9F">
            <w:pPr>
              <w:jc w:val="center"/>
              <w:rPr>
                <w:rFonts w:ascii="Arial" w:hAnsi="Arial" w:cs="Arial"/>
                <w:b/>
                <w:bCs/>
                <w:sz w:val="22"/>
                <w:szCs w:val="18"/>
              </w:rPr>
            </w:pPr>
            <w:r w:rsidRPr="00A60F91">
              <w:rPr>
                <w:rFonts w:ascii="Arial" w:hAnsi="Arial" w:cs="Arial"/>
                <w:b/>
                <w:bCs/>
                <w:sz w:val="22"/>
                <w:szCs w:val="18"/>
              </w:rPr>
              <w:t>5</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023C9" w14:textId="33662967" w:rsidR="00A60F91" w:rsidRPr="003F57D4" w:rsidRDefault="003975C2" w:rsidP="003975C2">
            <w:pPr>
              <w:jc w:val="left"/>
              <w:rPr>
                <w:rFonts w:ascii="Arial" w:hAnsi="Arial" w:cs="Arial"/>
                <w:sz w:val="22"/>
                <w:szCs w:val="22"/>
              </w:rPr>
            </w:pPr>
            <w:r w:rsidRPr="003975C2">
              <w:rPr>
                <w:rFonts w:ascii="Arial" w:hAnsi="Arial" w:cs="Arial"/>
                <w:sz w:val="22"/>
                <w:szCs w:val="22"/>
              </w:rPr>
              <w:t>Experience in strategic ICT supplier and service management in a technology area in or close to communications / mobile services</w:t>
            </w:r>
          </w:p>
        </w:tc>
      </w:tr>
      <w:tr w:rsidR="00A60F91" w:rsidRPr="00C46799" w14:paraId="4916812A"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262CD" w14:textId="0FA85F43" w:rsidR="00A60F91" w:rsidRPr="00A60F91" w:rsidRDefault="00A60F91" w:rsidP="007D3D9F">
            <w:pPr>
              <w:jc w:val="center"/>
              <w:rPr>
                <w:rFonts w:ascii="Arial" w:hAnsi="Arial" w:cs="Arial"/>
                <w:b/>
                <w:bCs/>
                <w:sz w:val="22"/>
                <w:szCs w:val="18"/>
              </w:rPr>
            </w:pPr>
            <w:r w:rsidRPr="00A60F91">
              <w:rPr>
                <w:rFonts w:ascii="Arial" w:hAnsi="Arial" w:cs="Arial"/>
                <w:b/>
                <w:bCs/>
                <w:sz w:val="22"/>
                <w:szCs w:val="18"/>
              </w:rPr>
              <w:t>6</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531DC" w14:textId="6E079182" w:rsidR="00A60F91" w:rsidRPr="003F57D4" w:rsidRDefault="003975C2" w:rsidP="003975C2">
            <w:pPr>
              <w:jc w:val="left"/>
              <w:rPr>
                <w:rFonts w:ascii="Arial" w:hAnsi="Arial" w:cs="Arial"/>
                <w:sz w:val="22"/>
                <w:szCs w:val="22"/>
              </w:rPr>
            </w:pPr>
            <w:r w:rsidRPr="003975C2">
              <w:rPr>
                <w:rFonts w:ascii="Arial" w:hAnsi="Arial" w:cs="Arial"/>
                <w:sz w:val="22"/>
                <w:szCs w:val="22"/>
              </w:rPr>
              <w:t>Proven successful project management of complex ICT projects</w:t>
            </w:r>
          </w:p>
        </w:tc>
      </w:tr>
      <w:tr w:rsidR="00A60F91" w:rsidRPr="00C46799" w14:paraId="579FED77" w14:textId="77777777" w:rsidTr="003975C2">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660398" w14:textId="5041FC06" w:rsidR="00A60F91" w:rsidRPr="00A60F91" w:rsidRDefault="00A60F91" w:rsidP="007D3D9F">
            <w:pPr>
              <w:jc w:val="center"/>
              <w:rPr>
                <w:rFonts w:ascii="Arial" w:hAnsi="Arial" w:cs="Arial"/>
                <w:b/>
                <w:bCs/>
                <w:sz w:val="22"/>
                <w:szCs w:val="18"/>
              </w:rPr>
            </w:pPr>
            <w:r w:rsidRPr="00A60F91">
              <w:rPr>
                <w:rFonts w:ascii="Arial" w:hAnsi="Arial" w:cs="Arial"/>
                <w:b/>
                <w:bCs/>
                <w:sz w:val="22"/>
                <w:szCs w:val="18"/>
              </w:rPr>
              <w:t>7</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4C82C" w14:textId="4EAA157F" w:rsidR="00A60F91" w:rsidRPr="003F57D4" w:rsidRDefault="003975C2" w:rsidP="003975C2">
            <w:pPr>
              <w:jc w:val="left"/>
              <w:rPr>
                <w:rFonts w:ascii="Arial" w:hAnsi="Arial" w:cs="Arial"/>
                <w:sz w:val="22"/>
                <w:szCs w:val="22"/>
              </w:rPr>
            </w:pPr>
            <w:r w:rsidRPr="003975C2">
              <w:rPr>
                <w:rFonts w:ascii="Arial" w:hAnsi="Arial" w:cs="Arial"/>
                <w:sz w:val="22"/>
                <w:szCs w:val="22"/>
              </w:rPr>
              <w:t>Significant stakeholder management through demonstrably effective communication and interpersonal skills</w:t>
            </w:r>
          </w:p>
        </w:tc>
      </w:tr>
      <w:tr w:rsidR="00A60F91" w:rsidRPr="00C46799" w14:paraId="2CEA1CAF"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65D1E3" w14:textId="3913A5BB" w:rsidR="00A60F91" w:rsidRPr="00A60F91" w:rsidRDefault="00A60F91" w:rsidP="007D3D9F">
            <w:pPr>
              <w:jc w:val="center"/>
              <w:rPr>
                <w:rFonts w:ascii="Arial" w:hAnsi="Arial" w:cs="Arial"/>
                <w:b/>
                <w:bCs/>
                <w:sz w:val="22"/>
                <w:szCs w:val="18"/>
              </w:rPr>
            </w:pPr>
            <w:r w:rsidRPr="00A60F91">
              <w:rPr>
                <w:rFonts w:ascii="Arial" w:hAnsi="Arial" w:cs="Arial"/>
                <w:b/>
                <w:bCs/>
                <w:sz w:val="22"/>
                <w:szCs w:val="18"/>
              </w:rPr>
              <w:t>8</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1BB45" w14:textId="27464AA3" w:rsidR="00A60F91" w:rsidRPr="003F57D4" w:rsidRDefault="003975C2" w:rsidP="003975C2">
            <w:pPr>
              <w:jc w:val="left"/>
              <w:rPr>
                <w:rFonts w:ascii="Arial" w:hAnsi="Arial" w:cs="Arial"/>
                <w:sz w:val="22"/>
                <w:szCs w:val="22"/>
              </w:rPr>
            </w:pPr>
            <w:r w:rsidRPr="003975C2">
              <w:rPr>
                <w:rFonts w:ascii="Arial" w:hAnsi="Arial" w:cs="Arial"/>
                <w:sz w:val="22"/>
                <w:szCs w:val="22"/>
              </w:rPr>
              <w:t>Experience in managing large budgets</w:t>
            </w:r>
          </w:p>
        </w:tc>
      </w:tr>
      <w:tr w:rsidR="00A60F91" w:rsidRPr="00C46799" w14:paraId="51C8DBEB"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C9BF3D" w14:textId="0A382F04" w:rsidR="00A60F91" w:rsidRPr="00A60F91" w:rsidRDefault="00A60F91" w:rsidP="007D3D9F">
            <w:pPr>
              <w:jc w:val="center"/>
              <w:rPr>
                <w:rFonts w:ascii="Arial" w:hAnsi="Arial" w:cs="Arial"/>
                <w:b/>
                <w:bCs/>
                <w:sz w:val="22"/>
                <w:szCs w:val="18"/>
              </w:rPr>
            </w:pPr>
            <w:r w:rsidRPr="00A60F91">
              <w:rPr>
                <w:rFonts w:ascii="Arial" w:hAnsi="Arial" w:cs="Arial"/>
                <w:b/>
                <w:bCs/>
                <w:sz w:val="22"/>
                <w:szCs w:val="18"/>
              </w:rPr>
              <w:t>9</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A6BDC" w14:textId="2FBE0158" w:rsidR="00A60F91" w:rsidRPr="003F57D4" w:rsidRDefault="003975C2" w:rsidP="003975C2">
            <w:pPr>
              <w:jc w:val="left"/>
              <w:rPr>
                <w:rFonts w:ascii="Arial" w:hAnsi="Arial" w:cs="Arial"/>
                <w:sz w:val="22"/>
                <w:szCs w:val="22"/>
              </w:rPr>
            </w:pPr>
            <w:r w:rsidRPr="003975C2">
              <w:rPr>
                <w:rFonts w:ascii="Arial" w:hAnsi="Arial" w:cs="Arial"/>
                <w:sz w:val="22"/>
                <w:szCs w:val="22"/>
              </w:rPr>
              <w:t>Significant understanding and implementation of security best practice in the delivery of ICT services</w:t>
            </w:r>
          </w:p>
        </w:tc>
      </w:tr>
      <w:tr w:rsidR="00A60F91" w:rsidRPr="00C46799" w14:paraId="67E4E617"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A9B019" w14:textId="5F462F88" w:rsidR="00A60F91" w:rsidRPr="00A60F91" w:rsidRDefault="00A60F91" w:rsidP="007D3D9F">
            <w:pPr>
              <w:jc w:val="center"/>
              <w:rPr>
                <w:rFonts w:ascii="Arial" w:hAnsi="Arial" w:cs="Arial"/>
                <w:b/>
                <w:bCs/>
                <w:sz w:val="22"/>
                <w:szCs w:val="18"/>
              </w:rPr>
            </w:pPr>
            <w:r w:rsidRPr="00A60F91">
              <w:rPr>
                <w:rFonts w:ascii="Arial" w:hAnsi="Arial" w:cs="Arial"/>
                <w:b/>
                <w:bCs/>
                <w:sz w:val="22"/>
                <w:szCs w:val="18"/>
              </w:rPr>
              <w:t>10</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56DE0" w14:textId="1B47E236" w:rsidR="00812940" w:rsidRPr="003F57D4" w:rsidRDefault="003975C2" w:rsidP="003975C2">
            <w:pPr>
              <w:jc w:val="left"/>
              <w:rPr>
                <w:rFonts w:ascii="Arial" w:hAnsi="Arial" w:cs="Arial"/>
                <w:sz w:val="22"/>
                <w:szCs w:val="22"/>
              </w:rPr>
            </w:pPr>
            <w:r w:rsidRPr="003975C2">
              <w:rPr>
                <w:rFonts w:ascii="Arial" w:hAnsi="Arial" w:cs="Arial"/>
                <w:sz w:val="22"/>
                <w:szCs w:val="22"/>
              </w:rPr>
              <w:t>Proven people and team management and leadership skills</w:t>
            </w:r>
          </w:p>
        </w:tc>
      </w:tr>
      <w:tr w:rsidR="003D75A6" w:rsidRPr="00C46799" w14:paraId="73E8A915"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B89FFF" w14:textId="2EE38E34" w:rsidR="003D75A6" w:rsidRPr="00A60F91" w:rsidRDefault="003D75A6" w:rsidP="007D3D9F">
            <w:pPr>
              <w:jc w:val="center"/>
              <w:rPr>
                <w:rFonts w:ascii="Arial" w:hAnsi="Arial" w:cs="Arial"/>
                <w:b/>
                <w:bCs/>
                <w:sz w:val="22"/>
                <w:szCs w:val="18"/>
              </w:rPr>
            </w:pPr>
            <w:r>
              <w:rPr>
                <w:rFonts w:ascii="Arial" w:hAnsi="Arial" w:cs="Arial"/>
                <w:b/>
                <w:bCs/>
                <w:sz w:val="22"/>
                <w:szCs w:val="18"/>
              </w:rPr>
              <w:t>11</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EBC3F" w14:textId="44F58DA6" w:rsidR="003D75A6" w:rsidRPr="003F57D4" w:rsidRDefault="003975C2" w:rsidP="003975C2">
            <w:pPr>
              <w:jc w:val="left"/>
              <w:rPr>
                <w:rFonts w:ascii="Arial" w:hAnsi="Arial" w:cs="Arial"/>
                <w:sz w:val="22"/>
                <w:szCs w:val="22"/>
              </w:rPr>
            </w:pPr>
            <w:r w:rsidRPr="003975C2">
              <w:rPr>
                <w:rFonts w:ascii="Arial" w:hAnsi="Arial" w:cs="Arial"/>
                <w:sz w:val="22"/>
                <w:szCs w:val="22"/>
              </w:rPr>
              <w:t>Good Communication Skills. Able to communicate with Operational and Business levels of the Alliance through meetings, presentations and written reports. A willingness to share knowledge and provide quality documentation to colleagues</w:t>
            </w:r>
          </w:p>
        </w:tc>
      </w:tr>
      <w:tr w:rsidR="003D75A6" w:rsidRPr="00C46799" w14:paraId="6D522B1D"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53A0BD" w14:textId="4050B9D8" w:rsidR="003D75A6" w:rsidRPr="00A60F91" w:rsidRDefault="003D75A6" w:rsidP="007D3D9F">
            <w:pPr>
              <w:jc w:val="center"/>
              <w:rPr>
                <w:rFonts w:ascii="Arial" w:hAnsi="Arial" w:cs="Arial"/>
                <w:b/>
                <w:bCs/>
                <w:sz w:val="22"/>
                <w:szCs w:val="18"/>
              </w:rPr>
            </w:pPr>
            <w:r>
              <w:rPr>
                <w:rFonts w:ascii="Arial" w:hAnsi="Arial" w:cs="Arial"/>
                <w:b/>
                <w:bCs/>
                <w:sz w:val="22"/>
                <w:szCs w:val="18"/>
              </w:rPr>
              <w:t>12</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A314D" w14:textId="12B1AAE3" w:rsidR="003D75A6" w:rsidRPr="003F57D4" w:rsidRDefault="003975C2" w:rsidP="003975C2">
            <w:pPr>
              <w:jc w:val="left"/>
              <w:rPr>
                <w:rFonts w:ascii="Arial" w:hAnsi="Arial" w:cs="Arial"/>
                <w:sz w:val="22"/>
                <w:szCs w:val="22"/>
              </w:rPr>
            </w:pPr>
            <w:r w:rsidRPr="003975C2">
              <w:rPr>
                <w:rFonts w:ascii="Arial" w:hAnsi="Arial" w:cs="Arial"/>
                <w:sz w:val="22"/>
                <w:szCs w:val="22"/>
              </w:rPr>
              <w:t>Experienced in managing and supporting ICT services. Able to get the best out of key applications, understanding how they interface with other systems, how information is acquired, processed and managed, and how staff and partners use and benefit from this</w:t>
            </w:r>
          </w:p>
        </w:tc>
      </w:tr>
      <w:tr w:rsidR="003975C2" w:rsidRPr="00C46799" w14:paraId="75C2E7DC"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66265C" w14:textId="4092DD0E" w:rsidR="003975C2" w:rsidRDefault="003975C2" w:rsidP="007D3D9F">
            <w:pPr>
              <w:jc w:val="center"/>
              <w:rPr>
                <w:rFonts w:ascii="Arial" w:hAnsi="Arial" w:cs="Arial"/>
                <w:b/>
                <w:bCs/>
                <w:sz w:val="22"/>
                <w:szCs w:val="18"/>
              </w:rPr>
            </w:pPr>
            <w:r>
              <w:rPr>
                <w:rFonts w:ascii="Arial" w:hAnsi="Arial" w:cs="Arial"/>
                <w:b/>
                <w:bCs/>
                <w:sz w:val="22"/>
                <w:szCs w:val="18"/>
              </w:rPr>
              <w:t>13</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A4CD8" w14:textId="2DCFA9CB" w:rsidR="003975C2" w:rsidRPr="003975C2" w:rsidRDefault="003975C2" w:rsidP="003975C2">
            <w:pPr>
              <w:jc w:val="left"/>
              <w:rPr>
                <w:rFonts w:ascii="Arial" w:hAnsi="Arial" w:cs="Arial"/>
                <w:sz w:val="22"/>
                <w:szCs w:val="22"/>
              </w:rPr>
            </w:pPr>
            <w:r w:rsidRPr="003975C2">
              <w:rPr>
                <w:rFonts w:ascii="Arial" w:hAnsi="Arial" w:cs="Arial"/>
                <w:sz w:val="22"/>
                <w:szCs w:val="22"/>
              </w:rPr>
              <w:t>Experience in negotiating with and managing 3rd party suppliers</w:t>
            </w:r>
          </w:p>
        </w:tc>
      </w:tr>
      <w:tr w:rsidR="003975C2" w:rsidRPr="00C46799" w14:paraId="740C5BF0"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7099A0" w14:textId="2811A6A8" w:rsidR="003975C2" w:rsidRDefault="003975C2" w:rsidP="007D3D9F">
            <w:pPr>
              <w:jc w:val="center"/>
              <w:rPr>
                <w:rFonts w:ascii="Arial" w:hAnsi="Arial" w:cs="Arial"/>
                <w:b/>
                <w:bCs/>
                <w:sz w:val="22"/>
                <w:szCs w:val="18"/>
              </w:rPr>
            </w:pPr>
            <w:r>
              <w:rPr>
                <w:rFonts w:ascii="Arial" w:hAnsi="Arial" w:cs="Arial"/>
                <w:b/>
                <w:bCs/>
                <w:sz w:val="22"/>
                <w:szCs w:val="18"/>
              </w:rPr>
              <w:t>14</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23231" w14:textId="570C2B82" w:rsidR="003975C2" w:rsidRPr="003975C2" w:rsidRDefault="003975C2" w:rsidP="003975C2">
            <w:pPr>
              <w:jc w:val="left"/>
              <w:rPr>
                <w:rFonts w:ascii="Arial" w:hAnsi="Arial" w:cs="Arial"/>
                <w:sz w:val="22"/>
                <w:szCs w:val="22"/>
              </w:rPr>
            </w:pPr>
            <w:r w:rsidRPr="003975C2">
              <w:rPr>
                <w:rFonts w:ascii="Arial" w:hAnsi="Arial" w:cs="Arial"/>
                <w:sz w:val="22"/>
                <w:szCs w:val="22"/>
              </w:rPr>
              <w:t xml:space="preserve">Understanding </w:t>
            </w:r>
            <w:proofErr w:type="gramStart"/>
            <w:r w:rsidRPr="003975C2">
              <w:rPr>
                <w:rFonts w:ascii="Arial" w:hAnsi="Arial" w:cs="Arial"/>
                <w:sz w:val="22"/>
                <w:szCs w:val="22"/>
              </w:rPr>
              <w:t>of  relevant</w:t>
            </w:r>
            <w:proofErr w:type="gramEnd"/>
            <w:r w:rsidRPr="003975C2">
              <w:rPr>
                <w:rFonts w:ascii="Arial" w:hAnsi="Arial" w:cs="Arial"/>
                <w:sz w:val="22"/>
                <w:szCs w:val="22"/>
              </w:rPr>
              <w:t xml:space="preserve"> legislation such as the Computer Misuse Act, Telecommunications Act and Data Protection Act</w:t>
            </w:r>
          </w:p>
        </w:tc>
      </w:tr>
      <w:tr w:rsidR="003975C2" w:rsidRPr="00C46799" w14:paraId="585D2296"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FF4A49" w14:textId="6F4F7A1A" w:rsidR="003975C2" w:rsidRDefault="003975C2" w:rsidP="007D3D9F">
            <w:pPr>
              <w:jc w:val="center"/>
              <w:rPr>
                <w:rFonts w:ascii="Arial" w:hAnsi="Arial" w:cs="Arial"/>
                <w:b/>
                <w:bCs/>
                <w:sz w:val="22"/>
                <w:szCs w:val="18"/>
              </w:rPr>
            </w:pPr>
            <w:r>
              <w:rPr>
                <w:rFonts w:ascii="Arial" w:hAnsi="Arial" w:cs="Arial"/>
                <w:b/>
                <w:bCs/>
                <w:sz w:val="22"/>
                <w:szCs w:val="18"/>
              </w:rPr>
              <w:t>15</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1CAC8" w14:textId="08EE0202" w:rsidR="003975C2" w:rsidRPr="003975C2" w:rsidRDefault="003975C2" w:rsidP="003975C2">
            <w:pPr>
              <w:jc w:val="left"/>
              <w:rPr>
                <w:rFonts w:ascii="Arial" w:hAnsi="Arial" w:cs="Arial"/>
                <w:sz w:val="22"/>
                <w:szCs w:val="22"/>
              </w:rPr>
            </w:pPr>
            <w:r w:rsidRPr="003975C2">
              <w:rPr>
                <w:rFonts w:ascii="Arial" w:hAnsi="Arial" w:cs="Arial"/>
                <w:sz w:val="22"/>
                <w:szCs w:val="22"/>
              </w:rPr>
              <w:t>A high level of ICT competency as an advanced user of Microsoft M365 applications for data analysis, organisational planning and presentation purposes.</w:t>
            </w:r>
          </w:p>
        </w:tc>
      </w:tr>
      <w:tr w:rsidR="0085767E" w:rsidRPr="00C46799" w14:paraId="1E4F8807" w14:textId="77777777" w:rsidTr="00AF44D0">
        <w:trPr>
          <w:trHeight w:val="397"/>
        </w:trPr>
        <w:tc>
          <w:tcPr>
            <w:tcW w:w="482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0B07B5" w14:textId="15E46D2F" w:rsidR="0085767E" w:rsidRPr="009C7377" w:rsidRDefault="00812940" w:rsidP="00A57BAE">
            <w:pPr>
              <w:jc w:val="left"/>
              <w:rPr>
                <w:rFonts w:ascii="Arial" w:hAnsi="Arial" w:cs="Arial"/>
                <w:b/>
                <w:bCs/>
                <w:sz w:val="22"/>
                <w:szCs w:val="18"/>
              </w:rPr>
            </w:pPr>
            <w:r>
              <w:rPr>
                <w:rFonts w:ascii="Arial" w:hAnsi="Arial" w:cs="Arial"/>
                <w:b/>
                <w:bCs/>
                <w:sz w:val="22"/>
                <w:szCs w:val="18"/>
              </w:rPr>
              <w:t>C</w:t>
            </w:r>
            <w:r w:rsidR="0085767E">
              <w:rPr>
                <w:rFonts w:ascii="Arial" w:hAnsi="Arial" w:cs="Arial"/>
                <w:b/>
                <w:bCs/>
                <w:sz w:val="22"/>
                <w:szCs w:val="18"/>
              </w:rPr>
              <w:t>ompetency Value Framework (CVF) Level</w:t>
            </w:r>
          </w:p>
        </w:tc>
        <w:sdt>
          <w:sdtPr>
            <w:rPr>
              <w:rFonts w:ascii="Arial" w:hAnsi="Arial" w:cs="Arial"/>
              <w:b/>
              <w:bCs/>
              <w:sz w:val="22"/>
              <w:szCs w:val="18"/>
            </w:rPr>
            <w:id w:val="1280990587"/>
            <w:placeholder>
              <w:docPart w:val="E1918FE3CD144FA08F39230817FEC577"/>
            </w:placeholder>
            <w:dropDownList>
              <w:listItem w:value="Choose an item."/>
              <w:listItem w:displayText="Level 1" w:value="Level 1"/>
              <w:listItem w:displayText="Level 2" w:value="Level 2"/>
              <w:listItem w:displayText="Level 3" w:value="Level 3"/>
            </w:dropDownList>
          </w:sdtPr>
          <w:sdtEndPr/>
          <w:sdtContent>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DB4DB57" w14:textId="6B226467" w:rsidR="0085767E" w:rsidRPr="009C7377" w:rsidRDefault="003975C2" w:rsidP="00A57BAE">
                <w:pPr>
                  <w:jc w:val="left"/>
                  <w:rPr>
                    <w:rFonts w:ascii="Arial" w:hAnsi="Arial" w:cs="Arial"/>
                    <w:b/>
                    <w:bCs/>
                    <w:sz w:val="22"/>
                    <w:szCs w:val="18"/>
                  </w:rPr>
                </w:pPr>
                <w:r>
                  <w:rPr>
                    <w:rFonts w:ascii="Arial" w:hAnsi="Arial" w:cs="Arial"/>
                    <w:b/>
                    <w:bCs/>
                    <w:sz w:val="22"/>
                    <w:szCs w:val="18"/>
                  </w:rPr>
                  <w:t>Level 2</w:t>
                </w:r>
              </w:p>
            </w:tc>
          </w:sdtContent>
        </w:sdt>
      </w:tr>
      <w:tr w:rsidR="00AF44D0" w:rsidRPr="00C46799" w14:paraId="102AE5B8" w14:textId="77777777" w:rsidTr="00AF44D0">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309C38" w14:textId="53BF8154" w:rsidR="00AF44D0" w:rsidRPr="00B51F12" w:rsidRDefault="00AF44D0" w:rsidP="00AF44D0">
            <w:pPr>
              <w:ind w:right="86"/>
              <w:jc w:val="left"/>
              <w:rPr>
                <w:rFonts w:ascii="Arial" w:hAnsi="Arial"/>
                <w:sz w:val="22"/>
              </w:rPr>
            </w:pPr>
            <w:r>
              <w:rPr>
                <w:rFonts w:ascii="Arial" w:hAnsi="Arial"/>
                <w:noProof/>
                <w:sz w:val="22"/>
                <w:szCs w:val="22"/>
              </w:rPr>
              <w:lastRenderedPageBreak/>
              <w:drawing>
                <wp:inline distT="0" distB="0" distL="0" distR="0" wp14:anchorId="74D158BE" wp14:editId="1E465A13">
                  <wp:extent cx="283845" cy="283845"/>
                  <wp:effectExtent l="0" t="0" r="1905" b="1905"/>
                  <wp:docPr id="1088249252"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5E83B" w14:textId="1292B764" w:rsidR="00AF44D0" w:rsidRPr="00B51F12" w:rsidRDefault="00783959" w:rsidP="00AF44D0">
            <w:pPr>
              <w:ind w:right="86"/>
              <w:jc w:val="left"/>
              <w:rPr>
                <w:rFonts w:ascii="Arial" w:hAnsi="Arial"/>
                <w:sz w:val="22"/>
              </w:rPr>
            </w:pPr>
            <w:r w:rsidRPr="006A2D09">
              <w:rPr>
                <w:rFonts w:ascii="Arial" w:hAnsi="Arial" w:cs="Arial"/>
                <w:color w:val="000000"/>
                <w:sz w:val="22"/>
                <w:szCs w:val="18"/>
              </w:rPr>
              <w:t xml:space="preserve">Under each competency are three levels that show what behaviours will look like in practice. </w:t>
            </w:r>
            <w:r>
              <w:rPr>
                <w:rFonts w:ascii="Arial" w:hAnsi="Arial"/>
                <w:sz w:val="22"/>
              </w:rPr>
              <w:t xml:space="preserve">This role has been identified as the above CVF level. </w:t>
            </w:r>
            <w:r>
              <w:rPr>
                <w:rFonts w:ascii="Arial" w:hAnsi="Arial" w:cs="Arial"/>
                <w:color w:val="000000"/>
                <w:sz w:val="22"/>
                <w:szCs w:val="18"/>
              </w:rPr>
              <w:t>See the</w:t>
            </w:r>
            <w:r w:rsidRPr="006A2D09">
              <w:rPr>
                <w:rFonts w:ascii="Arial" w:hAnsi="Arial" w:cs="Arial"/>
                <w:color w:val="000000"/>
                <w:sz w:val="22"/>
                <w:szCs w:val="18"/>
              </w:rPr>
              <w:t xml:space="preserve"> Competency Value Framework (CVF) guidance </w:t>
            </w:r>
            <w:r>
              <w:rPr>
                <w:rFonts w:ascii="Arial" w:hAnsi="Arial" w:cs="Arial"/>
                <w:color w:val="000000"/>
                <w:sz w:val="22"/>
                <w:szCs w:val="18"/>
              </w:rPr>
              <w:t>provided alongside this role profile, to view the</w:t>
            </w:r>
            <w:r w:rsidRPr="006A2D09">
              <w:rPr>
                <w:rFonts w:ascii="Arial" w:hAnsi="Arial" w:cs="Arial"/>
                <w:color w:val="000000"/>
                <w:sz w:val="22"/>
                <w:szCs w:val="18"/>
              </w:rPr>
              <w:t xml:space="preserve"> behaviours </w:t>
            </w:r>
            <w:r>
              <w:rPr>
                <w:rFonts w:ascii="Arial" w:hAnsi="Arial" w:cs="Arial"/>
                <w:color w:val="000000"/>
                <w:sz w:val="22"/>
                <w:szCs w:val="18"/>
              </w:rPr>
              <w:t>for the</w:t>
            </w:r>
            <w:r w:rsidRPr="006A2D09">
              <w:rPr>
                <w:rFonts w:ascii="Arial" w:hAnsi="Arial" w:cs="Arial"/>
                <w:color w:val="000000"/>
                <w:sz w:val="22"/>
                <w:szCs w:val="18"/>
              </w:rPr>
              <w:t xml:space="preserve"> </w:t>
            </w:r>
            <w:r>
              <w:rPr>
                <w:rFonts w:ascii="Arial" w:hAnsi="Arial" w:cs="Arial"/>
                <w:color w:val="000000"/>
                <w:sz w:val="22"/>
                <w:szCs w:val="18"/>
              </w:rPr>
              <w:t xml:space="preserve">associated </w:t>
            </w:r>
            <w:r w:rsidRPr="006A2D09">
              <w:rPr>
                <w:rFonts w:ascii="Arial" w:hAnsi="Arial" w:cs="Arial"/>
                <w:color w:val="000000"/>
                <w:sz w:val="22"/>
                <w:szCs w:val="18"/>
              </w:rPr>
              <w:t>CVF level</w:t>
            </w:r>
            <w:r>
              <w:rPr>
                <w:rFonts w:ascii="Arial" w:hAnsi="Arial" w:cs="Arial"/>
                <w:color w:val="000000"/>
                <w:sz w:val="22"/>
                <w:szCs w:val="18"/>
              </w:rPr>
              <w:t>.</w:t>
            </w:r>
          </w:p>
        </w:tc>
      </w:tr>
      <w:tr w:rsidR="00EF0039" w:rsidRPr="00C46799" w14:paraId="41A71443" w14:textId="77777777" w:rsidTr="00EF0039">
        <w:trPr>
          <w:trHeight w:val="397"/>
        </w:trPr>
        <w:tc>
          <w:tcPr>
            <w:tcW w:w="992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59DE4" w14:textId="6B7AB1C5" w:rsidR="00EF0039" w:rsidRDefault="00EF0039" w:rsidP="001B4BE8">
            <w:pPr>
              <w:ind w:right="86"/>
              <w:jc w:val="left"/>
              <w:rPr>
                <w:rFonts w:ascii="Arial" w:hAnsi="Arial"/>
                <w:sz w:val="22"/>
              </w:rPr>
            </w:pPr>
            <w:r>
              <w:rPr>
                <w:rFonts w:ascii="Arial" w:hAnsi="Arial"/>
                <w:b/>
                <w:sz w:val="22"/>
              </w:rPr>
              <w:t>Competencies</w:t>
            </w:r>
          </w:p>
        </w:tc>
      </w:tr>
      <w:tr w:rsidR="00EF0039" w:rsidRPr="00C46799" w14:paraId="6978D04B"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2865EE6F" w14:textId="24E4AFC3" w:rsidR="00EF0039" w:rsidRPr="00EF0039" w:rsidRDefault="00EF0039" w:rsidP="00AF44D0">
            <w:pPr>
              <w:ind w:right="86"/>
              <w:jc w:val="left"/>
              <w:rPr>
                <w:rFonts w:ascii="Arial" w:hAnsi="Arial"/>
                <w:b/>
                <w:bCs/>
                <w:sz w:val="22"/>
              </w:rPr>
            </w:pPr>
            <w:r w:rsidRPr="00EF0039">
              <w:rPr>
                <w:rStyle w:val="tablesubtitle1"/>
                <w:b w:val="0"/>
                <w:bCs/>
                <w:szCs w:val="22"/>
              </w:rPr>
              <w:t>We are emotionally aware</w:t>
            </w:r>
          </w:p>
        </w:tc>
      </w:tr>
      <w:tr w:rsidR="00EF0039" w:rsidRPr="00C46799" w14:paraId="4228DC2D"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7BC4A633" w14:textId="74377F63" w:rsidR="00EF0039" w:rsidRPr="00EF0039" w:rsidRDefault="00EF0039" w:rsidP="00AF44D0">
            <w:pPr>
              <w:ind w:right="86"/>
              <w:jc w:val="left"/>
              <w:rPr>
                <w:rFonts w:ascii="Arial" w:hAnsi="Arial"/>
                <w:b/>
                <w:bCs/>
                <w:sz w:val="22"/>
              </w:rPr>
            </w:pPr>
            <w:r w:rsidRPr="00EF0039">
              <w:rPr>
                <w:rStyle w:val="tablesubtitle1"/>
                <w:b w:val="0"/>
                <w:bCs/>
                <w:szCs w:val="22"/>
              </w:rPr>
              <w:t>We take ownership</w:t>
            </w:r>
          </w:p>
        </w:tc>
      </w:tr>
      <w:tr w:rsidR="00EF0039" w:rsidRPr="00C46799" w14:paraId="08CB7331"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0F674B96" w14:textId="75573C7A" w:rsidR="00EF0039" w:rsidRPr="00EF0039" w:rsidRDefault="00D45BDF" w:rsidP="00AF44D0">
            <w:pPr>
              <w:ind w:right="86"/>
              <w:jc w:val="left"/>
              <w:rPr>
                <w:rFonts w:ascii="Arial" w:hAnsi="Arial"/>
                <w:b/>
                <w:bCs/>
                <w:sz w:val="22"/>
              </w:rPr>
            </w:pPr>
            <w:r w:rsidRPr="00D45BDF">
              <w:rPr>
                <w:rStyle w:val="tablesubtitle1"/>
                <w:b w:val="0"/>
                <w:bCs/>
                <w:szCs w:val="22"/>
              </w:rPr>
              <w:t>We collaborate</w:t>
            </w:r>
          </w:p>
        </w:tc>
      </w:tr>
      <w:tr w:rsidR="00EF0039" w:rsidRPr="00C46799" w14:paraId="5A364CA3"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70CF427B" w14:textId="00E33B97" w:rsidR="00EF0039" w:rsidRPr="00EF0039" w:rsidRDefault="00D45BDF" w:rsidP="00AF44D0">
            <w:pPr>
              <w:ind w:right="86"/>
              <w:jc w:val="left"/>
              <w:rPr>
                <w:rFonts w:ascii="Arial" w:hAnsi="Arial"/>
                <w:b/>
                <w:bCs/>
                <w:sz w:val="22"/>
              </w:rPr>
            </w:pPr>
            <w:r w:rsidRPr="00D45BDF">
              <w:rPr>
                <w:rStyle w:val="tablesubtitle1"/>
                <w:b w:val="0"/>
                <w:bCs/>
                <w:szCs w:val="22"/>
              </w:rPr>
              <w:t>We support and inspire</w:t>
            </w:r>
          </w:p>
        </w:tc>
      </w:tr>
      <w:tr w:rsidR="00EF0039" w:rsidRPr="00C46799" w14:paraId="33D3A5C2"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05589EE0" w14:textId="1E557D7C" w:rsidR="00EF0039" w:rsidRPr="00EF0039" w:rsidRDefault="00D45BDF" w:rsidP="00AF44D0">
            <w:pPr>
              <w:ind w:right="86"/>
              <w:jc w:val="left"/>
              <w:rPr>
                <w:rFonts w:ascii="Arial" w:hAnsi="Arial"/>
                <w:b/>
                <w:bCs/>
                <w:sz w:val="22"/>
              </w:rPr>
            </w:pPr>
            <w:r w:rsidRPr="00D45BDF">
              <w:rPr>
                <w:rStyle w:val="tablesubtitle1"/>
                <w:b w:val="0"/>
                <w:bCs/>
                <w:szCs w:val="22"/>
              </w:rPr>
              <w:t>We analyse critically</w:t>
            </w:r>
          </w:p>
        </w:tc>
      </w:tr>
      <w:tr w:rsidR="00EF0039" w:rsidRPr="00C46799" w14:paraId="3184A86D"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182A8031" w14:textId="005E2D46" w:rsidR="00EF0039" w:rsidRPr="00EF0039" w:rsidRDefault="00D45BDF" w:rsidP="00AF44D0">
            <w:pPr>
              <w:ind w:right="86"/>
              <w:jc w:val="left"/>
              <w:rPr>
                <w:rFonts w:ascii="Arial" w:hAnsi="Arial"/>
                <w:b/>
                <w:bCs/>
                <w:sz w:val="22"/>
              </w:rPr>
            </w:pPr>
            <w:r w:rsidRPr="00D45BDF">
              <w:rPr>
                <w:rStyle w:val="tablesubtitle1"/>
                <w:b w:val="0"/>
                <w:bCs/>
                <w:szCs w:val="22"/>
              </w:rPr>
              <w:t>We are innovative and open-minded</w:t>
            </w:r>
          </w:p>
        </w:tc>
      </w:tr>
    </w:tbl>
    <w:p w14:paraId="5FF6BC9B" w14:textId="77777777" w:rsidR="00854E66" w:rsidRDefault="00854E66"/>
    <w:tbl>
      <w:tblPr>
        <w:tblW w:w="9923" w:type="dxa"/>
        <w:tblInd w:w="-5" w:type="dxa"/>
        <w:tblLayout w:type="fixed"/>
        <w:tblCellMar>
          <w:left w:w="60" w:type="dxa"/>
          <w:right w:w="60" w:type="dxa"/>
        </w:tblCellMar>
        <w:tblLook w:val="0000" w:firstRow="0" w:lastRow="0" w:firstColumn="0" w:lastColumn="0" w:noHBand="0" w:noVBand="0"/>
      </w:tblPr>
      <w:tblGrid>
        <w:gridCol w:w="567"/>
        <w:gridCol w:w="1276"/>
        <w:gridCol w:w="8080"/>
      </w:tblGrid>
      <w:tr w:rsidR="00854E66" w:rsidRPr="00C46799" w14:paraId="11C1B3CD" w14:textId="77777777" w:rsidTr="00AF44D0">
        <w:trPr>
          <w:trHeight w:val="397"/>
        </w:trPr>
        <w:tc>
          <w:tcPr>
            <w:tcW w:w="9923" w:type="dxa"/>
            <w:gridSpan w:val="3"/>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0A4B9C8E" w14:textId="0D46BC58" w:rsidR="00854E66" w:rsidRPr="00B51F12" w:rsidRDefault="00854E66" w:rsidP="007D3D9F">
            <w:pPr>
              <w:jc w:val="left"/>
              <w:rPr>
                <w:rFonts w:ascii="Arial" w:hAnsi="Arial"/>
                <w:iCs/>
                <w:color w:val="FFFFFF" w:themeColor="background1"/>
              </w:rPr>
            </w:pPr>
            <w:r w:rsidRPr="00AC24A0">
              <w:rPr>
                <w:rFonts w:ascii="Arial" w:hAnsi="Arial" w:cs="Arial"/>
                <w:b/>
                <w:bCs/>
              </w:rPr>
              <w:t xml:space="preserve">Section 5 – </w:t>
            </w:r>
            <w:r w:rsidR="00AF44D0">
              <w:rPr>
                <w:rFonts w:ascii="Arial" w:hAnsi="Arial" w:cs="Arial"/>
                <w:b/>
                <w:bCs/>
              </w:rPr>
              <w:t xml:space="preserve">Version </w:t>
            </w:r>
          </w:p>
        </w:tc>
      </w:tr>
      <w:tr w:rsidR="00AF44D0" w:rsidRPr="00A146BD" w14:paraId="5D2BF7E3" w14:textId="77777777" w:rsidTr="00AF44D0">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3BA20" w14:textId="77777777" w:rsidR="00AF44D0" w:rsidRDefault="00AF44D0" w:rsidP="00312D3F">
            <w:pPr>
              <w:jc w:val="center"/>
              <w:rPr>
                <w:rFonts w:ascii="Arial" w:hAnsi="Arial"/>
                <w:bCs/>
                <w:color w:val="000000"/>
                <w:sz w:val="22"/>
              </w:rPr>
            </w:pPr>
            <w:r>
              <w:rPr>
                <w:rFonts w:ascii="Arial" w:hAnsi="Arial"/>
                <w:noProof/>
                <w:sz w:val="22"/>
                <w:szCs w:val="22"/>
              </w:rPr>
              <w:drawing>
                <wp:inline distT="0" distB="0" distL="0" distR="0" wp14:anchorId="7AD1A2E4" wp14:editId="57630674">
                  <wp:extent cx="283845" cy="283845"/>
                  <wp:effectExtent l="0" t="0" r="1905" b="1905"/>
                  <wp:docPr id="98090467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82AB9" w14:textId="77777777" w:rsidR="00AF44D0" w:rsidRPr="00A146BD" w:rsidRDefault="00AF44D0" w:rsidP="00312D3F">
            <w:pPr>
              <w:jc w:val="left"/>
              <w:rPr>
                <w:rFonts w:ascii="Arial" w:hAnsi="Arial"/>
                <w:bCs/>
                <w:color w:val="000000"/>
                <w:sz w:val="22"/>
              </w:rPr>
            </w:pPr>
            <w:r>
              <w:rPr>
                <w:rFonts w:ascii="Arial" w:hAnsi="Arial"/>
                <w:bCs/>
                <w:color w:val="000000"/>
                <w:sz w:val="22"/>
              </w:rPr>
              <w:t xml:space="preserve">No changes should be made to this role profile without HR approval. Please contact Grading &amp; Pay for changes or amendments relating to this role profile. </w:t>
            </w:r>
          </w:p>
        </w:tc>
      </w:tr>
      <w:tr w:rsidR="00AF44D0" w:rsidRPr="00C46799" w14:paraId="2D893472" w14:textId="77777777" w:rsidTr="00AF44D0">
        <w:trPr>
          <w:trHeight w:val="397"/>
        </w:trPr>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F90070" w14:textId="77777777" w:rsidR="00AF44D0" w:rsidRPr="00A146BD" w:rsidRDefault="00AF44D0" w:rsidP="00A60F91">
            <w:pPr>
              <w:jc w:val="left"/>
              <w:rPr>
                <w:rFonts w:ascii="Arial" w:hAnsi="Arial"/>
                <w:bCs/>
                <w:color w:val="000000"/>
                <w:sz w:val="22"/>
              </w:rPr>
            </w:pPr>
            <w:r w:rsidRPr="006F5C12">
              <w:rPr>
                <w:rFonts w:ascii="Arial" w:hAnsi="Arial"/>
                <w:b/>
                <w:color w:val="000000"/>
                <w:sz w:val="22"/>
              </w:rPr>
              <w:t>Version</w:t>
            </w:r>
            <w:r>
              <w:rPr>
                <w:rFonts w:ascii="Arial" w:hAnsi="Arial"/>
                <w:bCs/>
                <w:color w:val="000000"/>
                <w:sz w:val="22"/>
              </w:rPr>
              <w:t xml:space="preserve"> </w:t>
            </w:r>
            <w:r>
              <w:rPr>
                <w:rFonts w:ascii="Arial" w:hAnsi="Arial"/>
                <w:b/>
                <w:color w:val="000000"/>
                <w:sz w:val="22"/>
              </w:rPr>
              <w:t>Date</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11569D1" w14:textId="69ACC9C8" w:rsidR="00AF44D0" w:rsidRPr="00A146BD" w:rsidRDefault="003975C2" w:rsidP="00A60F91">
            <w:pPr>
              <w:jc w:val="left"/>
              <w:rPr>
                <w:rFonts w:ascii="Arial" w:hAnsi="Arial"/>
                <w:bCs/>
                <w:color w:val="000000"/>
                <w:sz w:val="22"/>
              </w:rPr>
            </w:pPr>
            <w:r>
              <w:rPr>
                <w:rFonts w:ascii="Arial" w:hAnsi="Arial"/>
                <w:bCs/>
                <w:color w:val="000000"/>
                <w:sz w:val="22"/>
              </w:rPr>
              <w:t>06/01/2026</w:t>
            </w:r>
          </w:p>
        </w:tc>
      </w:tr>
    </w:tbl>
    <w:p w14:paraId="2EE0DD8C" w14:textId="77777777" w:rsidR="005B604F" w:rsidRPr="00A57BAE" w:rsidRDefault="005B604F" w:rsidP="00854E66"/>
    <w:p w14:paraId="2E7D9B37" w14:textId="77777777" w:rsidR="005B604F" w:rsidRDefault="005B604F">
      <w:pPr>
        <w:ind w:right="-427"/>
        <w:rPr>
          <w:rFonts w:ascii="Arial" w:hAnsi="Arial"/>
          <w:sz w:val="22"/>
        </w:rPr>
      </w:pPr>
    </w:p>
    <w:p w14:paraId="23B85A03" w14:textId="77777777" w:rsidR="00804FB8" w:rsidRDefault="00804FB8">
      <w:pPr>
        <w:ind w:right="-427"/>
        <w:rPr>
          <w:rFonts w:ascii="Arial" w:hAnsi="Arial"/>
          <w:sz w:val="22"/>
        </w:rPr>
      </w:pPr>
    </w:p>
    <w:sectPr w:rsidR="00804FB8" w:rsidSect="00A146BD">
      <w:headerReference w:type="default" r:id="rId13"/>
      <w:footerReference w:type="default" r:id="rId14"/>
      <w:pgSz w:w="11906" w:h="16838"/>
      <w:pgMar w:top="849" w:right="851" w:bottom="1134" w:left="1134" w:header="28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2511" w14:textId="77777777" w:rsidR="00A1670D" w:rsidRDefault="00A1670D">
      <w:r>
        <w:separator/>
      </w:r>
    </w:p>
  </w:endnote>
  <w:endnote w:type="continuationSeparator" w:id="0">
    <w:p w14:paraId="5380EBA1" w14:textId="77777777" w:rsidR="00A1670D" w:rsidRDefault="00A1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A70B" w14:textId="7588494B" w:rsidR="00A146BD" w:rsidRPr="00A146BD" w:rsidRDefault="00A146BD">
    <w:pPr>
      <w:pStyle w:val="Footer"/>
      <w:jc w:val="center"/>
      <w:rPr>
        <w:rFonts w:ascii="Arial" w:hAnsi="Arial" w:cs="Arial"/>
      </w:rPr>
    </w:pPr>
    <w:r w:rsidRPr="00A146BD">
      <w:rPr>
        <w:rFonts w:ascii="Arial" w:hAnsi="Arial" w:cs="Arial"/>
      </w:rPr>
      <w:t>UNCONTROLLED VERSION WHEN PRINTED</w:t>
    </w:r>
  </w:p>
  <w:sdt>
    <w:sdtPr>
      <w:rPr>
        <w:rFonts w:ascii="Arial" w:hAnsi="Arial" w:cs="Arial"/>
      </w:rPr>
      <w:id w:val="-516848049"/>
      <w:docPartObj>
        <w:docPartGallery w:val="Page Numbers (Bottom of Page)"/>
        <w:docPartUnique/>
      </w:docPartObj>
    </w:sdtPr>
    <w:sdtEndPr>
      <w:rPr>
        <w:noProof/>
      </w:rPr>
    </w:sdtEndPr>
    <w:sdtContent>
      <w:p w14:paraId="2155985B" w14:textId="774CDAB1" w:rsidR="00A146BD" w:rsidRPr="00A146BD" w:rsidRDefault="00A146BD">
        <w:pPr>
          <w:pStyle w:val="Footer"/>
          <w:jc w:val="center"/>
          <w:rPr>
            <w:rFonts w:ascii="Arial" w:hAnsi="Arial" w:cs="Arial"/>
          </w:rPr>
        </w:pPr>
        <w:r w:rsidRPr="00A146BD">
          <w:rPr>
            <w:rFonts w:ascii="Arial" w:hAnsi="Arial" w:cs="Arial"/>
          </w:rPr>
          <w:fldChar w:fldCharType="begin"/>
        </w:r>
        <w:r w:rsidRPr="00A146BD">
          <w:rPr>
            <w:rFonts w:ascii="Arial" w:hAnsi="Arial" w:cs="Arial"/>
          </w:rPr>
          <w:instrText xml:space="preserve"> PAGE   \* MERGEFORMAT </w:instrText>
        </w:r>
        <w:r w:rsidRPr="00A146BD">
          <w:rPr>
            <w:rFonts w:ascii="Arial" w:hAnsi="Arial" w:cs="Arial"/>
          </w:rPr>
          <w:fldChar w:fldCharType="separate"/>
        </w:r>
        <w:r w:rsidRPr="00A146BD">
          <w:rPr>
            <w:rFonts w:ascii="Arial" w:hAnsi="Arial" w:cs="Arial"/>
            <w:noProof/>
          </w:rPr>
          <w:t>2</w:t>
        </w:r>
        <w:r w:rsidRPr="00A146BD">
          <w:rPr>
            <w:rFonts w:ascii="Arial" w:hAnsi="Arial" w:cs="Arial"/>
            <w:noProof/>
          </w:rPr>
          <w:fldChar w:fldCharType="end"/>
        </w:r>
      </w:p>
    </w:sdtContent>
  </w:sdt>
  <w:p w14:paraId="67D97F38" w14:textId="77777777" w:rsidR="00B80BC0" w:rsidRDefault="00B8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97D8" w14:textId="77777777" w:rsidR="00A1670D" w:rsidRDefault="00A1670D">
      <w:r>
        <w:separator/>
      </w:r>
    </w:p>
  </w:footnote>
  <w:footnote w:type="continuationSeparator" w:id="0">
    <w:p w14:paraId="1AFD81D0" w14:textId="77777777" w:rsidR="00A1670D" w:rsidRDefault="00A1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FA0A" w14:textId="6D1159E4" w:rsidR="00442F8D" w:rsidRPr="00A146BD" w:rsidRDefault="00FC04A9" w:rsidP="00A146BD">
    <w:pPr>
      <w:pStyle w:val="Header"/>
      <w:jc w:val="center"/>
      <w:rPr>
        <w:rFonts w:ascii="Arial" w:hAnsi="Arial" w:cs="Arial"/>
        <w:sz w:val="22"/>
        <w:szCs w:val="18"/>
      </w:rPr>
    </w:pPr>
    <w:r w:rsidRPr="00A146BD">
      <w:rPr>
        <w:rFonts w:ascii="Arial" w:hAnsi="Arial" w:cs="Arial"/>
        <w:sz w:val="22"/>
        <w:szCs w:val="1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0B47"/>
    <w:multiLevelType w:val="hybridMultilevel"/>
    <w:tmpl w:val="8A880070"/>
    <w:lvl w:ilvl="0" w:tplc="713C6F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06C5B"/>
    <w:multiLevelType w:val="hybridMultilevel"/>
    <w:tmpl w:val="8194758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63531DE"/>
    <w:multiLevelType w:val="hybridMultilevel"/>
    <w:tmpl w:val="C278FA8A"/>
    <w:lvl w:ilvl="0" w:tplc="2EFAB1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DC6B59"/>
    <w:multiLevelType w:val="singleLevel"/>
    <w:tmpl w:val="08090001"/>
    <w:lvl w:ilvl="0">
      <w:start w:val="1"/>
      <w:numFmt w:val="bullet"/>
      <w:lvlText w:val=""/>
      <w:lvlJc w:val="left"/>
      <w:pPr>
        <w:ind w:left="360" w:hanging="360"/>
      </w:pPr>
      <w:rPr>
        <w:rFonts w:ascii="Symbol" w:hAnsi="Symbol" w:hint="default"/>
      </w:rPr>
    </w:lvl>
  </w:abstractNum>
  <w:abstractNum w:abstractNumId="4" w15:restartNumberingAfterBreak="0">
    <w:nsid w:val="399972B4"/>
    <w:multiLevelType w:val="hybridMultilevel"/>
    <w:tmpl w:val="48B8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45C22"/>
    <w:multiLevelType w:val="hybridMultilevel"/>
    <w:tmpl w:val="B9D4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26E1D"/>
    <w:multiLevelType w:val="hybridMultilevel"/>
    <w:tmpl w:val="8B689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1520346">
    <w:abstractNumId w:val="1"/>
  </w:num>
  <w:num w:numId="2" w16cid:durableId="2035181757">
    <w:abstractNumId w:val="4"/>
  </w:num>
  <w:num w:numId="3" w16cid:durableId="1542356828">
    <w:abstractNumId w:val="6"/>
  </w:num>
  <w:num w:numId="4" w16cid:durableId="1748459053">
    <w:abstractNumId w:val="0"/>
  </w:num>
  <w:num w:numId="5" w16cid:durableId="1784424587">
    <w:abstractNumId w:val="2"/>
  </w:num>
  <w:num w:numId="6" w16cid:durableId="1514689725">
    <w:abstractNumId w:val="5"/>
  </w:num>
  <w:num w:numId="7" w16cid:durableId="1597395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A9"/>
    <w:rsid w:val="0000096C"/>
    <w:rsid w:val="00066A2C"/>
    <w:rsid w:val="00077BEF"/>
    <w:rsid w:val="00087EA5"/>
    <w:rsid w:val="0009133C"/>
    <w:rsid w:val="000A095D"/>
    <w:rsid w:val="000A341C"/>
    <w:rsid w:val="000C0E8C"/>
    <w:rsid w:val="000C7EC0"/>
    <w:rsid w:val="0010072F"/>
    <w:rsid w:val="00110888"/>
    <w:rsid w:val="0011152B"/>
    <w:rsid w:val="001561B1"/>
    <w:rsid w:val="0018613B"/>
    <w:rsid w:val="00190A30"/>
    <w:rsid w:val="001A7D5E"/>
    <w:rsid w:val="001B4BE8"/>
    <w:rsid w:val="001C0B78"/>
    <w:rsid w:val="001D071E"/>
    <w:rsid w:val="001D1B54"/>
    <w:rsid w:val="001F1920"/>
    <w:rsid w:val="001F1CC8"/>
    <w:rsid w:val="002008E8"/>
    <w:rsid w:val="00266CF2"/>
    <w:rsid w:val="002749C4"/>
    <w:rsid w:val="00284013"/>
    <w:rsid w:val="002A7072"/>
    <w:rsid w:val="002A77B6"/>
    <w:rsid w:val="002B1BA8"/>
    <w:rsid w:val="002B4E23"/>
    <w:rsid w:val="002C7726"/>
    <w:rsid w:val="002C77A1"/>
    <w:rsid w:val="002E47EB"/>
    <w:rsid w:val="00317B29"/>
    <w:rsid w:val="003975C2"/>
    <w:rsid w:val="003B3D0A"/>
    <w:rsid w:val="003D4987"/>
    <w:rsid w:val="003D75A6"/>
    <w:rsid w:val="003E4291"/>
    <w:rsid w:val="003F1EC2"/>
    <w:rsid w:val="003F57D4"/>
    <w:rsid w:val="00413386"/>
    <w:rsid w:val="004223E0"/>
    <w:rsid w:val="00434A73"/>
    <w:rsid w:val="00440C7F"/>
    <w:rsid w:val="004427FF"/>
    <w:rsid w:val="00442F8D"/>
    <w:rsid w:val="0044450D"/>
    <w:rsid w:val="004538D6"/>
    <w:rsid w:val="00457D2E"/>
    <w:rsid w:val="00460EC3"/>
    <w:rsid w:val="00465766"/>
    <w:rsid w:val="004C531B"/>
    <w:rsid w:val="004D7F93"/>
    <w:rsid w:val="004E1564"/>
    <w:rsid w:val="00523F1B"/>
    <w:rsid w:val="00527C66"/>
    <w:rsid w:val="005342E6"/>
    <w:rsid w:val="00540115"/>
    <w:rsid w:val="005578C1"/>
    <w:rsid w:val="005735F4"/>
    <w:rsid w:val="0057796C"/>
    <w:rsid w:val="00592B6C"/>
    <w:rsid w:val="005A0B09"/>
    <w:rsid w:val="005B604F"/>
    <w:rsid w:val="005D17BD"/>
    <w:rsid w:val="006152FB"/>
    <w:rsid w:val="00635BC9"/>
    <w:rsid w:val="00655D2A"/>
    <w:rsid w:val="006911B3"/>
    <w:rsid w:val="00697D70"/>
    <w:rsid w:val="006A3A65"/>
    <w:rsid w:val="006B6B59"/>
    <w:rsid w:val="006F2572"/>
    <w:rsid w:val="006F5C12"/>
    <w:rsid w:val="00703BF0"/>
    <w:rsid w:val="00741F6F"/>
    <w:rsid w:val="00746806"/>
    <w:rsid w:val="0075261D"/>
    <w:rsid w:val="00752A37"/>
    <w:rsid w:val="00770BDD"/>
    <w:rsid w:val="00783959"/>
    <w:rsid w:val="00795084"/>
    <w:rsid w:val="00804FB8"/>
    <w:rsid w:val="00812940"/>
    <w:rsid w:val="00814643"/>
    <w:rsid w:val="008239D7"/>
    <w:rsid w:val="00830FC0"/>
    <w:rsid w:val="00832E94"/>
    <w:rsid w:val="00854E66"/>
    <w:rsid w:val="0085767E"/>
    <w:rsid w:val="008619F8"/>
    <w:rsid w:val="00877D2A"/>
    <w:rsid w:val="008864D2"/>
    <w:rsid w:val="008918D8"/>
    <w:rsid w:val="00896CCF"/>
    <w:rsid w:val="008B4A8B"/>
    <w:rsid w:val="008D0021"/>
    <w:rsid w:val="009302C4"/>
    <w:rsid w:val="0093715B"/>
    <w:rsid w:val="009404E4"/>
    <w:rsid w:val="00946453"/>
    <w:rsid w:val="00956643"/>
    <w:rsid w:val="00956B83"/>
    <w:rsid w:val="00997109"/>
    <w:rsid w:val="009C7377"/>
    <w:rsid w:val="009D564E"/>
    <w:rsid w:val="009F48A9"/>
    <w:rsid w:val="00A1328D"/>
    <w:rsid w:val="00A146BD"/>
    <w:rsid w:val="00A16100"/>
    <w:rsid w:val="00A1670D"/>
    <w:rsid w:val="00A17243"/>
    <w:rsid w:val="00A3799A"/>
    <w:rsid w:val="00A57BAE"/>
    <w:rsid w:val="00A60F91"/>
    <w:rsid w:val="00AA4ABD"/>
    <w:rsid w:val="00AA4E03"/>
    <w:rsid w:val="00AB3135"/>
    <w:rsid w:val="00AB3C3F"/>
    <w:rsid w:val="00AC24A0"/>
    <w:rsid w:val="00AC645E"/>
    <w:rsid w:val="00AE1075"/>
    <w:rsid w:val="00AF44D0"/>
    <w:rsid w:val="00AF7561"/>
    <w:rsid w:val="00B03541"/>
    <w:rsid w:val="00B07EAF"/>
    <w:rsid w:val="00B251E6"/>
    <w:rsid w:val="00B3755C"/>
    <w:rsid w:val="00B41BDA"/>
    <w:rsid w:val="00B51D2E"/>
    <w:rsid w:val="00B51F12"/>
    <w:rsid w:val="00B70683"/>
    <w:rsid w:val="00B76D38"/>
    <w:rsid w:val="00B80BC0"/>
    <w:rsid w:val="00B869DA"/>
    <w:rsid w:val="00BB4E00"/>
    <w:rsid w:val="00BC67D2"/>
    <w:rsid w:val="00BE1ACE"/>
    <w:rsid w:val="00C16D95"/>
    <w:rsid w:val="00C16ECF"/>
    <w:rsid w:val="00C33F45"/>
    <w:rsid w:val="00C37CB7"/>
    <w:rsid w:val="00C46261"/>
    <w:rsid w:val="00C46799"/>
    <w:rsid w:val="00C5073B"/>
    <w:rsid w:val="00C55EC9"/>
    <w:rsid w:val="00C71409"/>
    <w:rsid w:val="00C755E4"/>
    <w:rsid w:val="00C75D90"/>
    <w:rsid w:val="00C76E0D"/>
    <w:rsid w:val="00C97341"/>
    <w:rsid w:val="00CB6FB9"/>
    <w:rsid w:val="00CF6730"/>
    <w:rsid w:val="00D02B12"/>
    <w:rsid w:val="00D0340D"/>
    <w:rsid w:val="00D07095"/>
    <w:rsid w:val="00D1417E"/>
    <w:rsid w:val="00D25A63"/>
    <w:rsid w:val="00D32295"/>
    <w:rsid w:val="00D367E7"/>
    <w:rsid w:val="00D44F9D"/>
    <w:rsid w:val="00D45BDF"/>
    <w:rsid w:val="00D96DC1"/>
    <w:rsid w:val="00D97902"/>
    <w:rsid w:val="00DA3E62"/>
    <w:rsid w:val="00DB48AC"/>
    <w:rsid w:val="00DC5F5B"/>
    <w:rsid w:val="00DE183E"/>
    <w:rsid w:val="00DF15E1"/>
    <w:rsid w:val="00E04F2B"/>
    <w:rsid w:val="00E06DC8"/>
    <w:rsid w:val="00E425F7"/>
    <w:rsid w:val="00E53E60"/>
    <w:rsid w:val="00E668A2"/>
    <w:rsid w:val="00E77004"/>
    <w:rsid w:val="00E7763A"/>
    <w:rsid w:val="00E90C1F"/>
    <w:rsid w:val="00E9453D"/>
    <w:rsid w:val="00EE2F46"/>
    <w:rsid w:val="00EF0039"/>
    <w:rsid w:val="00F00B06"/>
    <w:rsid w:val="00F03CA3"/>
    <w:rsid w:val="00F06EDE"/>
    <w:rsid w:val="00F071E5"/>
    <w:rsid w:val="00F07F6A"/>
    <w:rsid w:val="00F54572"/>
    <w:rsid w:val="00F93926"/>
    <w:rsid w:val="00FA4563"/>
    <w:rsid w:val="00FC04A9"/>
    <w:rsid w:val="00FC6028"/>
    <w:rsid w:val="00FD0284"/>
    <w:rsid w:val="00FD7B86"/>
    <w:rsid w:val="00FE0F7D"/>
    <w:rsid w:val="00FE377F"/>
    <w:rsid w:val="00FF1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017FE"/>
  <w15:chartTrackingRefBased/>
  <w15:docId w15:val="{C15901E9-1FCC-465A-8C0E-30462F23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qFormat/>
    <w:pPr>
      <w:outlineLvl w:val="0"/>
    </w:pPr>
    <w:rPr>
      <w:b/>
      <w:caps/>
      <w:sz w:val="28"/>
    </w:rPr>
  </w:style>
  <w:style w:type="paragraph" w:styleId="Heading2">
    <w:name w:val="heading 2"/>
    <w:basedOn w:val="Normal"/>
    <w:next w:val="Normal"/>
    <w:qFormat/>
    <w:pPr>
      <w:outlineLvl w:val="1"/>
    </w:pPr>
    <w:rPr>
      <w:b/>
      <w:caps/>
    </w:rPr>
  </w:style>
  <w:style w:type="paragraph" w:styleId="Heading3">
    <w:name w:val="heading 3"/>
    <w:basedOn w:val="Normal"/>
    <w:next w:val="Normal"/>
    <w:qFormat/>
    <w:pPr>
      <w:outlineLvl w:val="2"/>
    </w:pPr>
    <w:rPr>
      <w:b/>
      <w:u w:val="single"/>
    </w:rPr>
  </w:style>
  <w:style w:type="paragraph" w:styleId="Heading4">
    <w:name w:val="heading 4"/>
    <w:basedOn w:val="Normal"/>
    <w:next w:val="Normal"/>
    <w:qFormat/>
    <w:pPr>
      <w:outlineLvl w:val="3"/>
    </w:pPr>
    <w:rPr>
      <w:u w:val="single"/>
    </w:rPr>
  </w:style>
  <w:style w:type="paragraph" w:styleId="Heading5">
    <w:name w:val="heading 5"/>
    <w:basedOn w:val="Normal"/>
    <w:next w:val="Normal"/>
    <w:qFormat/>
    <w:pPr>
      <w:keepNext/>
      <w:jc w:val="left"/>
      <w:outlineLvl w:val="4"/>
    </w:pPr>
  </w:style>
  <w:style w:type="paragraph" w:styleId="Heading6">
    <w:name w:val="heading 6"/>
    <w:basedOn w:val="Normal"/>
    <w:next w:val="Normal"/>
    <w:qFormat/>
    <w:pPr>
      <w:keepNext/>
      <w:jc w:val="left"/>
      <w:outlineLvl w:val="5"/>
    </w:pPr>
    <w:rPr>
      <w:rFonts w:ascii="Arial" w:hAnsi="Arial"/>
      <w:b/>
      <w:sz w:val="22"/>
    </w:rPr>
  </w:style>
  <w:style w:type="paragraph" w:styleId="Heading7">
    <w:name w:val="heading 7"/>
    <w:basedOn w:val="Normal"/>
    <w:next w:val="Normal"/>
    <w:qFormat/>
    <w:pPr>
      <w:keepNext/>
      <w:jc w:val="left"/>
      <w:outlineLvl w:val="6"/>
    </w:pPr>
    <w:rPr>
      <w:rFonts w:ascii="Arial" w:hAnsi="Arial"/>
      <w:b/>
    </w:rPr>
  </w:style>
  <w:style w:type="paragraph" w:styleId="Heading8">
    <w:name w:val="heading 8"/>
    <w:basedOn w:val="Normal"/>
    <w:next w:val="Normal"/>
    <w:qFormat/>
    <w:pPr>
      <w:keepNext/>
      <w:jc w:val="left"/>
      <w:outlineLvl w:val="7"/>
    </w:pPr>
    <w:rPr>
      <w:sz w:val="28"/>
    </w:rPr>
  </w:style>
  <w:style w:type="paragraph" w:styleId="Heading9">
    <w:name w:val="heading 9"/>
    <w:basedOn w:val="Normal"/>
    <w:next w:val="Normal"/>
    <w:qFormat/>
    <w:pPr>
      <w:keepNext/>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8"/>
      <w:lang w:val="en-US"/>
    </w:rPr>
  </w:style>
  <w:style w:type="character" w:customStyle="1" w:styleId="tablesubtitle1">
    <w:name w:val="tablesubtitle1"/>
    <w:rPr>
      <w:rFonts w:ascii="Arial" w:hAnsi="Arial"/>
      <w:b/>
      <w:sz w:val="22"/>
    </w:rPr>
  </w:style>
  <w:style w:type="character" w:customStyle="1" w:styleId="pagetitletext">
    <w:name w:val="pagetitletext"/>
    <w:basedOn w:val="DefaultParagraphFont"/>
  </w:style>
  <w:style w:type="paragraph" w:styleId="BodyText">
    <w:name w:val="Body Text"/>
    <w:basedOn w:val="Normal"/>
    <w:semiHidden/>
    <w:rPr>
      <w:rFonts w:ascii="Arial" w:hAnsi="Arial"/>
      <w:sz w:val="22"/>
    </w:rPr>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semiHidden/>
    <w:rPr>
      <w:rFonts w:ascii="Arial" w:hAnsi="Arial"/>
      <w:i/>
      <w:snapToGrid w:val="0"/>
      <w:sz w:val="20"/>
      <w:lang w:eastAsia="en-US"/>
    </w:rPr>
  </w:style>
  <w:style w:type="character" w:styleId="Hyperlink">
    <w:name w:val="Hyperlink"/>
    <w:uiPriority w:val="99"/>
    <w:unhideWhenUsed/>
    <w:rsid w:val="00B80BC0"/>
    <w:rPr>
      <w:color w:val="0563C1"/>
      <w:u w:val="single"/>
    </w:rPr>
  </w:style>
  <w:style w:type="character" w:styleId="FollowedHyperlink">
    <w:name w:val="FollowedHyperlink"/>
    <w:uiPriority w:val="99"/>
    <w:semiHidden/>
    <w:unhideWhenUsed/>
    <w:rsid w:val="00B80BC0"/>
    <w:rPr>
      <w:color w:val="954F72"/>
      <w:u w:val="single"/>
    </w:rPr>
  </w:style>
  <w:style w:type="character" w:customStyle="1" w:styleId="HeaderChar">
    <w:name w:val="Header Char"/>
    <w:link w:val="Header"/>
    <w:uiPriority w:val="99"/>
    <w:semiHidden/>
    <w:rsid w:val="00B41BDA"/>
    <w:rPr>
      <w:sz w:val="24"/>
    </w:rPr>
  </w:style>
  <w:style w:type="paragraph" w:styleId="BalloonText">
    <w:name w:val="Balloon Text"/>
    <w:basedOn w:val="Normal"/>
    <w:link w:val="BalloonTextChar"/>
    <w:uiPriority w:val="99"/>
    <w:semiHidden/>
    <w:unhideWhenUsed/>
    <w:rsid w:val="004E1564"/>
    <w:rPr>
      <w:rFonts w:ascii="Segoe UI" w:hAnsi="Segoe UI" w:cs="Segoe UI"/>
      <w:sz w:val="18"/>
      <w:szCs w:val="18"/>
    </w:rPr>
  </w:style>
  <w:style w:type="character" w:customStyle="1" w:styleId="BalloonTextChar">
    <w:name w:val="Balloon Text Char"/>
    <w:link w:val="BalloonText"/>
    <w:uiPriority w:val="99"/>
    <w:semiHidden/>
    <w:rsid w:val="004E1564"/>
    <w:rPr>
      <w:rFonts w:ascii="Segoe UI" w:hAnsi="Segoe UI" w:cs="Segoe UI"/>
      <w:sz w:val="18"/>
      <w:szCs w:val="18"/>
    </w:rPr>
  </w:style>
  <w:style w:type="paragraph" w:styleId="ListParagraph">
    <w:name w:val="List Paragraph"/>
    <w:basedOn w:val="Normal"/>
    <w:uiPriority w:val="34"/>
    <w:qFormat/>
    <w:rsid w:val="00C37CB7"/>
    <w:pPr>
      <w:ind w:left="720"/>
      <w:contextualSpacing/>
    </w:pPr>
  </w:style>
  <w:style w:type="table" w:styleId="TableGrid">
    <w:name w:val="Table Grid"/>
    <w:basedOn w:val="TableNormal"/>
    <w:uiPriority w:val="59"/>
    <w:rsid w:val="0046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146BD"/>
    <w:rPr>
      <w:sz w:val="24"/>
    </w:rPr>
  </w:style>
  <w:style w:type="character" w:styleId="PlaceholderText">
    <w:name w:val="Placeholder Text"/>
    <w:basedOn w:val="DefaultParagraphFont"/>
    <w:uiPriority w:val="99"/>
    <w:semiHidden/>
    <w:rsid w:val="0085767E"/>
    <w:rPr>
      <w:color w:val="666666"/>
    </w:rPr>
  </w:style>
  <w:style w:type="paragraph" w:styleId="BodyText3">
    <w:name w:val="Body Text 3"/>
    <w:basedOn w:val="Normal"/>
    <w:link w:val="BodyText3Char"/>
    <w:uiPriority w:val="99"/>
    <w:semiHidden/>
    <w:unhideWhenUsed/>
    <w:rsid w:val="003975C2"/>
    <w:pPr>
      <w:spacing w:after="120"/>
    </w:pPr>
    <w:rPr>
      <w:sz w:val="16"/>
      <w:szCs w:val="16"/>
    </w:rPr>
  </w:style>
  <w:style w:type="character" w:customStyle="1" w:styleId="BodyText3Char">
    <w:name w:val="Body Text 3 Char"/>
    <w:basedOn w:val="DefaultParagraphFont"/>
    <w:link w:val="BodyText3"/>
    <w:uiPriority w:val="99"/>
    <w:semiHidden/>
    <w:rsid w:val="003975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18FE3CD144FA08F39230817FEC577"/>
        <w:category>
          <w:name w:val="General"/>
          <w:gallery w:val="placeholder"/>
        </w:category>
        <w:types>
          <w:type w:val="bbPlcHdr"/>
        </w:types>
        <w:behaviors>
          <w:behavior w:val="content"/>
        </w:behaviors>
        <w:guid w:val="{99CF7F30-2681-4CEB-99D1-47BF5CB4A7E8}"/>
      </w:docPartPr>
      <w:docPartBody>
        <w:p w:rsidR="000E4DB0" w:rsidRDefault="00A763DC" w:rsidP="00A763DC">
          <w:pPr>
            <w:pStyle w:val="E1918FE3CD144FA08F39230817FEC5773"/>
          </w:pPr>
          <w:r w:rsidRPr="0085767E">
            <w:rPr>
              <w:rFonts w:ascii="Arial" w:hAnsi="Arial" w:cs="Arial"/>
              <w:b/>
              <w:bCs/>
              <w:color w:val="808080" w:themeColor="background1" w:themeShade="80"/>
              <w:sz w:val="22"/>
              <w:szCs w:val="18"/>
            </w:rPr>
            <w:t>Choose the CVF Level</w:t>
          </w:r>
        </w:p>
      </w:docPartBody>
    </w:docPart>
    <w:docPart>
      <w:docPartPr>
        <w:name w:val="C50773B09AA4416B887232B10125D9B6"/>
        <w:category>
          <w:name w:val="General"/>
          <w:gallery w:val="placeholder"/>
        </w:category>
        <w:types>
          <w:type w:val="bbPlcHdr"/>
        </w:types>
        <w:behaviors>
          <w:behavior w:val="content"/>
        </w:behaviors>
        <w:guid w:val="{39BC172B-EA8B-40B7-97E1-DA33462986DB}"/>
      </w:docPartPr>
      <w:docPartBody>
        <w:p w:rsidR="00A763DC" w:rsidRDefault="00A763DC" w:rsidP="00A763DC">
          <w:pPr>
            <w:pStyle w:val="C50773B09AA4416B887232B10125D9B63"/>
          </w:pPr>
          <w:r w:rsidRPr="00413386">
            <w:rPr>
              <w:rStyle w:val="PlaceholderText"/>
              <w:rFonts w:ascii="Arial" w:hAnsi="Arial" w:cs="Arial"/>
              <w:sz w:val="22"/>
              <w:szCs w:val="22"/>
            </w:rPr>
            <w:t>Select</w:t>
          </w:r>
        </w:p>
      </w:docPartBody>
    </w:docPart>
    <w:docPart>
      <w:docPartPr>
        <w:name w:val="98B6BBF150BC492789509DC2D6F391C7"/>
        <w:category>
          <w:name w:val="General"/>
          <w:gallery w:val="placeholder"/>
        </w:category>
        <w:types>
          <w:type w:val="bbPlcHdr"/>
        </w:types>
        <w:behaviors>
          <w:behavior w:val="content"/>
        </w:behaviors>
        <w:guid w:val="{1E93D26A-39D7-46F9-A133-3809E9071C08}"/>
      </w:docPartPr>
      <w:docPartBody>
        <w:p w:rsidR="00A763DC" w:rsidRDefault="00A763DC" w:rsidP="00A763DC">
          <w:pPr>
            <w:pStyle w:val="98B6BBF150BC492789509DC2D6F391C73"/>
          </w:pPr>
          <w:r w:rsidRPr="00413386">
            <w:rPr>
              <w:rStyle w:val="PlaceholderText"/>
              <w:rFonts w:ascii="Arial" w:hAnsi="Arial" w:cs="Arial"/>
              <w:sz w:val="22"/>
              <w:szCs w:val="22"/>
            </w:rPr>
            <w:t>Select</w:t>
          </w:r>
        </w:p>
      </w:docPartBody>
    </w:docPart>
    <w:docPart>
      <w:docPartPr>
        <w:name w:val="50B7CE16B1BE45C1AC3829AE1D13716C"/>
        <w:category>
          <w:name w:val="General"/>
          <w:gallery w:val="placeholder"/>
        </w:category>
        <w:types>
          <w:type w:val="bbPlcHdr"/>
        </w:types>
        <w:behaviors>
          <w:behavior w:val="content"/>
        </w:behaviors>
        <w:guid w:val="{C060E8A9-1411-4BD4-A56C-066C84242318}"/>
      </w:docPartPr>
      <w:docPartBody>
        <w:p w:rsidR="00A763DC" w:rsidRDefault="00A763DC" w:rsidP="00A763DC">
          <w:pPr>
            <w:pStyle w:val="50B7CE16B1BE45C1AC3829AE1D13716C2"/>
          </w:pPr>
          <w:r w:rsidRPr="00413386">
            <w:rPr>
              <w:rStyle w:val="PlaceholderText"/>
              <w:rFonts w:ascii="Arial" w:hAnsi="Arial" w:cs="Arial"/>
              <w:sz w:val="22"/>
              <w:szCs w:val="22"/>
            </w:rPr>
            <w:t>Select.</w:t>
          </w:r>
        </w:p>
      </w:docPartBody>
    </w:docPart>
    <w:docPart>
      <w:docPartPr>
        <w:name w:val="69EE906F8F3C4DCFA1BB80FC6B2C4364"/>
        <w:category>
          <w:name w:val="General"/>
          <w:gallery w:val="placeholder"/>
        </w:category>
        <w:types>
          <w:type w:val="bbPlcHdr"/>
        </w:types>
        <w:behaviors>
          <w:behavior w:val="content"/>
        </w:behaviors>
        <w:guid w:val="{D24AB7DF-4DC6-4904-9A29-C0683DA0294D}"/>
      </w:docPartPr>
      <w:docPartBody>
        <w:p w:rsidR="00A763DC" w:rsidRDefault="00A763DC" w:rsidP="00A763DC">
          <w:pPr>
            <w:pStyle w:val="69EE906F8F3C4DCFA1BB80FC6B2C43641"/>
          </w:pPr>
          <w:r w:rsidRPr="00413386">
            <w:rPr>
              <w:rStyle w:val="PlaceholderText"/>
              <w:rFonts w:ascii="Arial" w:hAnsi="Arial" w:cs="Arial"/>
              <w:sz w:val="22"/>
              <w:szCs w:val="22"/>
            </w:rPr>
            <w:t>Select</w:t>
          </w:r>
        </w:p>
      </w:docPartBody>
    </w:docPart>
    <w:docPart>
      <w:docPartPr>
        <w:name w:val="5CF68DFE88384719A48C3A1079E045E7"/>
        <w:category>
          <w:name w:val="General"/>
          <w:gallery w:val="placeholder"/>
        </w:category>
        <w:types>
          <w:type w:val="bbPlcHdr"/>
        </w:types>
        <w:behaviors>
          <w:behavior w:val="content"/>
        </w:behaviors>
        <w:guid w:val="{55438310-5853-4065-97DA-9E77F4D5DF65}"/>
      </w:docPartPr>
      <w:docPartBody>
        <w:p w:rsidR="00A763DC" w:rsidRDefault="00A763DC" w:rsidP="00A763DC">
          <w:pPr>
            <w:pStyle w:val="5CF68DFE88384719A48C3A1079E045E7"/>
          </w:pPr>
          <w:r w:rsidRPr="00413386">
            <w:rPr>
              <w:rStyle w:val="PlaceholderText"/>
              <w:rFonts w:ascii="Arial" w:hAnsi="Arial" w:cs="Arial"/>
              <w:sz w:val="22"/>
              <w:szCs w:val="22"/>
            </w:rPr>
            <w:t>Select</w:t>
          </w:r>
        </w:p>
      </w:docPartBody>
    </w:docPart>
    <w:docPart>
      <w:docPartPr>
        <w:name w:val="3D355D2358814E0D8C049539925AF730"/>
        <w:category>
          <w:name w:val="General"/>
          <w:gallery w:val="placeholder"/>
        </w:category>
        <w:types>
          <w:type w:val="bbPlcHdr"/>
        </w:types>
        <w:behaviors>
          <w:behavior w:val="content"/>
        </w:behaviors>
        <w:guid w:val="{B37529BF-3BBD-4578-B27E-36C964730B47}"/>
      </w:docPartPr>
      <w:docPartBody>
        <w:p w:rsidR="00D11E0A" w:rsidRDefault="00D11E0A" w:rsidP="00D11E0A">
          <w:pPr>
            <w:pStyle w:val="3D355D2358814E0D8C049539925AF730"/>
          </w:pPr>
          <w:r w:rsidRPr="00413386">
            <w:rPr>
              <w:rStyle w:val="PlaceholderText"/>
              <w:rFonts w:ascii="Arial" w:hAnsi="Arial" w:cs="Arial"/>
              <w:sz w:val="22"/>
              <w:szCs w:val="22"/>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B0"/>
    <w:rsid w:val="000E4DB0"/>
    <w:rsid w:val="0010072F"/>
    <w:rsid w:val="00190A30"/>
    <w:rsid w:val="00266CF2"/>
    <w:rsid w:val="002B1BA8"/>
    <w:rsid w:val="00317B29"/>
    <w:rsid w:val="00442BEB"/>
    <w:rsid w:val="006152FB"/>
    <w:rsid w:val="00655D2A"/>
    <w:rsid w:val="00832E94"/>
    <w:rsid w:val="00A763DC"/>
    <w:rsid w:val="00C33F45"/>
    <w:rsid w:val="00D0340D"/>
    <w:rsid w:val="00D11E0A"/>
    <w:rsid w:val="00D367E7"/>
    <w:rsid w:val="00DC5F5B"/>
    <w:rsid w:val="00E42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E0A"/>
    <w:rPr>
      <w:color w:val="666666"/>
    </w:rPr>
  </w:style>
  <w:style w:type="paragraph" w:customStyle="1" w:styleId="50B7CE16B1BE45C1AC3829AE1D13716C2">
    <w:name w:val="50B7CE16B1BE45C1AC3829AE1D13716C2"/>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69EE906F8F3C4DCFA1BB80FC6B2C43641">
    <w:name w:val="69EE906F8F3C4DCFA1BB80FC6B2C43641"/>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C50773B09AA4416B887232B10125D9B63">
    <w:name w:val="C50773B09AA4416B887232B10125D9B63"/>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98B6BBF150BC492789509DC2D6F391C73">
    <w:name w:val="98B6BBF150BC492789509DC2D6F391C73"/>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E1918FE3CD144FA08F39230817FEC5773">
    <w:name w:val="E1918FE3CD144FA08F39230817FEC5773"/>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5CF68DFE88384719A48C3A1079E045E7">
    <w:name w:val="5CF68DFE88384719A48C3A1079E045E7"/>
    <w:rsid w:val="00A763DC"/>
  </w:style>
  <w:style w:type="paragraph" w:customStyle="1" w:styleId="3D355D2358814E0D8C049539925AF730">
    <w:name w:val="3D355D2358814E0D8C049539925AF730"/>
    <w:rsid w:val="00D11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3B7B8841C8D4C823BB5854865DA9C" ma:contentTypeVersion="20" ma:contentTypeDescription="Create a new document." ma:contentTypeScope="" ma:versionID="1c479871dcd85e8bce3341774fdd3597">
  <xsd:schema xmlns:xsd="http://www.w3.org/2001/XMLSchema" xmlns:xs="http://www.w3.org/2001/XMLSchema" xmlns:p="http://schemas.microsoft.com/office/2006/metadata/properties" xmlns:ns2="238e7da5-aa38-49a9-b14d-f549ce6b83b0" xmlns:ns3="0396227e-db27-40c7-8078-98262030a79b" targetNamespace="http://schemas.microsoft.com/office/2006/metadata/properties" ma:root="true" ma:fieldsID="8daf1d3d0a4fb6455a879a3de8570d07" ns2:_="" ns3:_="">
    <xsd:import namespace="238e7da5-aa38-49a9-b14d-f549ce6b83b0"/>
    <xsd:import namespace="0396227e-db27-40c7-8078-98262030a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TeamAllocatedTo" minOccurs="0"/>
                <xsd:element ref="ns2:MediaServiceDateTaken"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7da5-aa38-49a9-b14d-f549ce6b8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amAllocatedTo" ma:index="18" nillable="true" ma:displayName="Team Allocated To" ma:format="Dropdown" ma:internalName="TeamAllocatedTo">
      <xsd:simpleType>
        <xsd:restriction base="dms:Choice">
          <xsd:enumeration value="D&amp;C HR Support"/>
          <xsd:enumeration value="Dorset HR Support"/>
          <xsd:enumeration value="HR Change"/>
          <xsd:enumeration value="HR Delivery"/>
          <xsd:enumeration value="Other"/>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6227e-db27-40c7-8078-98262030a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120245-4597-4f73-9e7a-ef4acf330540}" ma:internalName="TaxCatchAll" ma:showField="CatchAllData" ma:web="0396227e-db27-40c7-8078-98262030a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8e7da5-aa38-49a9-b14d-f549ce6b83b0">
      <Terms xmlns="http://schemas.microsoft.com/office/infopath/2007/PartnerControls"/>
    </lcf76f155ced4ddcb4097134ff3c332f>
    <TaxCatchAll xmlns="0396227e-db27-40c7-8078-98262030a79b" xsi:nil="true"/>
    <TeamAllocatedTo xmlns="238e7da5-aa38-49a9-b14d-f549ce6b83b0" xsi:nil="true"/>
  </documentManagement>
</p:properties>
</file>

<file path=customXml/itemProps1.xml><?xml version="1.0" encoding="utf-8"?>
<ds:datastoreItem xmlns:ds="http://schemas.openxmlformats.org/officeDocument/2006/customXml" ds:itemID="{F4B48289-6838-4558-9B05-71DA6841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e7da5-aa38-49a9-b14d-f549ce6b83b0"/>
    <ds:schemaRef ds:uri="0396227e-db27-40c7-8078-98262030a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6646A-4450-4BCB-903C-5D139F61F727}">
  <ds:schemaRefs>
    <ds:schemaRef ds:uri="http://schemas.microsoft.com/sharepoint/v3/contenttype/forms"/>
  </ds:schemaRefs>
</ds:datastoreItem>
</file>

<file path=customXml/itemProps3.xml><?xml version="1.0" encoding="utf-8"?>
<ds:datastoreItem xmlns:ds="http://schemas.openxmlformats.org/officeDocument/2006/customXml" ds:itemID="{E72AD782-5A4A-4F7D-B8A0-71CE73687387}">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396227e-db27-40c7-8078-98262030a79b"/>
    <ds:schemaRef ds:uri="238e7da5-aa38-49a9-b14d-f549ce6b83b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normal.dot - Version 2.1</vt:lpstr>
    </vt:vector>
  </TitlesOfParts>
  <Company>DCC</Company>
  <LinksUpToDate>false</LinksUpToDate>
  <CharactersWithSpaces>6631</CharactersWithSpaces>
  <SharedDoc>false</SharedDoc>
  <HLinks>
    <vt:vector size="6" baseType="variant">
      <vt:variant>
        <vt:i4>2359402</vt:i4>
      </vt:variant>
      <vt:variant>
        <vt:i4>0</vt:i4>
      </vt:variant>
      <vt:variant>
        <vt:i4>0</vt:i4>
      </vt:variant>
      <vt:variant>
        <vt:i4>5</vt:i4>
      </vt:variant>
      <vt:variant>
        <vt:lpwstr>http://icf/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 Version 2.1</dc:title>
  <dc:subject/>
  <dc:creator>PALFREY Laura 57684</dc:creator>
  <cp:keywords/>
  <cp:lastModifiedBy>HUTTON Paul 5849</cp:lastModifiedBy>
  <cp:revision>2</cp:revision>
  <cp:lastPrinted>2017-01-16T12:05:00Z</cp:lastPrinted>
  <dcterms:created xsi:type="dcterms:W3CDTF">2026-01-30T14:28:00Z</dcterms:created>
  <dcterms:modified xsi:type="dcterms:W3CDTF">2026-01-30T14:28:00Z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2022-07-14T13:02:22Z</vt:lpwstr>
  </property>
  <property fmtid="{D5CDD505-2E9C-101B-9397-08002B2CF9AE}" pid="4" name="MSIP_Label_ccbfa385-8296-4297-a9ac-837a1833737a_Method">
    <vt:lpwstr>Privileged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6626e6e5-4696-4b19-93bc-8a1b15691f99</vt:lpwstr>
  </property>
  <property fmtid="{D5CDD505-2E9C-101B-9397-08002B2CF9AE}" pid="8" name="MSIP_Label_ccbfa385-8296-4297-a9ac-837a1833737a_ContentBits">
    <vt:lpwstr>0</vt:lpwstr>
  </property>
  <property fmtid="{D5CDD505-2E9C-101B-9397-08002B2CF9AE}" pid="9" name="ContentTypeId">
    <vt:lpwstr>0x0101003AA3B7B8841C8D4C823BB5854865DA9C</vt:lpwstr>
  </property>
</Properties>
</file>