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9910" w14:textId="7C9C6709" w:rsidR="00991F44" w:rsidRPr="00132E6A" w:rsidRDefault="001A0366" w:rsidP="00BF0500">
      <w:pPr>
        <w:pStyle w:val="Heading1"/>
        <w:rPr>
          <w:rFonts w:cs="Arial"/>
        </w:rPr>
      </w:pPr>
      <w:r w:rsidRPr="00132E6A">
        <w:rPr>
          <w:rFonts w:cs="Arial"/>
        </w:rPr>
        <w:t>Context statement</w:t>
      </w:r>
    </w:p>
    <w:p w14:paraId="312B6E09" w14:textId="77777777" w:rsidR="00040EB8" w:rsidRPr="00132E6A" w:rsidRDefault="00040EB8" w:rsidP="00554A3C">
      <w:pPr>
        <w:spacing w:after="0"/>
        <w:rPr>
          <w:rFonts w:ascii="Arial" w:hAnsi="Arial" w:cs="Arial"/>
        </w:rPr>
      </w:pPr>
    </w:p>
    <w:p w14:paraId="1CB942BB" w14:textId="5D942A26" w:rsidR="00132E6A" w:rsidRPr="00132E6A" w:rsidRDefault="00132E6A" w:rsidP="00132E6A">
      <w:pPr>
        <w:spacing w:after="0" w:line="240" w:lineRule="auto"/>
        <w:rPr>
          <w:rFonts w:ascii="Arial" w:hAnsi="Arial" w:cs="Arial"/>
        </w:rPr>
      </w:pPr>
      <w:r w:rsidRPr="00132E6A">
        <w:rPr>
          <w:rFonts w:ascii="Arial" w:hAnsi="Arial" w:cs="Arial"/>
        </w:rPr>
        <w:t>Job title:</w:t>
      </w:r>
      <w:r w:rsidR="00804397">
        <w:rPr>
          <w:rFonts w:ascii="Arial" w:hAnsi="Arial" w:cs="Arial"/>
        </w:rPr>
        <w:t xml:space="preserve"> </w:t>
      </w:r>
      <w:r w:rsidR="00A41400">
        <w:rPr>
          <w:rFonts w:ascii="Arial" w:hAnsi="Arial" w:cs="Arial"/>
        </w:rPr>
        <w:tab/>
      </w:r>
      <w:r w:rsidR="001C7C0E">
        <w:rPr>
          <w:rFonts w:ascii="Arial" w:hAnsi="Arial" w:cs="Arial"/>
        </w:rPr>
        <w:t>Advisor – Physical and Medical Needs</w:t>
      </w:r>
    </w:p>
    <w:p w14:paraId="0A41C911" w14:textId="1821DC1C" w:rsidR="00132E6A" w:rsidRDefault="00132E6A" w:rsidP="00132E6A">
      <w:pPr>
        <w:spacing w:after="0" w:line="240" w:lineRule="auto"/>
        <w:rPr>
          <w:rFonts w:ascii="Arial" w:hAnsi="Arial" w:cs="Arial"/>
        </w:rPr>
      </w:pPr>
      <w:r w:rsidRPr="00132E6A">
        <w:rPr>
          <w:rFonts w:ascii="Arial" w:hAnsi="Arial" w:cs="Arial"/>
        </w:rPr>
        <w:t>Directorate:</w:t>
      </w:r>
      <w:r w:rsidR="00804397">
        <w:rPr>
          <w:rFonts w:ascii="Arial" w:hAnsi="Arial" w:cs="Arial"/>
        </w:rPr>
        <w:t xml:space="preserve"> </w:t>
      </w:r>
      <w:r w:rsidR="00A41400">
        <w:rPr>
          <w:rFonts w:ascii="Arial" w:hAnsi="Arial" w:cs="Arial"/>
        </w:rPr>
        <w:tab/>
      </w:r>
      <w:r w:rsidR="001C7C0E">
        <w:rPr>
          <w:rFonts w:ascii="Arial" w:hAnsi="Arial" w:cs="Arial"/>
        </w:rPr>
        <w:t>Childre</w:t>
      </w:r>
      <w:r w:rsidR="00A41400">
        <w:rPr>
          <w:rFonts w:ascii="Arial" w:hAnsi="Arial" w:cs="Arial"/>
        </w:rPr>
        <w:t>n’s Services</w:t>
      </w:r>
    </w:p>
    <w:p w14:paraId="308470E5" w14:textId="6605CBA7" w:rsidR="00A41400" w:rsidRDefault="00A41400" w:rsidP="00132E6A">
      <w:pPr>
        <w:spacing w:after="0" w:line="240" w:lineRule="auto"/>
        <w:rPr>
          <w:rFonts w:ascii="Arial" w:hAnsi="Arial" w:cs="Arial"/>
        </w:rPr>
      </w:pPr>
      <w:r>
        <w:rPr>
          <w:rFonts w:ascii="Arial" w:hAnsi="Arial" w:cs="Arial"/>
        </w:rPr>
        <w:t xml:space="preserve">Service: </w:t>
      </w:r>
      <w:r>
        <w:rPr>
          <w:rFonts w:ascii="Arial" w:hAnsi="Arial" w:cs="Arial"/>
        </w:rPr>
        <w:tab/>
        <w:t>Education and Learning</w:t>
      </w:r>
    </w:p>
    <w:p w14:paraId="67485466" w14:textId="6F069EF4" w:rsidR="00A41400" w:rsidRPr="00132E6A" w:rsidRDefault="00A41400" w:rsidP="00132E6A">
      <w:pPr>
        <w:spacing w:after="0" w:line="240" w:lineRule="auto"/>
        <w:rPr>
          <w:rFonts w:ascii="Arial" w:hAnsi="Arial" w:cs="Arial"/>
        </w:rPr>
      </w:pPr>
      <w:r>
        <w:rPr>
          <w:rFonts w:ascii="Arial" w:hAnsi="Arial" w:cs="Arial"/>
        </w:rPr>
        <w:t xml:space="preserve">Team: </w:t>
      </w:r>
      <w:r>
        <w:rPr>
          <w:rFonts w:ascii="Arial" w:hAnsi="Arial" w:cs="Arial"/>
        </w:rPr>
        <w:tab/>
      </w:r>
      <w:r>
        <w:rPr>
          <w:rFonts w:ascii="Arial" w:hAnsi="Arial" w:cs="Arial"/>
        </w:rPr>
        <w:tab/>
        <w:t>Physical and Medical Needs Service</w:t>
      </w:r>
    </w:p>
    <w:p w14:paraId="6443EBC8" w14:textId="77777777" w:rsidR="00132E6A" w:rsidRPr="00132E6A" w:rsidRDefault="00132E6A" w:rsidP="00554A3C">
      <w:pPr>
        <w:spacing w:after="0"/>
        <w:rPr>
          <w:rFonts w:ascii="Arial" w:hAnsi="Arial" w:cs="Arial"/>
        </w:rPr>
      </w:pPr>
    </w:p>
    <w:p w14:paraId="46548025" w14:textId="4FA40EEF" w:rsidR="00554A3C" w:rsidRPr="00132E6A" w:rsidRDefault="00132E6A" w:rsidP="008E72A3">
      <w:pPr>
        <w:pStyle w:val="Heading2"/>
        <w:rPr>
          <w:rFonts w:cs="Arial"/>
        </w:rPr>
      </w:pPr>
      <w:r w:rsidRPr="00132E6A">
        <w:rPr>
          <w:rFonts w:cs="Arial"/>
        </w:rPr>
        <w:t>Organisation structure</w:t>
      </w:r>
    </w:p>
    <w:p w14:paraId="65B9F2B4" w14:textId="757714B0" w:rsidR="00132E6A" w:rsidRPr="00132E6A" w:rsidRDefault="00132E6A" w:rsidP="00132E6A">
      <w:pPr>
        <w:spacing w:after="0" w:line="240" w:lineRule="auto"/>
        <w:rPr>
          <w:rFonts w:ascii="Arial" w:hAnsi="Arial" w:cs="Arial"/>
        </w:rPr>
      </w:pPr>
      <w:r w:rsidRPr="00132E6A">
        <w:rPr>
          <w:rFonts w:ascii="Arial" w:hAnsi="Arial" w:cs="Arial"/>
        </w:rPr>
        <w:t>Reporting to:</w:t>
      </w:r>
      <w:r w:rsidR="00A202C9">
        <w:rPr>
          <w:rFonts w:ascii="Arial" w:hAnsi="Arial" w:cs="Arial"/>
        </w:rPr>
        <w:t xml:space="preserve"> </w:t>
      </w:r>
      <w:r w:rsidR="00A41400">
        <w:rPr>
          <w:rFonts w:ascii="Arial" w:hAnsi="Arial" w:cs="Arial"/>
        </w:rPr>
        <w:t>Senior Advisor - Physical and Medical Needs</w:t>
      </w:r>
    </w:p>
    <w:p w14:paraId="5C92FC7C" w14:textId="77777777" w:rsidR="00A41400" w:rsidRDefault="00A41400" w:rsidP="00132E6A">
      <w:pPr>
        <w:spacing w:after="0" w:line="240" w:lineRule="auto"/>
        <w:rPr>
          <w:rFonts w:ascii="Arial" w:hAnsi="Arial" w:cs="Arial"/>
        </w:rPr>
      </w:pPr>
    </w:p>
    <w:p w14:paraId="5D715F6D" w14:textId="580348CB" w:rsidR="00A41400" w:rsidRDefault="00132E6A" w:rsidP="001C7C0E">
      <w:pPr>
        <w:spacing w:after="0" w:line="240" w:lineRule="auto"/>
        <w:rPr>
          <w:rFonts w:ascii="Arial" w:hAnsi="Arial" w:cs="Arial"/>
        </w:rPr>
      </w:pPr>
      <w:r w:rsidRPr="00132E6A">
        <w:rPr>
          <w:rFonts w:ascii="Arial" w:hAnsi="Arial" w:cs="Arial"/>
        </w:rPr>
        <w:t>Responsibility for:</w:t>
      </w:r>
      <w:r w:rsidR="00A202C9">
        <w:rPr>
          <w:rFonts w:ascii="Arial" w:hAnsi="Arial" w:cs="Arial"/>
        </w:rPr>
        <w:t xml:space="preserve"> </w:t>
      </w:r>
      <w:r w:rsidR="001C7C0E" w:rsidRPr="00A41400">
        <w:rPr>
          <w:rFonts w:ascii="Arial" w:hAnsi="Arial" w:cs="Arial"/>
        </w:rPr>
        <w:t>Providing</w:t>
      </w:r>
      <w:r w:rsidR="00A41400" w:rsidRPr="00A41400">
        <w:rPr>
          <w:rFonts w:ascii="Arial" w:hAnsi="Arial" w:cs="Arial"/>
        </w:rPr>
        <w:t xml:space="preserve"> advice and guidance to educational settings, parents and carers and other professionals about supporting children and young people with physical and medical needs, in line with relevant legislation and local guidance. </w:t>
      </w:r>
    </w:p>
    <w:p w14:paraId="3C0C0208" w14:textId="77777777" w:rsidR="00A41400" w:rsidRDefault="00A41400" w:rsidP="001C7C0E">
      <w:pPr>
        <w:spacing w:after="0" w:line="240" w:lineRule="auto"/>
        <w:rPr>
          <w:rFonts w:ascii="Arial" w:hAnsi="Arial" w:cs="Arial"/>
        </w:rPr>
      </w:pPr>
    </w:p>
    <w:p w14:paraId="41CCF05D" w14:textId="44044AC0" w:rsidR="001C7C0E" w:rsidRPr="00A41400" w:rsidRDefault="00A41400" w:rsidP="001C7C0E">
      <w:pPr>
        <w:spacing w:after="0" w:line="240" w:lineRule="auto"/>
        <w:rPr>
          <w:rFonts w:ascii="Arial" w:hAnsi="Arial" w:cs="Arial"/>
        </w:rPr>
      </w:pPr>
      <w:r w:rsidRPr="00A41400">
        <w:rPr>
          <w:rFonts w:ascii="Arial" w:hAnsi="Arial" w:cs="Arial"/>
        </w:rPr>
        <w:t>The post holder is also responsible for acting as a source of expertise on</w:t>
      </w:r>
      <w:r w:rsidR="001C7C0E" w:rsidRPr="00A41400">
        <w:rPr>
          <w:rFonts w:ascii="Arial" w:hAnsi="Arial" w:cs="Arial"/>
        </w:rPr>
        <w:t xml:space="preserve"> </w:t>
      </w:r>
      <w:r>
        <w:rPr>
          <w:rFonts w:ascii="Arial" w:hAnsi="Arial" w:cs="Arial"/>
        </w:rPr>
        <w:t xml:space="preserve">the </w:t>
      </w:r>
      <w:r w:rsidR="001C7C0E" w:rsidRPr="00A41400">
        <w:rPr>
          <w:rFonts w:ascii="Arial" w:hAnsi="Arial" w:cs="Arial"/>
        </w:rPr>
        <w:t xml:space="preserve">moving and handling </w:t>
      </w:r>
      <w:r w:rsidRPr="00A41400">
        <w:rPr>
          <w:rFonts w:ascii="Arial" w:hAnsi="Arial" w:cs="Arial"/>
        </w:rPr>
        <w:t>of children and young people with physical disabilities and provid</w:t>
      </w:r>
      <w:r>
        <w:rPr>
          <w:rFonts w:ascii="Arial" w:hAnsi="Arial" w:cs="Arial"/>
        </w:rPr>
        <w:t>ing</w:t>
      </w:r>
      <w:r w:rsidRPr="00A41400">
        <w:rPr>
          <w:rFonts w:ascii="Arial" w:hAnsi="Arial" w:cs="Arial"/>
        </w:rPr>
        <w:t xml:space="preserve"> support and </w:t>
      </w:r>
      <w:r w:rsidR="001C7C0E" w:rsidRPr="00A41400">
        <w:rPr>
          <w:rFonts w:ascii="Arial" w:hAnsi="Arial" w:cs="Arial"/>
        </w:rPr>
        <w:t>training</w:t>
      </w:r>
      <w:r w:rsidRPr="00A41400">
        <w:rPr>
          <w:rFonts w:ascii="Arial" w:hAnsi="Arial" w:cs="Arial"/>
        </w:rPr>
        <w:t xml:space="preserve"> to educational settings </w:t>
      </w:r>
      <w:r w:rsidR="00900C25">
        <w:rPr>
          <w:rFonts w:ascii="Arial" w:hAnsi="Arial" w:cs="Arial"/>
        </w:rPr>
        <w:t>about this</w:t>
      </w:r>
      <w:r w:rsidRPr="00A41400">
        <w:rPr>
          <w:rFonts w:ascii="Arial" w:hAnsi="Arial" w:cs="Arial"/>
        </w:rPr>
        <w:t>.</w:t>
      </w:r>
      <w:r w:rsidRPr="00A41400">
        <w:t xml:space="preserve"> </w:t>
      </w:r>
    </w:p>
    <w:p w14:paraId="37C45214" w14:textId="77777777" w:rsidR="00132E6A" w:rsidRPr="00132E6A" w:rsidRDefault="00132E6A" w:rsidP="00132E6A">
      <w:pPr>
        <w:spacing w:after="0" w:line="240" w:lineRule="auto"/>
        <w:rPr>
          <w:rFonts w:ascii="Arial" w:hAnsi="Arial" w:cs="Arial"/>
        </w:rPr>
      </w:pPr>
    </w:p>
    <w:p w14:paraId="018D9E17" w14:textId="556A60E7" w:rsidR="00132E6A" w:rsidRPr="00132E6A" w:rsidRDefault="00132E6A" w:rsidP="00132E6A">
      <w:pPr>
        <w:pStyle w:val="Heading2"/>
      </w:pPr>
      <w:r>
        <w:t>Context of work</w:t>
      </w:r>
    </w:p>
    <w:p w14:paraId="4D02D3BF" w14:textId="77777777" w:rsidR="00900C25" w:rsidRDefault="001C7C0E" w:rsidP="001C7C0E">
      <w:pPr>
        <w:spacing w:after="0" w:line="240" w:lineRule="auto"/>
        <w:rPr>
          <w:rFonts w:ascii="Arial" w:hAnsi="Arial" w:cs="Arial"/>
        </w:rPr>
      </w:pPr>
      <w:r w:rsidRPr="00A41400">
        <w:rPr>
          <w:rFonts w:ascii="Arial" w:hAnsi="Arial" w:cs="Arial"/>
        </w:rPr>
        <w:t xml:space="preserve">This role involves </w:t>
      </w:r>
      <w:r w:rsidR="00D739E1">
        <w:rPr>
          <w:rFonts w:ascii="Arial" w:hAnsi="Arial" w:cs="Arial"/>
        </w:rPr>
        <w:t>working with early years settings, schools and FE colleges</w:t>
      </w:r>
      <w:r w:rsidR="00900C25">
        <w:rPr>
          <w:rFonts w:ascii="Arial" w:hAnsi="Arial" w:cs="Arial"/>
        </w:rPr>
        <w:t>,</w:t>
      </w:r>
      <w:r w:rsidR="00D739E1">
        <w:rPr>
          <w:rFonts w:ascii="Arial" w:hAnsi="Arial" w:cs="Arial"/>
        </w:rPr>
        <w:t xml:space="preserve"> to ensure that children and young people with physical and medical needs are supported appropriately, able to access their education and achieve their potential. </w:t>
      </w:r>
    </w:p>
    <w:p w14:paraId="1C2C3675" w14:textId="77777777" w:rsidR="00900C25" w:rsidRDefault="00900C25" w:rsidP="001C7C0E">
      <w:pPr>
        <w:spacing w:after="0" w:line="240" w:lineRule="auto"/>
        <w:rPr>
          <w:rFonts w:ascii="Arial" w:hAnsi="Arial" w:cs="Arial"/>
        </w:rPr>
      </w:pPr>
    </w:p>
    <w:p w14:paraId="07E57983" w14:textId="77777777" w:rsidR="00900C25" w:rsidRDefault="00900C25" w:rsidP="001C7C0E">
      <w:pPr>
        <w:spacing w:after="0" w:line="240" w:lineRule="auto"/>
        <w:rPr>
          <w:rFonts w:ascii="Arial" w:hAnsi="Arial" w:cs="Arial"/>
        </w:rPr>
      </w:pPr>
      <w:r>
        <w:rPr>
          <w:rFonts w:ascii="Arial" w:hAnsi="Arial" w:cs="Arial"/>
        </w:rPr>
        <w:t>T</w:t>
      </w:r>
      <w:r w:rsidR="006C7127">
        <w:rPr>
          <w:rFonts w:ascii="Arial" w:hAnsi="Arial" w:cs="Arial"/>
        </w:rPr>
        <w:t>h</w:t>
      </w:r>
      <w:r>
        <w:rPr>
          <w:rFonts w:ascii="Arial" w:hAnsi="Arial" w:cs="Arial"/>
        </w:rPr>
        <w:t>is role also involves</w:t>
      </w:r>
      <w:r w:rsidR="006C7127">
        <w:rPr>
          <w:rFonts w:ascii="Arial" w:hAnsi="Arial" w:cs="Arial"/>
        </w:rPr>
        <w:t xml:space="preserve"> </w:t>
      </w:r>
      <w:r>
        <w:rPr>
          <w:rFonts w:ascii="Arial" w:hAnsi="Arial" w:cs="Arial"/>
        </w:rPr>
        <w:t>providing advice and guidance to:</w:t>
      </w:r>
    </w:p>
    <w:p w14:paraId="7453E8BA" w14:textId="77777777" w:rsidR="00900C25" w:rsidRDefault="00900C25" w:rsidP="001C7C0E">
      <w:pPr>
        <w:spacing w:after="0" w:line="240" w:lineRule="auto"/>
        <w:rPr>
          <w:rFonts w:ascii="Arial" w:hAnsi="Arial" w:cs="Arial"/>
        </w:rPr>
      </w:pPr>
    </w:p>
    <w:p w14:paraId="433D6FF6" w14:textId="77777777" w:rsidR="00900C25" w:rsidRDefault="00900C25" w:rsidP="00900C25">
      <w:pPr>
        <w:pStyle w:val="ListParagraph"/>
        <w:numPr>
          <w:ilvl w:val="0"/>
          <w:numId w:val="4"/>
        </w:numPr>
        <w:spacing w:after="0" w:line="240" w:lineRule="auto"/>
        <w:rPr>
          <w:rFonts w:ascii="Arial" w:hAnsi="Arial" w:cs="Arial"/>
        </w:rPr>
      </w:pPr>
      <w:r w:rsidRPr="00900C25">
        <w:rPr>
          <w:rFonts w:ascii="Arial" w:hAnsi="Arial" w:cs="Arial"/>
        </w:rPr>
        <w:t>children and young people</w:t>
      </w:r>
    </w:p>
    <w:p w14:paraId="40A3BB99" w14:textId="77777777" w:rsidR="00900C25" w:rsidRDefault="006C7127" w:rsidP="00900C25">
      <w:pPr>
        <w:pStyle w:val="ListParagraph"/>
        <w:numPr>
          <w:ilvl w:val="0"/>
          <w:numId w:val="4"/>
        </w:numPr>
        <w:spacing w:after="0" w:line="240" w:lineRule="auto"/>
        <w:rPr>
          <w:rFonts w:ascii="Arial" w:hAnsi="Arial" w:cs="Arial"/>
        </w:rPr>
      </w:pPr>
      <w:r w:rsidRPr="00900C25">
        <w:rPr>
          <w:rFonts w:ascii="Arial" w:hAnsi="Arial" w:cs="Arial"/>
        </w:rPr>
        <w:t>parents and carers</w:t>
      </w:r>
    </w:p>
    <w:p w14:paraId="6C6B889A" w14:textId="71CDF08D" w:rsidR="00900C25" w:rsidRDefault="00900C25" w:rsidP="00900C25">
      <w:pPr>
        <w:pStyle w:val="ListParagraph"/>
        <w:numPr>
          <w:ilvl w:val="0"/>
          <w:numId w:val="4"/>
        </w:numPr>
        <w:spacing w:after="0" w:line="240" w:lineRule="auto"/>
        <w:rPr>
          <w:rFonts w:ascii="Arial" w:hAnsi="Arial" w:cs="Arial"/>
        </w:rPr>
      </w:pPr>
      <w:r>
        <w:rPr>
          <w:rFonts w:ascii="Arial" w:hAnsi="Arial" w:cs="Arial"/>
        </w:rPr>
        <w:t>colleagues within Children’s Services</w:t>
      </w:r>
    </w:p>
    <w:p w14:paraId="24406C34" w14:textId="10D9DDF7" w:rsidR="00D739E1" w:rsidRPr="00900C25" w:rsidRDefault="00900C25" w:rsidP="00900C25">
      <w:pPr>
        <w:pStyle w:val="ListParagraph"/>
        <w:numPr>
          <w:ilvl w:val="0"/>
          <w:numId w:val="4"/>
        </w:numPr>
        <w:spacing w:after="0" w:line="240" w:lineRule="auto"/>
        <w:rPr>
          <w:rFonts w:ascii="Arial" w:hAnsi="Arial" w:cs="Arial"/>
        </w:rPr>
      </w:pPr>
      <w:r>
        <w:rPr>
          <w:rFonts w:ascii="Arial" w:hAnsi="Arial" w:cs="Arial"/>
        </w:rPr>
        <w:t>health</w:t>
      </w:r>
      <w:r w:rsidRPr="00900C25">
        <w:rPr>
          <w:rFonts w:ascii="Arial" w:hAnsi="Arial" w:cs="Arial"/>
        </w:rPr>
        <w:t xml:space="preserve"> professionals, such as </w:t>
      </w:r>
      <w:r w:rsidR="006C7127" w:rsidRPr="00900C25">
        <w:rPr>
          <w:rFonts w:ascii="Arial" w:hAnsi="Arial" w:cs="Arial"/>
        </w:rPr>
        <w:t>Children’s Therapy Services, Children’s Community Nursing and School Nursing</w:t>
      </w:r>
    </w:p>
    <w:p w14:paraId="1BAA7F1C" w14:textId="77777777" w:rsidR="00D739E1" w:rsidRDefault="00D739E1" w:rsidP="001C7C0E">
      <w:pPr>
        <w:spacing w:after="0" w:line="240" w:lineRule="auto"/>
        <w:rPr>
          <w:rFonts w:ascii="Arial" w:hAnsi="Arial" w:cs="Arial"/>
        </w:rPr>
      </w:pPr>
    </w:p>
    <w:p w14:paraId="1D29D829" w14:textId="42C7B8B7" w:rsidR="001C7C0E" w:rsidRPr="00A41400" w:rsidRDefault="006C7127" w:rsidP="001C7C0E">
      <w:pPr>
        <w:spacing w:after="0" w:line="240" w:lineRule="auto"/>
        <w:rPr>
          <w:rFonts w:ascii="Arial" w:hAnsi="Arial" w:cs="Arial"/>
        </w:rPr>
      </w:pPr>
      <w:r>
        <w:rPr>
          <w:rFonts w:ascii="Arial" w:hAnsi="Arial" w:cs="Arial"/>
        </w:rPr>
        <w:t>You will also be the service’s</w:t>
      </w:r>
      <w:r w:rsidR="001C7C0E" w:rsidRPr="00A41400">
        <w:rPr>
          <w:rFonts w:ascii="Arial" w:hAnsi="Arial" w:cs="Arial"/>
        </w:rPr>
        <w:t xml:space="preserve"> authority on the safer moving and handling of children and young people with mobility difficulties </w:t>
      </w:r>
      <w:r w:rsidR="00900C25">
        <w:rPr>
          <w:rFonts w:ascii="Arial" w:hAnsi="Arial" w:cs="Arial"/>
        </w:rPr>
        <w:t xml:space="preserve">within an </w:t>
      </w:r>
      <w:r w:rsidR="001C7C0E" w:rsidRPr="00A41400">
        <w:rPr>
          <w:rFonts w:ascii="Arial" w:hAnsi="Arial" w:cs="Arial"/>
        </w:rPr>
        <w:t>educational setting</w:t>
      </w:r>
      <w:r>
        <w:rPr>
          <w:rFonts w:ascii="Arial" w:hAnsi="Arial" w:cs="Arial"/>
        </w:rPr>
        <w:t>.</w:t>
      </w:r>
      <w:r w:rsidR="00900C25">
        <w:rPr>
          <w:rFonts w:ascii="Arial" w:hAnsi="Arial" w:cs="Arial"/>
        </w:rPr>
        <w:t xml:space="preserve"> You will </w:t>
      </w:r>
      <w:r w:rsidR="001C7C0E" w:rsidRPr="00A41400">
        <w:rPr>
          <w:rFonts w:ascii="Arial" w:hAnsi="Arial" w:cs="Arial"/>
        </w:rPr>
        <w:t>provid</w:t>
      </w:r>
      <w:r w:rsidR="00900C25">
        <w:rPr>
          <w:rFonts w:ascii="Arial" w:hAnsi="Arial" w:cs="Arial"/>
        </w:rPr>
        <w:t xml:space="preserve">e educational </w:t>
      </w:r>
      <w:r w:rsidR="001C7C0E" w:rsidRPr="00A41400">
        <w:rPr>
          <w:rFonts w:ascii="Arial" w:hAnsi="Arial" w:cs="Arial"/>
        </w:rPr>
        <w:t xml:space="preserve">settings with </w:t>
      </w:r>
      <w:r w:rsidR="00900C25">
        <w:rPr>
          <w:rFonts w:ascii="Arial" w:hAnsi="Arial" w:cs="Arial"/>
        </w:rPr>
        <w:t>children</w:t>
      </w:r>
      <w:r w:rsidR="001C7C0E" w:rsidRPr="00A41400">
        <w:rPr>
          <w:rFonts w:ascii="Arial" w:hAnsi="Arial" w:cs="Arial"/>
        </w:rPr>
        <w:t xml:space="preserve"> handling </w:t>
      </w:r>
      <w:r w:rsidR="00900C25">
        <w:rPr>
          <w:rFonts w:ascii="Arial" w:hAnsi="Arial" w:cs="Arial"/>
        </w:rPr>
        <w:t>training</w:t>
      </w:r>
      <w:r w:rsidR="001C7C0E" w:rsidRPr="00A41400">
        <w:rPr>
          <w:rFonts w:ascii="Arial" w:hAnsi="Arial" w:cs="Arial"/>
        </w:rPr>
        <w:t xml:space="preserve"> and </w:t>
      </w:r>
      <w:r w:rsidR="00900C25">
        <w:rPr>
          <w:rFonts w:ascii="Arial" w:hAnsi="Arial" w:cs="Arial"/>
        </w:rPr>
        <w:t>help</w:t>
      </w:r>
      <w:r w:rsidR="001C7C0E" w:rsidRPr="00A41400">
        <w:rPr>
          <w:rFonts w:ascii="Arial" w:hAnsi="Arial" w:cs="Arial"/>
        </w:rPr>
        <w:t xml:space="preserve"> them to </w:t>
      </w:r>
      <w:r w:rsidR="00900C25">
        <w:rPr>
          <w:rFonts w:ascii="Arial" w:hAnsi="Arial" w:cs="Arial"/>
        </w:rPr>
        <w:t>write moving and handling</w:t>
      </w:r>
      <w:r w:rsidR="001C7C0E" w:rsidRPr="00A41400">
        <w:rPr>
          <w:rFonts w:ascii="Arial" w:hAnsi="Arial" w:cs="Arial"/>
        </w:rPr>
        <w:t xml:space="preserve"> risk assessments.  </w:t>
      </w:r>
    </w:p>
    <w:p w14:paraId="69566520" w14:textId="77777777" w:rsidR="001C7C0E" w:rsidRPr="00A41400" w:rsidRDefault="001C7C0E" w:rsidP="001C7C0E">
      <w:pPr>
        <w:spacing w:after="0" w:line="240" w:lineRule="auto"/>
        <w:rPr>
          <w:rFonts w:ascii="Arial" w:hAnsi="Arial" w:cs="Arial"/>
        </w:rPr>
      </w:pPr>
    </w:p>
    <w:p w14:paraId="32725A5D" w14:textId="219DA0A8" w:rsidR="001C7C0E" w:rsidRPr="00A41400" w:rsidRDefault="001C7C0E" w:rsidP="001C7C0E">
      <w:pPr>
        <w:spacing w:after="0" w:line="240" w:lineRule="auto"/>
        <w:rPr>
          <w:rFonts w:ascii="Arial" w:hAnsi="Arial" w:cs="Arial"/>
        </w:rPr>
      </w:pPr>
      <w:r w:rsidRPr="00A41400">
        <w:rPr>
          <w:rFonts w:ascii="Arial" w:hAnsi="Arial" w:cs="Arial"/>
        </w:rPr>
        <w:t xml:space="preserve">The views of the child or young person, and their families are integral to this </w:t>
      </w:r>
      <w:r w:rsidR="00900C25">
        <w:rPr>
          <w:rFonts w:ascii="Arial" w:hAnsi="Arial" w:cs="Arial"/>
        </w:rPr>
        <w:t>role</w:t>
      </w:r>
      <w:r w:rsidRPr="00A41400">
        <w:rPr>
          <w:rFonts w:ascii="Arial" w:hAnsi="Arial" w:cs="Arial"/>
        </w:rPr>
        <w:t xml:space="preserve"> and as such, they are involved as much as possible. </w:t>
      </w:r>
    </w:p>
    <w:p w14:paraId="68015E2D" w14:textId="77777777" w:rsidR="001C7C0E" w:rsidRPr="00A41400" w:rsidRDefault="001C7C0E" w:rsidP="001C7C0E">
      <w:pPr>
        <w:spacing w:after="0" w:line="240" w:lineRule="auto"/>
        <w:rPr>
          <w:rFonts w:ascii="Arial" w:hAnsi="Arial" w:cs="Arial"/>
        </w:rPr>
      </w:pPr>
    </w:p>
    <w:p w14:paraId="1786CDA0" w14:textId="77777777" w:rsidR="001C7C0E" w:rsidRPr="00A41400" w:rsidRDefault="001C7C0E" w:rsidP="001C7C0E">
      <w:pPr>
        <w:spacing w:after="0" w:line="240" w:lineRule="auto"/>
        <w:rPr>
          <w:rFonts w:ascii="Arial" w:hAnsi="Arial" w:cs="Arial"/>
        </w:rPr>
      </w:pPr>
      <w:r w:rsidRPr="00A41400">
        <w:rPr>
          <w:rFonts w:ascii="Arial" w:hAnsi="Arial" w:cs="Arial"/>
        </w:rPr>
        <w:t>Although the post is based in Dorchester, the role involves visiting schools and educational settings across the county.</w:t>
      </w:r>
    </w:p>
    <w:p w14:paraId="2D5A437C" w14:textId="77777777" w:rsidR="001C7C0E" w:rsidRPr="00A41400" w:rsidRDefault="001C7C0E" w:rsidP="00132E6A">
      <w:pPr>
        <w:spacing w:after="0" w:line="240" w:lineRule="auto"/>
        <w:rPr>
          <w:rFonts w:ascii="Arial" w:hAnsi="Arial" w:cs="Arial"/>
        </w:rPr>
      </w:pPr>
    </w:p>
    <w:p w14:paraId="398C1914" w14:textId="67012553" w:rsidR="00132E6A" w:rsidRPr="00132E6A" w:rsidRDefault="00132E6A" w:rsidP="00132E6A">
      <w:pPr>
        <w:pStyle w:val="Heading2"/>
      </w:pPr>
      <w:r w:rsidRPr="00132E6A">
        <w:t xml:space="preserve">Travel </w:t>
      </w:r>
      <w:r>
        <w:t>r</w:t>
      </w:r>
      <w:r w:rsidRPr="00132E6A">
        <w:t>equirement</w:t>
      </w:r>
    </w:p>
    <w:p w14:paraId="196D0B8B" w14:textId="3729132A" w:rsidR="001C7C0E" w:rsidRPr="00356DBD" w:rsidRDefault="001C7C0E" w:rsidP="001C7C0E">
      <w:pPr>
        <w:spacing w:after="0" w:line="240" w:lineRule="auto"/>
        <w:rPr>
          <w:rFonts w:ascii="Arial" w:hAnsi="Arial" w:cs="Arial"/>
        </w:rPr>
      </w:pPr>
      <w:r w:rsidRPr="00356DBD">
        <w:rPr>
          <w:rFonts w:ascii="Arial" w:hAnsi="Arial" w:cs="Arial"/>
        </w:rPr>
        <w:t xml:space="preserve">This position has a significant travel requirement. This means that there is a requirement for a vehicle (or transport deemed to be suitable by the council) to be available on most working days to carry out normal duties. </w:t>
      </w:r>
    </w:p>
    <w:p w14:paraId="07609656" w14:textId="77777777" w:rsidR="001C7C0E" w:rsidRPr="00356DBD" w:rsidRDefault="001C7C0E" w:rsidP="001C7C0E">
      <w:pPr>
        <w:spacing w:after="0" w:line="240" w:lineRule="auto"/>
        <w:rPr>
          <w:rFonts w:ascii="Arial" w:hAnsi="Arial" w:cs="Arial"/>
        </w:rPr>
      </w:pPr>
    </w:p>
    <w:p w14:paraId="1F74159F" w14:textId="77777777" w:rsidR="001C7C0E" w:rsidRPr="00356DBD" w:rsidRDefault="001C7C0E" w:rsidP="001C7C0E">
      <w:pPr>
        <w:spacing w:after="0" w:line="240" w:lineRule="auto"/>
        <w:rPr>
          <w:rFonts w:ascii="Arial" w:hAnsi="Arial" w:cs="Arial"/>
        </w:rPr>
      </w:pPr>
      <w:r w:rsidRPr="00356DBD">
        <w:rPr>
          <w:rFonts w:ascii="Arial" w:hAnsi="Arial" w:cs="Arial"/>
        </w:rPr>
        <w:t>Employees in positions with a significant travel requirement are required to provide a replacement vehicle if their usual vehicle is not available over an extended period.</w:t>
      </w:r>
    </w:p>
    <w:p w14:paraId="55BB9C6E" w14:textId="77777777" w:rsidR="001C7C0E" w:rsidRPr="00132E6A" w:rsidRDefault="001C7C0E" w:rsidP="00132E6A">
      <w:pPr>
        <w:spacing w:after="0" w:line="240" w:lineRule="auto"/>
        <w:rPr>
          <w:rFonts w:ascii="Arial" w:hAnsi="Arial" w:cs="Arial"/>
        </w:rPr>
      </w:pPr>
    </w:p>
    <w:p w14:paraId="5B96FA0D" w14:textId="7C6A8DBA" w:rsidR="00132E6A" w:rsidRPr="00132E6A" w:rsidRDefault="00132E6A" w:rsidP="00132E6A">
      <w:pPr>
        <w:pStyle w:val="Heading2"/>
      </w:pPr>
      <w:r>
        <w:lastRenderedPageBreak/>
        <w:t>Other information</w:t>
      </w:r>
    </w:p>
    <w:p w14:paraId="469696EC" w14:textId="4E584945" w:rsidR="00132E6A" w:rsidRPr="00132E6A" w:rsidRDefault="001773FA" w:rsidP="00132E6A">
      <w:pPr>
        <w:spacing w:after="0" w:line="240" w:lineRule="auto"/>
        <w:rPr>
          <w:rFonts w:ascii="Arial" w:hAnsi="Arial" w:cs="Arial"/>
        </w:rPr>
      </w:pPr>
      <w:r>
        <w:rPr>
          <w:rFonts w:ascii="Arial" w:hAnsi="Arial" w:cs="Arial"/>
        </w:rPr>
        <w:t>The</w:t>
      </w:r>
      <w:r w:rsidR="00132E6A" w:rsidRPr="00132E6A">
        <w:rPr>
          <w:rFonts w:ascii="Arial" w:hAnsi="Arial" w:cs="Arial"/>
        </w:rPr>
        <w:t xml:space="preserve"> ability to converse at ease with customers and provide advice in accurate spoken English is essential for the post.</w:t>
      </w:r>
    </w:p>
    <w:p w14:paraId="2A68B6F9" w14:textId="77777777" w:rsidR="00132E6A" w:rsidRPr="001773FA" w:rsidRDefault="00132E6A" w:rsidP="00132E6A">
      <w:pPr>
        <w:spacing w:after="0" w:line="240" w:lineRule="auto"/>
        <w:rPr>
          <w:rFonts w:ascii="Arial" w:hAnsi="Arial" w:cs="Arial"/>
        </w:rPr>
      </w:pPr>
    </w:p>
    <w:p w14:paraId="7F9B18F2" w14:textId="10841B89" w:rsidR="001C7C0E" w:rsidRPr="001773FA" w:rsidRDefault="001C7C0E" w:rsidP="001C7C0E">
      <w:pPr>
        <w:spacing w:after="0" w:line="240" w:lineRule="auto"/>
        <w:rPr>
          <w:rFonts w:ascii="Arial" w:hAnsi="Arial" w:cs="Arial"/>
        </w:rPr>
      </w:pPr>
      <w:r w:rsidRPr="001773FA">
        <w:rPr>
          <w:rFonts w:ascii="Arial" w:hAnsi="Arial" w:cs="Arial"/>
        </w:rPr>
        <w:t>This role requires the post-holder to be familiar with the following pieces of legislation</w:t>
      </w:r>
      <w:r w:rsidR="001773FA">
        <w:rPr>
          <w:rFonts w:ascii="Arial" w:hAnsi="Arial" w:cs="Arial"/>
        </w:rPr>
        <w:t>:</w:t>
      </w:r>
    </w:p>
    <w:p w14:paraId="7C18E8EE" w14:textId="77777777" w:rsidR="001C7C0E" w:rsidRPr="001773FA" w:rsidRDefault="001C7C0E" w:rsidP="001C7C0E">
      <w:pPr>
        <w:spacing w:after="0" w:line="240" w:lineRule="auto"/>
        <w:rPr>
          <w:rFonts w:ascii="Arial" w:hAnsi="Arial" w:cs="Arial"/>
        </w:rPr>
      </w:pPr>
    </w:p>
    <w:p w14:paraId="0995C46F" w14:textId="6182121B" w:rsidR="001773FA" w:rsidRDefault="001773FA" w:rsidP="001C7C0E">
      <w:pPr>
        <w:pStyle w:val="ListParagraph"/>
        <w:numPr>
          <w:ilvl w:val="0"/>
          <w:numId w:val="3"/>
        </w:numPr>
        <w:autoSpaceDE w:val="0"/>
        <w:autoSpaceDN w:val="0"/>
        <w:adjustRightInd w:val="0"/>
        <w:spacing w:after="0" w:line="240" w:lineRule="auto"/>
        <w:rPr>
          <w:rFonts w:ascii="Arial" w:hAnsi="Arial" w:cs="Arial"/>
        </w:rPr>
      </w:pPr>
      <w:r>
        <w:rPr>
          <w:rFonts w:ascii="Arial" w:hAnsi="Arial" w:cs="Arial"/>
        </w:rPr>
        <w:t>Children and Families Act 2014 (Section 100)</w:t>
      </w:r>
    </w:p>
    <w:p w14:paraId="7BEC88B5" w14:textId="7D9E4156" w:rsidR="001773FA" w:rsidRDefault="001773FA" w:rsidP="001C7C0E">
      <w:pPr>
        <w:pStyle w:val="ListParagraph"/>
        <w:numPr>
          <w:ilvl w:val="0"/>
          <w:numId w:val="3"/>
        </w:numPr>
        <w:autoSpaceDE w:val="0"/>
        <w:autoSpaceDN w:val="0"/>
        <w:adjustRightInd w:val="0"/>
        <w:spacing w:after="0" w:line="240" w:lineRule="auto"/>
        <w:rPr>
          <w:rFonts w:ascii="Arial" w:hAnsi="Arial" w:cs="Arial"/>
        </w:rPr>
      </w:pPr>
      <w:r>
        <w:rPr>
          <w:rFonts w:ascii="Arial" w:hAnsi="Arial" w:cs="Arial"/>
        </w:rPr>
        <w:t>Equality Act 2010</w:t>
      </w:r>
    </w:p>
    <w:p w14:paraId="62ACFDC0" w14:textId="37210A52" w:rsidR="001C7C0E" w:rsidRPr="001773FA" w:rsidRDefault="001C7C0E" w:rsidP="001C7C0E">
      <w:pPr>
        <w:pStyle w:val="ListParagraph"/>
        <w:numPr>
          <w:ilvl w:val="0"/>
          <w:numId w:val="3"/>
        </w:numPr>
        <w:autoSpaceDE w:val="0"/>
        <w:autoSpaceDN w:val="0"/>
        <w:adjustRightInd w:val="0"/>
        <w:spacing w:after="0" w:line="240" w:lineRule="auto"/>
        <w:rPr>
          <w:rFonts w:ascii="Arial" w:hAnsi="Arial" w:cs="Arial"/>
        </w:rPr>
      </w:pPr>
      <w:r w:rsidRPr="001773FA">
        <w:rPr>
          <w:rFonts w:ascii="Arial" w:hAnsi="Arial" w:cs="Arial"/>
        </w:rPr>
        <w:t>Health &amp; Safety at Work Act 1974</w:t>
      </w:r>
    </w:p>
    <w:p w14:paraId="218FA25E" w14:textId="77777777" w:rsidR="001C7C0E" w:rsidRPr="001773FA" w:rsidRDefault="001C7C0E" w:rsidP="001C7C0E">
      <w:pPr>
        <w:pStyle w:val="ListParagraph"/>
        <w:numPr>
          <w:ilvl w:val="0"/>
          <w:numId w:val="3"/>
        </w:numPr>
        <w:autoSpaceDE w:val="0"/>
        <w:autoSpaceDN w:val="0"/>
        <w:adjustRightInd w:val="0"/>
        <w:spacing w:after="0" w:line="240" w:lineRule="auto"/>
        <w:rPr>
          <w:rFonts w:ascii="Arial" w:hAnsi="Arial" w:cs="Arial"/>
        </w:rPr>
      </w:pPr>
      <w:r w:rsidRPr="001773FA">
        <w:rPr>
          <w:rFonts w:ascii="Arial" w:hAnsi="Arial" w:cs="Arial"/>
        </w:rPr>
        <w:t>Management of Health &amp; Safety at Work (Amendment) Regulations 2006</w:t>
      </w:r>
    </w:p>
    <w:p w14:paraId="1E54AE0B" w14:textId="77777777" w:rsidR="001C7C0E" w:rsidRPr="001773FA" w:rsidRDefault="001C7C0E" w:rsidP="001C7C0E">
      <w:pPr>
        <w:pStyle w:val="ListParagraph"/>
        <w:numPr>
          <w:ilvl w:val="0"/>
          <w:numId w:val="3"/>
        </w:numPr>
        <w:autoSpaceDE w:val="0"/>
        <w:autoSpaceDN w:val="0"/>
        <w:adjustRightInd w:val="0"/>
        <w:spacing w:after="0" w:line="240" w:lineRule="auto"/>
        <w:rPr>
          <w:rFonts w:ascii="Arial" w:hAnsi="Arial" w:cs="Arial"/>
        </w:rPr>
      </w:pPr>
      <w:r w:rsidRPr="001773FA">
        <w:rPr>
          <w:rFonts w:ascii="Arial" w:hAnsi="Arial" w:cs="Arial"/>
        </w:rPr>
        <w:t>Reporting of Injuries, Diseases and Dangerous Occurrences Regulations 2013</w:t>
      </w:r>
    </w:p>
    <w:p w14:paraId="31A590D2" w14:textId="77777777" w:rsidR="001C7C0E" w:rsidRPr="001773FA" w:rsidRDefault="001C7C0E" w:rsidP="001C7C0E">
      <w:pPr>
        <w:pStyle w:val="ListParagraph"/>
        <w:numPr>
          <w:ilvl w:val="0"/>
          <w:numId w:val="3"/>
        </w:numPr>
        <w:autoSpaceDE w:val="0"/>
        <w:autoSpaceDN w:val="0"/>
        <w:adjustRightInd w:val="0"/>
        <w:spacing w:after="0" w:line="240" w:lineRule="auto"/>
        <w:rPr>
          <w:rFonts w:ascii="Arial" w:hAnsi="Arial" w:cs="Arial"/>
        </w:rPr>
      </w:pPr>
      <w:r w:rsidRPr="001773FA">
        <w:rPr>
          <w:rFonts w:ascii="Arial" w:hAnsi="Arial" w:cs="Arial"/>
        </w:rPr>
        <w:t>Manual Handling Operations Regulations 1992</w:t>
      </w:r>
    </w:p>
    <w:p w14:paraId="37B1A44D" w14:textId="77777777" w:rsidR="001C7C0E" w:rsidRPr="001773FA" w:rsidRDefault="001C7C0E" w:rsidP="001C7C0E">
      <w:pPr>
        <w:pStyle w:val="ListParagraph"/>
        <w:numPr>
          <w:ilvl w:val="0"/>
          <w:numId w:val="3"/>
        </w:numPr>
        <w:autoSpaceDE w:val="0"/>
        <w:autoSpaceDN w:val="0"/>
        <w:adjustRightInd w:val="0"/>
        <w:spacing w:after="0" w:line="240" w:lineRule="auto"/>
        <w:rPr>
          <w:rFonts w:ascii="Arial" w:hAnsi="Arial" w:cs="Arial"/>
        </w:rPr>
      </w:pPr>
      <w:r w:rsidRPr="001773FA">
        <w:rPr>
          <w:rFonts w:ascii="Arial" w:hAnsi="Arial" w:cs="Arial"/>
        </w:rPr>
        <w:t>Lifting Operations and Lifting Equipment Regulations 1998</w:t>
      </w:r>
    </w:p>
    <w:p w14:paraId="34F8F9E9" w14:textId="77777777" w:rsidR="001C7C0E" w:rsidRPr="001773FA" w:rsidRDefault="001C7C0E" w:rsidP="001C7C0E">
      <w:pPr>
        <w:pStyle w:val="ListParagraph"/>
        <w:numPr>
          <w:ilvl w:val="0"/>
          <w:numId w:val="3"/>
        </w:numPr>
        <w:autoSpaceDE w:val="0"/>
        <w:autoSpaceDN w:val="0"/>
        <w:adjustRightInd w:val="0"/>
        <w:spacing w:after="0" w:line="240" w:lineRule="auto"/>
        <w:rPr>
          <w:rFonts w:ascii="Arial" w:hAnsi="Arial" w:cs="Arial"/>
        </w:rPr>
      </w:pPr>
      <w:r w:rsidRPr="001773FA">
        <w:rPr>
          <w:rFonts w:ascii="Arial" w:hAnsi="Arial" w:cs="Arial"/>
        </w:rPr>
        <w:t>Provision and Use of Work Equipment Regulations 1998</w:t>
      </w:r>
    </w:p>
    <w:p w14:paraId="686571F2" w14:textId="77777777" w:rsidR="001C7C0E" w:rsidRPr="001773FA" w:rsidRDefault="001C7C0E" w:rsidP="001C7C0E">
      <w:pPr>
        <w:spacing w:after="0" w:line="240" w:lineRule="auto"/>
        <w:rPr>
          <w:rFonts w:ascii="Arial" w:hAnsi="Arial" w:cs="Arial"/>
        </w:rPr>
      </w:pPr>
    </w:p>
    <w:p w14:paraId="6CEF0BDD" w14:textId="16D13FE3" w:rsidR="001C7C0E" w:rsidRPr="001773FA" w:rsidRDefault="001C7C0E" w:rsidP="001C7C0E">
      <w:pPr>
        <w:spacing w:after="0" w:line="240" w:lineRule="auto"/>
        <w:rPr>
          <w:rFonts w:ascii="Arial" w:hAnsi="Arial" w:cs="Arial"/>
        </w:rPr>
      </w:pPr>
      <w:r w:rsidRPr="001773FA">
        <w:rPr>
          <w:rFonts w:ascii="Arial" w:hAnsi="Arial" w:cs="Arial"/>
          <w:lang w:val="en"/>
        </w:rPr>
        <w:t>This post involves working with children and having access to significant information about them and will therefore be subject to a satisfactory Disclosure and Barring Service check. </w:t>
      </w:r>
    </w:p>
    <w:p w14:paraId="06CAA823" w14:textId="77777777" w:rsidR="001C7C0E" w:rsidRDefault="001C7C0E" w:rsidP="00132E6A">
      <w:pPr>
        <w:spacing w:after="0" w:line="240" w:lineRule="auto"/>
        <w:rPr>
          <w:rFonts w:ascii="Arial" w:hAnsi="Arial" w:cs="Arial"/>
        </w:rPr>
      </w:pPr>
    </w:p>
    <w:p w14:paraId="63243892" w14:textId="77777777" w:rsidR="001C7C0E" w:rsidRPr="00132E6A" w:rsidRDefault="001C7C0E" w:rsidP="00132E6A">
      <w:pPr>
        <w:spacing w:after="0" w:line="240" w:lineRule="auto"/>
        <w:rPr>
          <w:rFonts w:ascii="Arial" w:hAnsi="Arial" w:cs="Arial"/>
        </w:rPr>
      </w:pPr>
    </w:p>
    <w:tbl>
      <w:tblPr>
        <w:tblStyle w:val="TableGrid"/>
        <w:tblW w:w="0" w:type="auto"/>
        <w:tblLook w:val="04A0" w:firstRow="1" w:lastRow="0" w:firstColumn="1" w:lastColumn="0" w:noHBand="0" w:noVBand="1"/>
      </w:tblPr>
      <w:tblGrid>
        <w:gridCol w:w="1271"/>
        <w:gridCol w:w="4253"/>
        <w:gridCol w:w="850"/>
        <w:gridCol w:w="2642"/>
      </w:tblGrid>
      <w:tr w:rsidR="00132E6A" w:rsidRPr="00132E6A" w14:paraId="4F316AAD" w14:textId="77777777" w:rsidTr="00250A99">
        <w:tc>
          <w:tcPr>
            <w:tcW w:w="9016" w:type="dxa"/>
            <w:gridSpan w:val="4"/>
          </w:tcPr>
          <w:p w14:paraId="0E402E00" w14:textId="77777777" w:rsidR="00132E6A" w:rsidRPr="00132E6A" w:rsidRDefault="00132E6A" w:rsidP="00250A99">
            <w:pPr>
              <w:jc w:val="center"/>
              <w:rPr>
                <w:rFonts w:ascii="Arial" w:hAnsi="Arial" w:cs="Arial"/>
                <w:b/>
              </w:rPr>
            </w:pPr>
            <w:r w:rsidRPr="00132E6A">
              <w:rPr>
                <w:rFonts w:ascii="Arial" w:hAnsi="Arial" w:cs="Arial"/>
                <w:b/>
              </w:rPr>
              <w:t>Context statement prepared by:</w:t>
            </w:r>
          </w:p>
        </w:tc>
      </w:tr>
      <w:tr w:rsidR="00132E6A" w:rsidRPr="00132E6A" w14:paraId="28E06174" w14:textId="77777777" w:rsidTr="00DE3F51">
        <w:tc>
          <w:tcPr>
            <w:tcW w:w="1271" w:type="dxa"/>
          </w:tcPr>
          <w:p w14:paraId="35D63CED" w14:textId="77777777" w:rsidR="00132E6A" w:rsidRPr="00132E6A" w:rsidRDefault="00132E6A" w:rsidP="00250A99">
            <w:pPr>
              <w:rPr>
                <w:rFonts w:ascii="Arial" w:hAnsi="Arial" w:cs="Arial"/>
              </w:rPr>
            </w:pPr>
            <w:r w:rsidRPr="00132E6A">
              <w:rPr>
                <w:rFonts w:ascii="Arial" w:hAnsi="Arial" w:cs="Arial"/>
              </w:rPr>
              <w:t>Manager</w:t>
            </w:r>
          </w:p>
        </w:tc>
        <w:tc>
          <w:tcPr>
            <w:tcW w:w="4253" w:type="dxa"/>
          </w:tcPr>
          <w:p w14:paraId="76EC0DE9" w14:textId="1DF7467C" w:rsidR="00132E6A" w:rsidRPr="00132E6A" w:rsidRDefault="001773FA" w:rsidP="00250A99">
            <w:pPr>
              <w:rPr>
                <w:rFonts w:ascii="Arial" w:hAnsi="Arial" w:cs="Arial"/>
              </w:rPr>
            </w:pPr>
            <w:r>
              <w:rPr>
                <w:rFonts w:ascii="Arial" w:hAnsi="Arial" w:cs="Arial"/>
              </w:rPr>
              <w:t>Kelly Lambert</w:t>
            </w:r>
          </w:p>
        </w:tc>
        <w:tc>
          <w:tcPr>
            <w:tcW w:w="850" w:type="dxa"/>
          </w:tcPr>
          <w:p w14:paraId="58DE9E3A" w14:textId="77777777" w:rsidR="00132E6A" w:rsidRPr="00132E6A" w:rsidRDefault="00132E6A" w:rsidP="00250A99">
            <w:pPr>
              <w:rPr>
                <w:rFonts w:ascii="Arial" w:hAnsi="Arial" w:cs="Arial"/>
              </w:rPr>
            </w:pPr>
            <w:r w:rsidRPr="00132E6A">
              <w:rPr>
                <w:rFonts w:ascii="Arial" w:hAnsi="Arial" w:cs="Arial"/>
              </w:rPr>
              <w:t>Date</w:t>
            </w:r>
          </w:p>
        </w:tc>
        <w:tc>
          <w:tcPr>
            <w:tcW w:w="2642" w:type="dxa"/>
          </w:tcPr>
          <w:p w14:paraId="6F68F733" w14:textId="62D7E6EA" w:rsidR="00132E6A" w:rsidRPr="00132E6A" w:rsidRDefault="001773FA" w:rsidP="00250A99">
            <w:pPr>
              <w:rPr>
                <w:rFonts w:ascii="Arial" w:hAnsi="Arial" w:cs="Arial"/>
              </w:rPr>
            </w:pPr>
            <w:r>
              <w:rPr>
                <w:rFonts w:ascii="Arial" w:hAnsi="Arial" w:cs="Arial"/>
              </w:rPr>
              <w:t>05/02/2025</w:t>
            </w:r>
          </w:p>
        </w:tc>
      </w:tr>
    </w:tbl>
    <w:p w14:paraId="5C470406" w14:textId="77777777" w:rsidR="00832657" w:rsidRPr="00132E6A" w:rsidRDefault="00832657" w:rsidP="00554A3C">
      <w:pPr>
        <w:rPr>
          <w:rFonts w:ascii="Arial" w:hAnsi="Arial" w:cs="Arial"/>
        </w:rPr>
      </w:pPr>
    </w:p>
    <w:sectPr w:rsidR="00832657" w:rsidRPr="00132E6A" w:rsidSect="0069176C">
      <w:headerReference w:type="default" r:id="rId12"/>
      <w:footerReference w:type="default" r:id="rId13"/>
      <w:headerReference w:type="first" r:id="rId14"/>
      <w:footerReference w:type="first" r:id="rId15"/>
      <w:pgSz w:w="11906" w:h="16838"/>
      <w:pgMar w:top="851" w:right="1440" w:bottom="2268" w:left="144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0C86" w14:textId="77777777" w:rsidR="00423761" w:rsidRDefault="00423761" w:rsidP="00832657">
      <w:pPr>
        <w:spacing w:after="0" w:line="240" w:lineRule="auto"/>
      </w:pPr>
      <w:r>
        <w:separator/>
      </w:r>
    </w:p>
  </w:endnote>
  <w:endnote w:type="continuationSeparator" w:id="0">
    <w:p w14:paraId="76BC0683" w14:textId="77777777" w:rsidR="00423761" w:rsidRDefault="00423761" w:rsidP="0083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7E89" w14:textId="3422239E" w:rsidR="00832657" w:rsidRDefault="00832657">
    <w:pPr>
      <w:pStyle w:val="Footer"/>
    </w:pPr>
    <w:r>
      <w:rPr>
        <w:noProof/>
      </w:rPr>
      <w:drawing>
        <wp:anchor distT="0" distB="0" distL="114300" distR="114300" simplePos="0" relativeHeight="251659264" behindDoc="1" locked="0" layoutInCell="1" allowOverlap="1" wp14:anchorId="1CBD2BF5" wp14:editId="02595B15">
          <wp:simplePos x="0" y="0"/>
          <wp:positionH relativeFrom="page">
            <wp:align>right</wp:align>
          </wp:positionH>
          <wp:positionV relativeFrom="paragraph">
            <wp:posOffset>-718185</wp:posOffset>
          </wp:positionV>
          <wp:extent cx="7775275" cy="1321435"/>
          <wp:effectExtent l="0" t="0" r="0" b="0"/>
          <wp:wrapNone/>
          <wp:docPr id="1081082673" name="Picture 2"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82673" name="Picture 2"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775275" cy="13214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9948" w14:textId="0CA46946" w:rsidR="00832657" w:rsidRDefault="00832657">
    <w:pPr>
      <w:pStyle w:val="Footer"/>
    </w:pPr>
    <w:r>
      <w:rPr>
        <w:noProof/>
      </w:rPr>
      <w:drawing>
        <wp:anchor distT="0" distB="0" distL="114300" distR="114300" simplePos="0" relativeHeight="251661312" behindDoc="1" locked="0" layoutInCell="1" allowOverlap="1" wp14:anchorId="1A6766D8" wp14:editId="37E4E253">
          <wp:simplePos x="0" y="0"/>
          <wp:positionH relativeFrom="column">
            <wp:posOffset>-933450</wp:posOffset>
          </wp:positionH>
          <wp:positionV relativeFrom="paragraph">
            <wp:posOffset>-688975</wp:posOffset>
          </wp:positionV>
          <wp:extent cx="7618353" cy="1294765"/>
          <wp:effectExtent l="0" t="0" r="1905" b="635"/>
          <wp:wrapNone/>
          <wp:docPr id="396588294" name="Picture 7"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88294" name="Picture 7"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618353" cy="12947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5F04A" w14:textId="77777777" w:rsidR="00423761" w:rsidRDefault="00423761" w:rsidP="00832657">
      <w:pPr>
        <w:spacing w:after="0" w:line="240" w:lineRule="auto"/>
      </w:pPr>
      <w:r>
        <w:separator/>
      </w:r>
    </w:p>
  </w:footnote>
  <w:footnote w:type="continuationSeparator" w:id="0">
    <w:p w14:paraId="6C68BBF3" w14:textId="77777777" w:rsidR="00423761" w:rsidRDefault="00423761" w:rsidP="00832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2E26" w14:textId="535AAC51" w:rsidR="00832657" w:rsidRDefault="00331649">
    <w:pPr>
      <w:pStyle w:val="Header"/>
    </w:pPr>
    <w:r>
      <w:rPr>
        <w:noProof/>
      </w:rPr>
      <mc:AlternateContent>
        <mc:Choice Requires="wps">
          <w:drawing>
            <wp:anchor distT="0" distB="0" distL="114300" distR="114300" simplePos="0" relativeHeight="251665408" behindDoc="0" locked="0" layoutInCell="1" allowOverlap="1" wp14:anchorId="58918122" wp14:editId="050780D3">
              <wp:simplePos x="0" y="0"/>
              <wp:positionH relativeFrom="page">
                <wp:align>left</wp:align>
              </wp:positionH>
              <wp:positionV relativeFrom="paragraph">
                <wp:posOffset>-142875</wp:posOffset>
              </wp:positionV>
              <wp:extent cx="7562850" cy="428625"/>
              <wp:effectExtent l="0" t="0" r="19050" b="28575"/>
              <wp:wrapNone/>
              <wp:docPr id="397908312"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rgbClr val="4472C4">
                          <a:lumMod val="5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182DA" id="Rectangle 1" o:spid="_x0000_s1026" style="position:absolute;margin-left:0;margin-top:-11.25pt;width:595.5pt;height:33.7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" fillcolor="#203864" strokecolor="#172c51"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E2FA" w14:textId="3859CE15" w:rsidR="00832657" w:rsidRDefault="00331649" w:rsidP="00EF572A">
    <w:pPr>
      <w:pStyle w:val="Header"/>
      <w:tabs>
        <w:tab w:val="clear" w:pos="4513"/>
        <w:tab w:val="clear" w:pos="9026"/>
        <w:tab w:val="left" w:pos="5595"/>
        <w:tab w:val="left" w:pos="7260"/>
      </w:tabs>
    </w:pPr>
    <w:r>
      <w:rPr>
        <w:noProof/>
      </w:rPr>
      <w:drawing>
        <wp:anchor distT="0" distB="0" distL="114300" distR="114300" simplePos="0" relativeHeight="251662336" behindDoc="1" locked="0" layoutInCell="1" allowOverlap="1" wp14:anchorId="6243FD75" wp14:editId="01772888">
          <wp:simplePos x="0" y="0"/>
          <wp:positionH relativeFrom="page">
            <wp:posOffset>0</wp:posOffset>
          </wp:positionH>
          <wp:positionV relativeFrom="paragraph">
            <wp:posOffset>10666730</wp:posOffset>
          </wp:positionV>
          <wp:extent cx="8142605" cy="470535"/>
          <wp:effectExtent l="0" t="0" r="0" b="5715"/>
          <wp:wrapNone/>
          <wp:docPr id="4630075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0752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8142605" cy="4705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0AFBE41" wp14:editId="451662A0">
              <wp:simplePos x="0" y="0"/>
              <wp:positionH relativeFrom="page">
                <wp:posOffset>-19050</wp:posOffset>
              </wp:positionH>
              <wp:positionV relativeFrom="paragraph">
                <wp:posOffset>-210820</wp:posOffset>
              </wp:positionV>
              <wp:extent cx="7562850" cy="428625"/>
              <wp:effectExtent l="0" t="0" r="19050" b="28575"/>
              <wp:wrapNone/>
              <wp:docPr id="1046482157"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32C45" id="Rectangle 1" o:spid="_x0000_s1026" style="position:absolute;margin-left:-1.5pt;margin-top:-16.6pt;width:595.5pt;height:3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" fillcolor="#1f3763 [1604]" strokecolor="#09101d [484]" strokeweight="1pt">
              <w10:wrap anchorx="page"/>
            </v:rect>
          </w:pict>
        </mc:Fallback>
      </mc:AlternateContent>
    </w:r>
    <w:r w:rsidR="00832657">
      <w:tab/>
    </w:r>
    <w:r w:rsidR="00EF572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768477A"/>
    <w:lvl w:ilvl="0">
      <w:start w:val="1"/>
      <w:numFmt w:val="decimal"/>
      <w:pStyle w:val="ListNumber"/>
      <w:lvlText w:val="%1."/>
      <w:lvlJc w:val="left"/>
      <w:pPr>
        <w:tabs>
          <w:tab w:val="num" w:pos="360"/>
        </w:tabs>
        <w:ind w:left="360" w:hanging="360"/>
      </w:pPr>
    </w:lvl>
  </w:abstractNum>
  <w:abstractNum w:abstractNumId="1" w15:restartNumberingAfterBreak="0">
    <w:nsid w:val="10110339"/>
    <w:multiLevelType w:val="hybridMultilevel"/>
    <w:tmpl w:val="A3F8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315ED"/>
    <w:multiLevelType w:val="hybridMultilevel"/>
    <w:tmpl w:val="8EC47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623AE9"/>
    <w:multiLevelType w:val="hybridMultilevel"/>
    <w:tmpl w:val="53D8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573915">
    <w:abstractNumId w:val="0"/>
  </w:num>
  <w:num w:numId="2" w16cid:durableId="707221205">
    <w:abstractNumId w:val="3"/>
  </w:num>
  <w:num w:numId="3" w16cid:durableId="1859156275">
    <w:abstractNumId w:val="1"/>
  </w:num>
  <w:num w:numId="4" w16cid:durableId="607197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57"/>
    <w:rsid w:val="00010402"/>
    <w:rsid w:val="00040EB8"/>
    <w:rsid w:val="000B2E1D"/>
    <w:rsid w:val="0010372D"/>
    <w:rsid w:val="00132E6A"/>
    <w:rsid w:val="00137BD8"/>
    <w:rsid w:val="001746BD"/>
    <w:rsid w:val="001773FA"/>
    <w:rsid w:val="001A0366"/>
    <w:rsid w:val="001C742B"/>
    <w:rsid w:val="001C7C0E"/>
    <w:rsid w:val="001D3A3E"/>
    <w:rsid w:val="0021518D"/>
    <w:rsid w:val="0023153A"/>
    <w:rsid w:val="00331649"/>
    <w:rsid w:val="00356DBD"/>
    <w:rsid w:val="003E24BF"/>
    <w:rsid w:val="00423761"/>
    <w:rsid w:val="00444BE0"/>
    <w:rsid w:val="0055446F"/>
    <w:rsid w:val="00554A3C"/>
    <w:rsid w:val="005C5EDB"/>
    <w:rsid w:val="005F2408"/>
    <w:rsid w:val="0069176C"/>
    <w:rsid w:val="006C7127"/>
    <w:rsid w:val="00804397"/>
    <w:rsid w:val="00832657"/>
    <w:rsid w:val="00864D34"/>
    <w:rsid w:val="008814D8"/>
    <w:rsid w:val="008A5606"/>
    <w:rsid w:val="008E72A3"/>
    <w:rsid w:val="00900C25"/>
    <w:rsid w:val="00970894"/>
    <w:rsid w:val="00991F44"/>
    <w:rsid w:val="009E2E3F"/>
    <w:rsid w:val="00A202C9"/>
    <w:rsid w:val="00A333B3"/>
    <w:rsid w:val="00A41400"/>
    <w:rsid w:val="00A70664"/>
    <w:rsid w:val="00AF5937"/>
    <w:rsid w:val="00B64EA3"/>
    <w:rsid w:val="00BD21D6"/>
    <w:rsid w:val="00BF0500"/>
    <w:rsid w:val="00C14585"/>
    <w:rsid w:val="00C509D5"/>
    <w:rsid w:val="00CA3DD6"/>
    <w:rsid w:val="00CB2D4E"/>
    <w:rsid w:val="00D739E1"/>
    <w:rsid w:val="00DB549E"/>
    <w:rsid w:val="00DB6059"/>
    <w:rsid w:val="00DC09AA"/>
    <w:rsid w:val="00DE3F51"/>
    <w:rsid w:val="00E041B3"/>
    <w:rsid w:val="00E0606F"/>
    <w:rsid w:val="00E14B22"/>
    <w:rsid w:val="00E70F6D"/>
    <w:rsid w:val="00E923B3"/>
    <w:rsid w:val="00EF5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1735E"/>
  <w15:chartTrackingRefBased/>
  <w15:docId w15:val="{087C9E7E-648C-4745-8EB8-F1128E79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500"/>
    <w:pPr>
      <w:keepNext/>
      <w:keepLines/>
      <w:spacing w:before="240" w:after="0"/>
      <w:outlineLvl w:val="0"/>
    </w:pPr>
    <w:rPr>
      <w:rFonts w:ascii="Arial" w:eastAsiaTheme="majorEastAsia" w:hAnsi="Arial" w:cstheme="majorBidi"/>
      <w:b/>
      <w:color w:val="1F3864" w:themeColor="accent1" w:themeShade="80"/>
      <w:sz w:val="52"/>
      <w:szCs w:val="32"/>
    </w:rPr>
  </w:style>
  <w:style w:type="paragraph" w:styleId="Heading2">
    <w:name w:val="heading 2"/>
    <w:basedOn w:val="Normal"/>
    <w:next w:val="Normal"/>
    <w:link w:val="Heading2Char"/>
    <w:uiPriority w:val="9"/>
    <w:unhideWhenUsed/>
    <w:qFormat/>
    <w:rsid w:val="008E72A3"/>
    <w:pPr>
      <w:keepNext/>
      <w:keepLines/>
      <w:spacing w:before="40" w:after="0"/>
      <w:outlineLvl w:val="1"/>
    </w:pPr>
    <w:rPr>
      <w:rFonts w:ascii="Arial" w:eastAsiaTheme="majorEastAsia" w:hAnsi="Arial" w:cstheme="majorBidi"/>
      <w:b/>
      <w:kern w:val="0"/>
      <w:sz w:val="2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657"/>
  </w:style>
  <w:style w:type="paragraph" w:styleId="Footer">
    <w:name w:val="footer"/>
    <w:basedOn w:val="Normal"/>
    <w:link w:val="FooterChar"/>
    <w:uiPriority w:val="99"/>
    <w:unhideWhenUsed/>
    <w:rsid w:val="00832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657"/>
  </w:style>
  <w:style w:type="character" w:customStyle="1" w:styleId="Heading2Char">
    <w:name w:val="Heading 2 Char"/>
    <w:basedOn w:val="DefaultParagraphFont"/>
    <w:link w:val="Heading2"/>
    <w:uiPriority w:val="9"/>
    <w:rsid w:val="008E72A3"/>
    <w:rPr>
      <w:rFonts w:ascii="Arial" w:eastAsiaTheme="majorEastAsia" w:hAnsi="Arial" w:cstheme="majorBidi"/>
      <w:b/>
      <w:kern w:val="0"/>
      <w:sz w:val="24"/>
      <w:szCs w:val="26"/>
      <w14:ligatures w14:val="none"/>
    </w:rPr>
  </w:style>
  <w:style w:type="paragraph" w:styleId="ListParagraph">
    <w:name w:val="List Paragraph"/>
    <w:basedOn w:val="Normal"/>
    <w:uiPriority w:val="34"/>
    <w:qFormat/>
    <w:rsid w:val="00A70664"/>
    <w:pPr>
      <w:ind w:left="720"/>
      <w:contextualSpacing/>
    </w:pPr>
    <w:rPr>
      <w:kern w:val="0"/>
      <w14:ligatures w14:val="none"/>
    </w:rPr>
  </w:style>
  <w:style w:type="paragraph" w:styleId="ListNumber">
    <w:name w:val="List Number"/>
    <w:basedOn w:val="Normal"/>
    <w:rsid w:val="00A70664"/>
    <w:pPr>
      <w:numPr>
        <w:numId w:val="1"/>
      </w:numPr>
      <w:spacing w:before="120" w:after="120" w:line="240" w:lineRule="auto"/>
    </w:pPr>
    <w:rPr>
      <w:rFonts w:ascii="Arial" w:eastAsia="Times New Roman" w:hAnsi="Arial" w:cs="Times New Roman"/>
      <w:kern w:val="0"/>
      <w:szCs w:val="20"/>
      <w:lang w:eastAsia="en-GB"/>
      <w14:ligatures w14:val="none"/>
    </w:rPr>
  </w:style>
  <w:style w:type="table" w:styleId="TableGrid">
    <w:name w:val="Table Grid"/>
    <w:basedOn w:val="TableNormal"/>
    <w:uiPriority w:val="39"/>
    <w:rsid w:val="00554A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0500"/>
    <w:rPr>
      <w:rFonts w:ascii="Arial" w:eastAsiaTheme="majorEastAsia" w:hAnsi="Arial" w:cstheme="majorBidi"/>
      <w:b/>
      <w:color w:val="1F3864" w:themeColor="accent1" w:themeShade="80"/>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inked_x0020_from xmlns="7db70014-dd40-4548-bba7-44c24f66960e">
      <Url>https://dorsetcc.sharepoint.com/SitePages/Job-Evaluation-glossary.aspx</Url>
      <Description>https://dorsetcc.sharepoint.com/SitePages/Job-Evaluation-glossary.aspx</Description>
    </Linked_x0020_from>
    <_dlc_DocId xmlns="d08dae67-a79e-431f-af91-bb32eb9493ca">EMFVMU6CHMQ4-1185275757-56</_dlc_DocId>
    <_dlc_DocIdUrl xmlns="d08dae67-a79e-431f-af91-bb32eb9493ca">
      <Url>https://dorsetcc.sharepoint.com/_layouts/15/DocIdRedir.aspx?ID=EMFVMU6CHMQ4-1185275757-56</Url>
      <Description>EMFVMU6CHMQ4-1185275757-56</Description>
    </_dlc_DocIdUrl>
    <LaurenGosson xmlns="7db70014-dd40-4548-bba7-44c24f66960e">
      <UserInfo>
        <DisplayName>Sharon Baxter</DisplayName>
        <AccountId>12</AccountId>
        <AccountType/>
      </UserInfo>
    </LaurenGosson>
    <Document_x0020_category xmlns="7db70014-dd40-4548-bba7-44c24f66960e">
      <Value>Recruitment</Value>
    </Document_x0020_category>
    <Comments xmlns="7db70014-dd40-4548-bba7-44c24f66960e" xsi:nil="true"/>
    <DocumentType xmlns="7db70014-dd40-4548-bba7-44c24f66960e">Template</DocumentType>
    <Complexity xmlns="7db70014-dd40-4548-bba7-44c24f66960e">N/A</Complexity>
    <Whatformatshoulditbe_x003f_ xmlns="7db70014-dd40-4548-bba7-44c24f66960e">N/A</Whatformatshoulditbe_x003f_>
    <Microsoftform_x003f_ xmlns="7db70014-dd40-4548-bba7-44c24f66960e">N/A</Microsoftform_x003f_>
    <Isitthecorrectformat_x003f_ xmlns="7db70014-dd40-4548-bba7-44c24f66960e">Yes</Isitthecorrectformat_x003f_>
    <lcf76f155ced4ddcb4097134ff3c332f xmlns="7db70014-dd40-4548-bba7-44c24f66960e">
      <Terms xmlns="http://schemas.microsoft.com/office/infopath/2007/PartnerControls"/>
    </lcf76f155ced4ddcb4097134ff3c332f>
    <TaxCatchAll xmlns="d08dae67-a79e-431f-af91-bb32eb9493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51C877E874E546A7E2DAB1B77B3DFF" ma:contentTypeVersion="23" ma:contentTypeDescription="Create a new document." ma:contentTypeScope="" ma:versionID="33f0e917240f2110b0cab0a3b6b86852">
  <xsd:schema xmlns:xsd="http://www.w3.org/2001/XMLSchema" xmlns:xs="http://www.w3.org/2001/XMLSchema" xmlns:p="http://schemas.microsoft.com/office/2006/metadata/properties" xmlns:ns2="7db70014-dd40-4548-bba7-44c24f66960e" xmlns:ns3="d08dae67-a79e-431f-af91-bb32eb9493ca" targetNamespace="http://schemas.microsoft.com/office/2006/metadata/properties" ma:root="true" ma:fieldsID="b541fef0099933b2fe7a647f18795ef7" ns2:_="" ns3:_="">
    <xsd:import namespace="7db70014-dd40-4548-bba7-44c24f66960e"/>
    <xsd:import namespace="d08dae67-a79e-431f-af91-bb32eb9493ca"/>
    <xsd:element name="properties">
      <xsd:complexType>
        <xsd:sequence>
          <xsd:element name="documentManagement">
            <xsd:complexType>
              <xsd:all>
                <xsd:element ref="ns2:Linked_x0020_from"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element ref="ns2:LaurenGosson"/>
                <xsd:element ref="ns2:Document_x0020_category" minOccurs="0"/>
                <xsd:element ref="ns2:Comments" minOccurs="0"/>
                <xsd:element ref="ns2:MediaServiceGenerationTime" minOccurs="0"/>
                <xsd:element ref="ns2:MediaServiceEventHashCode" minOccurs="0"/>
                <xsd:element ref="ns2:MediaServiceDateTaken" minOccurs="0"/>
                <xsd:element ref="ns2:MediaLengthInSeconds" minOccurs="0"/>
                <xsd:element ref="ns2:DocumentType" minOccurs="0"/>
                <xsd:element ref="ns2:Microsoftform_x003f_" minOccurs="0"/>
                <xsd:element ref="ns2:Complexity" minOccurs="0"/>
                <xsd:element ref="ns2:Isitthecorrectformat_x003f_" minOccurs="0"/>
                <xsd:element ref="ns2:Whatformatshoulditbe_x003f_"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70014-dd40-4548-bba7-44c24f66960e" elementFormDefault="qualified">
    <xsd:import namespace="http://schemas.microsoft.com/office/2006/documentManagement/types"/>
    <xsd:import namespace="http://schemas.microsoft.com/office/infopath/2007/PartnerControls"/>
    <xsd:element name="Linked_x0020_from" ma:index="8" nillable="true" ma:displayName="Linked from" ma:format="Hyperlink" ma:internalName="Linked_x0020_from">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aurenGosson" ma:index="16" ma:displayName="Owner" ma:format="Dropdown" ma:list="UserInfo" ma:SharePointGroup="0" ma:internalName="LaurenGos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category" ma:index="17" nillable="true" ma:displayName="Document category" ma:internalName="Document_x0020_category" ma:requiredMultiChoice="true">
      <xsd:complexType>
        <xsd:complexContent>
          <xsd:extension base="dms:MultiChoice">
            <xsd:sequence>
              <xsd:element name="Value" maxOccurs="unbounded" minOccurs="0" nillable="true">
                <xsd:simpleType>
                  <xsd:restriction base="dms:Choice">
                    <xsd:enumeration value="Communication"/>
                    <xsd:enumeration value="Corporate"/>
                    <xsd:enumeration value="ED&amp;I"/>
                    <xsd:enumeration value="Environment"/>
                    <xsd:enumeration value="Facilities"/>
                    <xsd:enumeration value="Learning"/>
                    <xsd:enumeration value="Leaving"/>
                    <xsd:enumeration value="Health &amp; Safety"/>
                    <xsd:enumeration value="ICT"/>
                    <xsd:enumeration value="Pay"/>
                    <xsd:enumeration value="Recruitment"/>
                    <xsd:enumeration value="Time off"/>
                    <xsd:enumeration value="Transformation"/>
                    <xsd:enumeration value="Wellbeing"/>
                    <xsd:enumeration value="Working here"/>
                  </xsd:restriction>
                </xsd:simpleType>
              </xsd:element>
            </xsd:sequence>
          </xsd:extension>
        </xsd:complexContent>
      </xsd:complexType>
    </xsd:element>
    <xsd:element name="Comments" ma:index="18" nillable="true" ma:displayName="Comments" ma:internalName="Comments">
      <xsd:simpleType>
        <xsd:restriction base="dms:Text">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ocumentType" ma:index="23" nillable="true" ma:displayName="Document Type" ma:format="Dropdown" ma:internalName="DocumentType">
      <xsd:simpleType>
        <xsd:restriction base="dms:Choice">
          <xsd:enumeration value="Audio"/>
          <xsd:enumeration value="Calculator"/>
          <xsd:enumeration value="Document"/>
          <xsd:enumeration value="Form"/>
          <xsd:enumeration value="Spreadsheet"/>
          <xsd:enumeration value="Template"/>
          <xsd:enumeration value="Video"/>
          <xsd:enumeration value="Flowchart"/>
          <xsd:enumeration value="Infographic"/>
        </xsd:restriction>
      </xsd:simpleType>
    </xsd:element>
    <xsd:element name="Microsoftform_x003f_" ma:index="24" nillable="true" ma:displayName="Form type" ma:format="Dropdown" ma:internalName="Microsoftform_x003f_">
      <xsd:simpleType>
        <xsd:restriction base="dms:Choice">
          <xsd:enumeration value="Microsoft"/>
          <xsd:enumeration value="Achieve"/>
          <xsd:enumeration value="N/A"/>
        </xsd:restriction>
      </xsd:simpleType>
    </xsd:element>
    <xsd:element name="Complexity" ma:index="25" nillable="true" ma:displayName="Complexity" ma:format="Dropdown" ma:internalName="Complexity">
      <xsd:simpleType>
        <xsd:restriction base="dms:Choice">
          <xsd:enumeration value="Easy"/>
          <xsd:enumeration value="Medium"/>
          <xsd:enumeration value="Hard"/>
          <xsd:enumeration value="N/A"/>
        </xsd:restriction>
      </xsd:simpleType>
    </xsd:element>
    <xsd:element name="Isitthecorrectformat_x003f_" ma:index="26" nillable="true" ma:displayName="Is it the correct format?" ma:format="Dropdown" ma:internalName="Isitthecorrectformat_x003f_">
      <xsd:simpleType>
        <xsd:restriction base="dms:Choice">
          <xsd:enumeration value="Yes"/>
          <xsd:enumeration value="No"/>
        </xsd:restriction>
      </xsd:simpleType>
    </xsd:element>
    <xsd:element name="Whatformatshoulditbe_x003f_" ma:index="27" nillable="true" ma:displayName="What format should it be?" ma:format="Dropdown" ma:internalName="Whatformatshoulditbe_x003f_">
      <xsd:simpleType>
        <xsd:restriction base="dms:Choice">
          <xsd:enumeration value="PDF"/>
          <xsd:enumeration value="webpage"/>
          <xsd:enumeration value="eform"/>
          <xsd:enumeration value="N/A"/>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8dae67-a79e-431f-af91-bb32eb9493c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TaxCatchAll" ma:index="30" nillable="true" ma:displayName="Taxonomy Catch All Column" ma:hidden="true" ma:list="{a47e55fd-1ddc-419b-8976-3128ce433e1c}" ma:internalName="TaxCatchAll" ma:showField="CatchAllData" ma:web="d08dae67-a79e-431f-af91-bb32eb949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3320B-4DA6-4179-B4F5-EE1E9A988B2F}">
  <ds:schemaRefs>
    <ds:schemaRef ds:uri="http://schemas.microsoft.com/sharepoint/events"/>
  </ds:schemaRefs>
</ds:datastoreItem>
</file>

<file path=customXml/itemProps2.xml><?xml version="1.0" encoding="utf-8"?>
<ds:datastoreItem xmlns:ds="http://schemas.openxmlformats.org/officeDocument/2006/customXml" ds:itemID="{B01A0737-BED0-41DD-A343-087268472C7E}">
  <ds:schemaRefs>
    <ds:schemaRef ds:uri="http://schemas.openxmlformats.org/officeDocument/2006/bibliography"/>
  </ds:schemaRefs>
</ds:datastoreItem>
</file>

<file path=customXml/itemProps3.xml><?xml version="1.0" encoding="utf-8"?>
<ds:datastoreItem xmlns:ds="http://schemas.openxmlformats.org/officeDocument/2006/customXml" ds:itemID="{4C01B1AC-B879-4549-A5F8-9BBAC7FE2F56}">
  <ds:schemaRefs>
    <ds:schemaRef ds:uri="http://schemas.microsoft.com/office/2006/documentManagement/types"/>
    <ds:schemaRef ds:uri="http://schemas.microsoft.com/office/infopath/2007/PartnerControls"/>
    <ds:schemaRef ds:uri="http://purl.org/dc/elements/1.1/"/>
    <ds:schemaRef ds:uri="7db70014-dd40-4548-bba7-44c24f66960e"/>
    <ds:schemaRef ds:uri="http://schemas.microsoft.com/office/2006/metadata/properties"/>
    <ds:schemaRef ds:uri="http://purl.org/dc/dcmitype/"/>
    <ds:schemaRef ds:uri="http://schemas.openxmlformats.org/package/2006/metadata/core-properties"/>
    <ds:schemaRef ds:uri="d08dae67-a79e-431f-af91-bb32eb9493ca"/>
    <ds:schemaRef ds:uri="http://www.w3.org/XML/1998/namespace"/>
    <ds:schemaRef ds:uri="http://purl.org/dc/terms/"/>
  </ds:schemaRefs>
</ds:datastoreItem>
</file>

<file path=customXml/itemProps4.xml><?xml version="1.0" encoding="utf-8"?>
<ds:datastoreItem xmlns:ds="http://schemas.openxmlformats.org/officeDocument/2006/customXml" ds:itemID="{019AA97D-F5DC-4DFC-A296-FDAAF2B9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70014-dd40-4548-bba7-44c24f66960e"/>
    <ds:schemaRef ds:uri="d08dae67-a79e-431f-af91-bb32eb949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19917C-F8C6-40C4-A3F9-398877F81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Context statement template</vt:lpstr>
    </vt:vector>
  </TitlesOfParts>
  <Company>Dorset Council</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statement template</dc:title>
  <dc:subject/>
  <dc:creator>Lucy Brooker</dc:creator>
  <cp:keywords/>
  <dc:description/>
  <cp:lastModifiedBy>Kelly Lambert</cp:lastModifiedBy>
  <cp:revision>6</cp:revision>
  <dcterms:created xsi:type="dcterms:W3CDTF">2025-02-05T16:52:00Z</dcterms:created>
  <dcterms:modified xsi:type="dcterms:W3CDTF">2025-02-11T11:26:00Z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0x010100DB51C877E874E546A7E2DAB1B77B3DFF</vt:lpwstr>
  </property>
  <property fmtid="{D5CDD505-2E9C-101B-9397-08002B2CF9AE}" pid="3" name="MediaServiceImageTags">
    <vt:lpwstr/>
  </property>
  <property fmtid="{D5CDD505-2E9C-101B-9397-08002B2CF9AE}" pid="4" name="_dlc_DocIdItemGuid">
    <vt:lpwstr>1e1b92e9-674b-4ce9-b9d4-bd2a00214097</vt:lpwstr>
  </property>
</Properties>
</file>