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AD77" w14:textId="77777777" w:rsidR="00C6516E" w:rsidRDefault="00C6516E" w:rsidP="0061413E">
      <w:pPr>
        <w:spacing w:after="0" w:line="240" w:lineRule="auto"/>
      </w:pPr>
    </w:p>
    <w:p w14:paraId="3F8D9ACD" w14:textId="77777777" w:rsidR="00B215E7" w:rsidRDefault="00B215E7" w:rsidP="0061413E">
      <w:pPr>
        <w:spacing w:after="0" w:line="240" w:lineRule="auto"/>
      </w:pPr>
      <w:r>
        <w:t>To accompany job description and person specification when required</w:t>
      </w:r>
    </w:p>
    <w:p w14:paraId="36788BE1" w14:textId="77777777" w:rsidR="0061413E" w:rsidRDefault="0061413E" w:rsidP="0061413E">
      <w:pPr>
        <w:spacing w:after="0" w:line="240" w:lineRule="auto"/>
      </w:pPr>
    </w:p>
    <w:p w14:paraId="499B15AC" w14:textId="19B05A5B" w:rsidR="00B215E7" w:rsidRDefault="00B215E7" w:rsidP="0061413E">
      <w:pPr>
        <w:spacing w:after="0" w:line="240" w:lineRule="auto"/>
      </w:pPr>
      <w:r>
        <w:t>Job title:</w:t>
      </w:r>
      <w:r w:rsidR="000756CF">
        <w:t xml:space="preserve"> </w:t>
      </w:r>
      <w:r w:rsidR="00A20F1C">
        <w:t>Health Check Practitioner (Engagement Coordinator job description)</w:t>
      </w:r>
    </w:p>
    <w:p w14:paraId="5D9B46A4" w14:textId="4AA46D10" w:rsidR="00B215E7" w:rsidRDefault="00B215E7" w:rsidP="0061413E">
      <w:pPr>
        <w:spacing w:after="0" w:line="240" w:lineRule="auto"/>
      </w:pPr>
      <w:r>
        <w:t>Directorate/Service/Team:</w:t>
      </w:r>
      <w:r w:rsidR="00BB2C73">
        <w:t xml:space="preserve"> LiveWell Dorset, Public Health Dorset</w:t>
      </w:r>
    </w:p>
    <w:p w14:paraId="28F1F5A5" w14:textId="77777777" w:rsidR="00B215E7" w:rsidRDefault="00B215E7" w:rsidP="0061413E">
      <w:pPr>
        <w:spacing w:after="0" w:line="240" w:lineRule="auto"/>
      </w:pPr>
    </w:p>
    <w:p w14:paraId="65697C47"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1AD1989F" w14:textId="115D00BB" w:rsidR="00B215E7" w:rsidRDefault="00B215E7" w:rsidP="0061413E">
      <w:pPr>
        <w:spacing w:after="0" w:line="240" w:lineRule="auto"/>
      </w:pPr>
      <w:r>
        <w:t>Reporting to:</w:t>
      </w:r>
      <w:r w:rsidR="00BB2C73">
        <w:t xml:space="preserve"> </w:t>
      </w:r>
      <w:r w:rsidR="00A20F1C">
        <w:t>Targeted Health Checks Manager</w:t>
      </w:r>
    </w:p>
    <w:p w14:paraId="17D6F134" w14:textId="76E07CE8" w:rsidR="00B215E7" w:rsidRDefault="00B215E7" w:rsidP="0061413E">
      <w:pPr>
        <w:spacing w:after="0" w:line="240" w:lineRule="auto"/>
      </w:pPr>
    </w:p>
    <w:p w14:paraId="1D24D19C" w14:textId="256A1CE5" w:rsidR="00BB2C73" w:rsidRDefault="00BB2C73" w:rsidP="0061413E">
      <w:pPr>
        <w:spacing w:after="0" w:line="240" w:lineRule="auto"/>
      </w:pPr>
      <w:r>
        <w:t>The LiveWell Dorset Service supports individuals by using the latest behavioural science to make positive changes to their behaviours to enable them to say well for longer.  Support is delivered at scale and is designed to meet the needs of those people and communities who will benefit most.</w:t>
      </w:r>
    </w:p>
    <w:p w14:paraId="2BF02465" w14:textId="77777777" w:rsidR="00B215E7" w:rsidRDefault="00B215E7" w:rsidP="0061413E">
      <w:pPr>
        <w:spacing w:after="0" w:line="240" w:lineRule="auto"/>
      </w:pPr>
    </w:p>
    <w:p w14:paraId="70D50DD2" w14:textId="18B651BA" w:rsidR="005935D2"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14:paraId="4378C2AD" w14:textId="44172202" w:rsidR="005935D2" w:rsidRDefault="00BB2C73" w:rsidP="00BB2C73">
      <w:pPr>
        <w:spacing w:before="120" w:after="120" w:line="240" w:lineRule="auto"/>
        <w:rPr>
          <w:rFonts w:cstheme="minorHAnsi"/>
        </w:rPr>
      </w:pPr>
      <w:r w:rsidRPr="00C450DE">
        <w:rPr>
          <w:rFonts w:cstheme="minorHAnsi"/>
        </w:rPr>
        <w:t>The post holder will</w:t>
      </w:r>
      <w:r w:rsidR="005935D2">
        <w:t xml:space="preserve"> w</w:t>
      </w:r>
      <w:r w:rsidR="005935D2" w:rsidRPr="005935D2">
        <w:rPr>
          <w:rFonts w:cstheme="minorHAnsi"/>
        </w:rPr>
        <w:t>ork as a member of a multi-professional team to promote and support the people of Dorset with their health and wellbeing.</w:t>
      </w:r>
    </w:p>
    <w:p w14:paraId="48EB4234" w14:textId="56BEC17E" w:rsidR="00A20F1C" w:rsidRDefault="005935D2" w:rsidP="00BB2C73">
      <w:pPr>
        <w:spacing w:before="120" w:after="120" w:line="240" w:lineRule="auto"/>
        <w:rPr>
          <w:rFonts w:cstheme="minorHAnsi"/>
        </w:rPr>
      </w:pPr>
      <w:r w:rsidRPr="005935D2">
        <w:rPr>
          <w:rFonts w:cstheme="minorHAnsi"/>
        </w:rPr>
        <w:t xml:space="preserve">The post holder </w:t>
      </w:r>
      <w:r w:rsidR="00A20F1C">
        <w:rPr>
          <w:rFonts w:cstheme="minorHAnsi"/>
        </w:rPr>
        <w:t xml:space="preserve">will be working as part of a new team delivering a new targeted Health Checks service. This will involve working face to face with individuals, screening them for lifestyle behaviours, collecting information such as height, weight, blood pressure, and cholesterol, and providing evidence-based support to encourage sustainable healthy behaviour change.  </w:t>
      </w:r>
    </w:p>
    <w:p w14:paraId="47E662F3" w14:textId="6D258FF2" w:rsidR="00A20F1C" w:rsidRPr="00A20F1C" w:rsidRDefault="00A20F1C" w:rsidP="00A20F1C">
      <w:pPr>
        <w:spacing w:before="120" w:after="120" w:line="240" w:lineRule="auto"/>
        <w:rPr>
          <w:rFonts w:cstheme="minorHAnsi"/>
        </w:rPr>
      </w:pPr>
      <w:r>
        <w:rPr>
          <w:rFonts w:cstheme="minorHAnsi"/>
        </w:rPr>
        <w:t>The post holder will be working across a range of community settings which might include</w:t>
      </w:r>
      <w:r w:rsidRPr="00A20F1C">
        <w:rPr>
          <w:rFonts w:cstheme="minorHAnsi"/>
        </w:rPr>
        <w:t xml:space="preserve"> community event</w:t>
      </w:r>
      <w:r>
        <w:rPr>
          <w:rFonts w:cstheme="minorHAnsi"/>
        </w:rPr>
        <w:t>s, p</w:t>
      </w:r>
      <w:r w:rsidRPr="00A20F1C">
        <w:rPr>
          <w:rFonts w:cstheme="minorHAnsi"/>
        </w:rPr>
        <w:t>op-up clinics in community venues</w:t>
      </w:r>
      <w:r>
        <w:rPr>
          <w:rFonts w:cstheme="minorHAnsi"/>
        </w:rPr>
        <w:t xml:space="preserve">, </w:t>
      </w:r>
      <w:r w:rsidRPr="00A20F1C">
        <w:rPr>
          <w:rFonts w:cstheme="minorHAnsi"/>
        </w:rPr>
        <w:t>shopping centres,</w:t>
      </w:r>
      <w:r>
        <w:rPr>
          <w:rFonts w:cstheme="minorHAnsi"/>
        </w:rPr>
        <w:t xml:space="preserve"> workplaces, as well as health care settings such as GP practices or hospital outpatient departments.   </w:t>
      </w:r>
      <w:r w:rsidRPr="00A20F1C">
        <w:rPr>
          <w:rFonts w:cstheme="minorHAnsi"/>
        </w:rPr>
        <w:t xml:space="preserve"> </w:t>
      </w:r>
    </w:p>
    <w:p w14:paraId="668FD0F6" w14:textId="70EDBF8D" w:rsidR="00BB2C73" w:rsidRDefault="00D02F7C" w:rsidP="00BB2C73">
      <w:pPr>
        <w:spacing w:before="120" w:after="120" w:line="240" w:lineRule="auto"/>
        <w:rPr>
          <w:rFonts w:cstheme="minorHAnsi"/>
        </w:rPr>
      </w:pPr>
      <w:r>
        <w:rPr>
          <w:rFonts w:cstheme="minorHAnsi"/>
        </w:rPr>
        <w:t xml:space="preserve">The service will be working innovatively and flexibility to maximise engagement with those individuals and communities that have the greatest risk of cardiovascular disease and will therefore help to reduce health inequalities. This is perhaps the most challenging aspect of the service – engaging and motivating individuals who, for a range of reasons, may be less capable, motivated or </w:t>
      </w:r>
      <w:proofErr w:type="gramStart"/>
      <w:r>
        <w:rPr>
          <w:rFonts w:cstheme="minorHAnsi"/>
        </w:rPr>
        <w:t>have the opportunity to</w:t>
      </w:r>
      <w:proofErr w:type="gramEnd"/>
      <w:r>
        <w:rPr>
          <w:rFonts w:cstheme="minorHAnsi"/>
        </w:rPr>
        <w:t xml:space="preserve"> make positive behaviour changes and sustain healthy lifestyles. The postholder will need to be able to engage and influence individuals with the greatest needs.  </w:t>
      </w:r>
    </w:p>
    <w:p w14:paraId="6362785C" w14:textId="77777777" w:rsidR="0061413E" w:rsidRDefault="0061413E" w:rsidP="0061413E">
      <w:pPr>
        <w:spacing w:after="0" w:line="240" w:lineRule="auto"/>
      </w:pPr>
    </w:p>
    <w:p w14:paraId="53B04E71" w14:textId="77777777" w:rsidR="0061413E" w:rsidRDefault="0061413E" w:rsidP="0061413E">
      <w:pPr>
        <w:spacing w:after="0" w:line="240" w:lineRule="auto"/>
        <w:rPr>
          <w:b/>
          <w:sz w:val="28"/>
        </w:rPr>
      </w:pPr>
      <w:r w:rsidRPr="0061413E">
        <w:rPr>
          <w:b/>
          <w:sz w:val="28"/>
        </w:rPr>
        <w:t xml:space="preserve">Travel </w:t>
      </w:r>
      <w:r w:rsidR="00D20B88">
        <w:rPr>
          <w:b/>
          <w:sz w:val="28"/>
        </w:rPr>
        <w:t>r</w:t>
      </w:r>
      <w:r w:rsidRPr="0061413E">
        <w:rPr>
          <w:b/>
          <w:sz w:val="28"/>
        </w:rPr>
        <w:t>equirement</w:t>
      </w:r>
    </w:p>
    <w:p w14:paraId="67D8DB25" w14:textId="03761CF3" w:rsidR="00E83C6D" w:rsidRDefault="00E83C6D" w:rsidP="0061413E">
      <w:pPr>
        <w:spacing w:after="0" w:line="240" w:lineRule="auto"/>
        <w:rPr>
          <w:b/>
          <w:sz w:val="28"/>
        </w:rPr>
      </w:pPr>
      <w:r>
        <w:rPr>
          <w:b/>
          <w:sz w:val="28"/>
        </w:rPr>
        <w:t xml:space="preserve"> </w:t>
      </w:r>
    </w:p>
    <w:p w14:paraId="12F9B6D5" w14:textId="1129C020" w:rsidR="00E83C6D" w:rsidRPr="00E83C6D" w:rsidRDefault="00E83C6D" w:rsidP="0061413E">
      <w:pPr>
        <w:spacing w:after="0" w:line="240" w:lineRule="auto"/>
        <w:rPr>
          <w:bCs/>
          <w:sz w:val="28"/>
        </w:rPr>
      </w:pPr>
      <w:r>
        <w:rPr>
          <w:bCs/>
          <w:sz w:val="28"/>
        </w:rPr>
        <w:t xml:space="preserve">This post is to work in the Bournemouth, Christchurch and Poole area. </w:t>
      </w:r>
    </w:p>
    <w:p w14:paraId="343B79E1" w14:textId="77777777" w:rsidR="00E83C6D" w:rsidRPr="0061413E" w:rsidRDefault="00E83C6D" w:rsidP="0061413E">
      <w:pPr>
        <w:spacing w:after="0" w:line="240" w:lineRule="auto"/>
        <w:rPr>
          <w:b/>
          <w:sz w:val="28"/>
        </w:rPr>
      </w:pPr>
    </w:p>
    <w:p w14:paraId="735A6F7C" w14:textId="7DD087F2" w:rsidR="0061413E" w:rsidRDefault="0061413E" w:rsidP="0061413E">
      <w:pPr>
        <w:spacing w:after="0" w:line="240" w:lineRule="auto"/>
      </w:pPr>
      <w:r>
        <w:t xml:space="preserve">This position has a significant travel requirement. This means that there is a requirement for a vehicle (or transport deemed to be suitable by the council) to be available on most working days </w:t>
      </w:r>
      <w:r w:rsidR="00BB2C73">
        <w:t>to</w:t>
      </w:r>
      <w:r>
        <w:t xml:space="preserve"> carry out normal duties. Employees in positions with a significant travel requirement are required to provide a replacement vehicle if their usual vehicle is not available over an extended period.</w:t>
      </w:r>
    </w:p>
    <w:p w14:paraId="6F73EFD0" w14:textId="77777777" w:rsidR="0061413E" w:rsidRDefault="0061413E" w:rsidP="0061413E">
      <w:pPr>
        <w:spacing w:after="0" w:line="240" w:lineRule="auto"/>
      </w:pPr>
    </w:p>
    <w:p w14:paraId="4DC403DC" w14:textId="77777777" w:rsidR="0061413E" w:rsidRPr="0061413E" w:rsidRDefault="0061413E" w:rsidP="0061413E">
      <w:pPr>
        <w:spacing w:after="0" w:line="240" w:lineRule="auto"/>
        <w:rPr>
          <w:b/>
          <w:sz w:val="28"/>
        </w:rPr>
      </w:pPr>
      <w:r w:rsidRPr="0061413E">
        <w:rPr>
          <w:b/>
          <w:sz w:val="28"/>
        </w:rPr>
        <w:t xml:space="preserve">Other information  </w:t>
      </w:r>
    </w:p>
    <w:p w14:paraId="220F3E4F" w14:textId="77777777" w:rsidR="00BB2C73" w:rsidRDefault="00BB2C73" w:rsidP="00BB2C73">
      <w:pPr>
        <w:spacing w:after="0" w:line="240" w:lineRule="auto"/>
        <w:rPr>
          <w:rFonts w:cs="Arial"/>
        </w:rPr>
      </w:pPr>
      <w:r>
        <w:rPr>
          <w:rFonts w:cs="Arial"/>
        </w:rPr>
        <w:t>The ability to converse at ease with customers and provide advice in accurate spoken English is essential for the post.</w:t>
      </w:r>
    </w:p>
    <w:p w14:paraId="3DD61CB0" w14:textId="77777777" w:rsidR="00BB2C73" w:rsidRDefault="00BB2C73" w:rsidP="00BB2C73">
      <w:pPr>
        <w:spacing w:after="0" w:line="240" w:lineRule="auto"/>
        <w:rPr>
          <w:rFonts w:cs="Arial"/>
        </w:rPr>
      </w:pPr>
    </w:p>
    <w:p w14:paraId="4F5A8CF2" w14:textId="57388977" w:rsidR="00BB2C73" w:rsidRDefault="00BB2C73" w:rsidP="00BB2C73">
      <w:pPr>
        <w:spacing w:after="0" w:line="240" w:lineRule="auto"/>
        <w:rPr>
          <w:rFonts w:cs="Arial"/>
        </w:rPr>
      </w:pPr>
      <w:r w:rsidRPr="00483F8D">
        <w:rPr>
          <w:rFonts w:cs="Arial"/>
        </w:rPr>
        <w:t>There may be occasions when work is of a sensitive or distressing nature as this post involves regular direct interactions with clients</w:t>
      </w:r>
      <w:r>
        <w:rPr>
          <w:rFonts w:cs="Arial"/>
        </w:rPr>
        <w:t xml:space="preserve"> who are making a lifestyle change. </w:t>
      </w:r>
    </w:p>
    <w:p w14:paraId="5FDE0657" w14:textId="77777777" w:rsidR="00BB2C73" w:rsidRDefault="00BB2C73" w:rsidP="00BB2C73">
      <w:pPr>
        <w:spacing w:after="0" w:line="240" w:lineRule="auto"/>
        <w:rPr>
          <w:rFonts w:cs="Arial"/>
        </w:rPr>
      </w:pPr>
    </w:p>
    <w:p w14:paraId="63A61D0E" w14:textId="77777777" w:rsidR="00BB2C73" w:rsidRPr="00C36109" w:rsidRDefault="00BB2C73" w:rsidP="00BB2C73">
      <w:pPr>
        <w:spacing w:after="0" w:line="240" w:lineRule="auto"/>
        <w:rPr>
          <w:color w:val="000000" w:themeColor="text1"/>
        </w:rPr>
      </w:pPr>
      <w:r w:rsidRPr="00C36109">
        <w:rPr>
          <w:rFonts w:cs="Arial"/>
          <w:color w:val="000000" w:themeColor="text1"/>
        </w:rPr>
        <w:t>A DBS will be required.</w:t>
      </w:r>
    </w:p>
    <w:p w14:paraId="51AFC0EE" w14:textId="77777777" w:rsidR="0061413E" w:rsidRDefault="0061413E"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14:paraId="51AC7F8D" w14:textId="77777777" w:rsidTr="001E10D4">
        <w:tc>
          <w:tcPr>
            <w:tcW w:w="9016" w:type="dxa"/>
            <w:gridSpan w:val="4"/>
          </w:tcPr>
          <w:p w14:paraId="5E893B15" w14:textId="5A63348F" w:rsidR="0061413E" w:rsidRPr="00F44906" w:rsidRDefault="0061413E" w:rsidP="001E10D4">
            <w:pPr>
              <w:jc w:val="center"/>
              <w:rPr>
                <w:b/>
              </w:rPr>
            </w:pPr>
            <w:r>
              <w:rPr>
                <w:b/>
              </w:rPr>
              <w:t>Context statement prepared by:</w:t>
            </w:r>
            <w:r w:rsidR="009F4EC9">
              <w:rPr>
                <w:b/>
              </w:rPr>
              <w:t xml:space="preserve"> L Sharpe</w:t>
            </w:r>
          </w:p>
        </w:tc>
      </w:tr>
      <w:tr w:rsidR="0061413E" w14:paraId="23C1F0C5" w14:textId="77777777" w:rsidTr="001E10D4">
        <w:tc>
          <w:tcPr>
            <w:tcW w:w="2122" w:type="dxa"/>
          </w:tcPr>
          <w:p w14:paraId="61A625C7" w14:textId="77777777" w:rsidR="0061413E" w:rsidRDefault="0061413E" w:rsidP="001E10D4">
            <w:r>
              <w:t>Manager</w:t>
            </w:r>
          </w:p>
        </w:tc>
        <w:tc>
          <w:tcPr>
            <w:tcW w:w="3402" w:type="dxa"/>
          </w:tcPr>
          <w:p w14:paraId="3E04302A" w14:textId="039C3F1C" w:rsidR="0061413E" w:rsidRDefault="00136DA6" w:rsidP="001E10D4">
            <w:r>
              <w:t>Emma Rossi</w:t>
            </w:r>
          </w:p>
        </w:tc>
        <w:tc>
          <w:tcPr>
            <w:tcW w:w="1238" w:type="dxa"/>
          </w:tcPr>
          <w:p w14:paraId="41B8922D" w14:textId="77777777" w:rsidR="0061413E" w:rsidRDefault="0061413E" w:rsidP="001E10D4">
            <w:r>
              <w:t>Date</w:t>
            </w:r>
          </w:p>
        </w:tc>
        <w:tc>
          <w:tcPr>
            <w:tcW w:w="2254" w:type="dxa"/>
          </w:tcPr>
          <w:p w14:paraId="60CC96CC" w14:textId="7AA85513" w:rsidR="0061413E" w:rsidRDefault="00136DA6" w:rsidP="001E10D4">
            <w:r>
              <w:t>28</w:t>
            </w:r>
            <w:r w:rsidR="00BB2C73">
              <w:t>/0</w:t>
            </w:r>
            <w:r>
              <w:t>2</w:t>
            </w:r>
            <w:r w:rsidR="00BB2C73">
              <w:t>/2</w:t>
            </w:r>
            <w:r w:rsidR="00D24D8D">
              <w:t>5</w:t>
            </w:r>
          </w:p>
        </w:tc>
      </w:tr>
    </w:tbl>
    <w:p w14:paraId="623E752E" w14:textId="77777777" w:rsidR="0061413E" w:rsidRDefault="0061413E" w:rsidP="0061413E">
      <w:pPr>
        <w:spacing w:after="0" w:line="240" w:lineRule="auto"/>
      </w:pPr>
    </w:p>
    <w:sectPr w:rsidR="0061413E" w:rsidSect="00C6516E">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1DCF" w14:textId="77777777" w:rsidR="00AE3D6C" w:rsidRDefault="00AE3D6C" w:rsidP="00C6516E">
      <w:pPr>
        <w:spacing w:after="0" w:line="240" w:lineRule="auto"/>
      </w:pPr>
      <w:r>
        <w:separator/>
      </w:r>
    </w:p>
  </w:endnote>
  <w:endnote w:type="continuationSeparator" w:id="0">
    <w:p w14:paraId="39866332" w14:textId="77777777" w:rsidR="00AE3D6C" w:rsidRDefault="00AE3D6C"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C14" w14:textId="77777777" w:rsidR="00C6516E" w:rsidRDefault="00C6516E">
    <w:pPr>
      <w:pStyle w:val="Footer"/>
    </w:pPr>
    <w:r>
      <w:rPr>
        <w:noProof/>
        <w:lang w:eastAsia="en-GB"/>
      </w:rPr>
      <w:drawing>
        <wp:inline distT="0" distB="0" distL="0" distR="0" wp14:anchorId="62254612" wp14:editId="4AFDFA3A">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0578" w14:textId="77777777" w:rsidR="00AE3D6C" w:rsidRDefault="00AE3D6C" w:rsidP="00C6516E">
      <w:pPr>
        <w:spacing w:after="0" w:line="240" w:lineRule="auto"/>
      </w:pPr>
      <w:r>
        <w:separator/>
      </w:r>
    </w:p>
  </w:footnote>
  <w:footnote w:type="continuationSeparator" w:id="0">
    <w:p w14:paraId="7BC30E9C" w14:textId="77777777" w:rsidR="00AE3D6C" w:rsidRDefault="00AE3D6C"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11F4" w14:textId="77777777" w:rsidR="00C6516E" w:rsidRDefault="00C6516E">
    <w:pPr>
      <w:pStyle w:val="Header"/>
    </w:pPr>
    <w:r>
      <w:rPr>
        <w:noProof/>
        <w:lang w:eastAsia="en-GB"/>
      </w:rPr>
      <w:drawing>
        <wp:inline distT="0" distB="0" distL="0" distR="0" wp14:anchorId="65119ED5" wp14:editId="7007466A">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5D96"/>
    <w:multiLevelType w:val="hybridMultilevel"/>
    <w:tmpl w:val="384E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89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C3"/>
    <w:rsid w:val="000756CF"/>
    <w:rsid w:val="000D30BF"/>
    <w:rsid w:val="00136DA6"/>
    <w:rsid w:val="00193C24"/>
    <w:rsid w:val="001B7C89"/>
    <w:rsid w:val="001D2B17"/>
    <w:rsid w:val="002459CF"/>
    <w:rsid w:val="00350E3E"/>
    <w:rsid w:val="003D654F"/>
    <w:rsid w:val="00451654"/>
    <w:rsid w:val="005935D2"/>
    <w:rsid w:val="005C1A07"/>
    <w:rsid w:val="0061413E"/>
    <w:rsid w:val="00614835"/>
    <w:rsid w:val="007A2AF5"/>
    <w:rsid w:val="007E1282"/>
    <w:rsid w:val="00802363"/>
    <w:rsid w:val="008524B0"/>
    <w:rsid w:val="009940B5"/>
    <w:rsid w:val="009F4EC9"/>
    <w:rsid w:val="00A20F1C"/>
    <w:rsid w:val="00AE3D6C"/>
    <w:rsid w:val="00B215E7"/>
    <w:rsid w:val="00B224CA"/>
    <w:rsid w:val="00B85D5D"/>
    <w:rsid w:val="00BB2C73"/>
    <w:rsid w:val="00C52CC3"/>
    <w:rsid w:val="00C6516E"/>
    <w:rsid w:val="00CF0D32"/>
    <w:rsid w:val="00D02F7C"/>
    <w:rsid w:val="00D20B88"/>
    <w:rsid w:val="00D24D8D"/>
    <w:rsid w:val="00D54CB9"/>
    <w:rsid w:val="00E05897"/>
    <w:rsid w:val="00E83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EC42"/>
  <w15:chartTrackingRefBased/>
  <w15:docId w15:val="{EE3DDE51-19D8-4D63-AF83-5C7A17DA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rossi\AppData\Local\Microsoft\Windows\INetCache\IE\KDHSDMGR\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bd46fc-b924-438c-915b-fa643e0c6bdb">
      <Terms xmlns="http://schemas.microsoft.com/office/infopath/2007/PartnerControls"/>
    </lcf76f155ced4ddcb4097134ff3c332f>
    <TaxCatchAll xmlns="588c3b7a-d9c0-4cbd-8923-67906a598946" xsi:nil="true"/>
    <ReviewDate xmlns="ecbd46fc-b924-438c-915b-fa643e0c6b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A34DFA28BB79409C3F96AEE8DAC50E" ma:contentTypeVersion="20" ma:contentTypeDescription="Create a new document." ma:contentTypeScope="" ma:versionID="318b945b13faec697590a5cb563b541b">
  <xsd:schema xmlns:xsd="http://www.w3.org/2001/XMLSchema" xmlns:xs="http://www.w3.org/2001/XMLSchema" xmlns:p="http://schemas.microsoft.com/office/2006/metadata/properties" xmlns:ns2="ecbd46fc-b924-438c-915b-fa643e0c6bdb" xmlns:ns3="588c3b7a-d9c0-4cbd-8923-67906a598946" targetNamespace="http://schemas.microsoft.com/office/2006/metadata/properties" ma:root="true" ma:fieldsID="0f4efa84accb5bd0968bfe919134ea9d" ns2:_="" ns3:_="">
    <xsd:import namespace="ecbd46fc-b924-438c-915b-fa643e0c6bdb"/>
    <xsd:import namespace="588c3b7a-d9c0-4cbd-8923-67906a5989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Review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d46fc-b924-438c-915b-fa643e0c6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0f977-7602-4a19-8a99-79ef39278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ReviewDate" ma:index="25" nillable="true" ma:displayName="Review Date" ma:format="DateOnly" ma:internalName="Review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c3b7a-d9c0-4cbd-8923-67906a5989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3d42ee-3db1-435a-b6cf-3510aa8fdc88}" ma:internalName="TaxCatchAll" ma:showField="CatchAllData" ma:web="588c3b7a-d9c0-4cbd-8923-67906a598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5FB7D-5E1B-4146-86ED-B1B3A8578D2F}">
  <ds:schemaRefs>
    <ds:schemaRef ds:uri="http://schemas.microsoft.com/office/2006/metadata/properties"/>
    <ds:schemaRef ds:uri="http://schemas.microsoft.com/office/infopath/2007/PartnerControls"/>
    <ds:schemaRef ds:uri="ecbd46fc-b924-438c-915b-fa643e0c6bdb"/>
    <ds:schemaRef ds:uri="588c3b7a-d9c0-4cbd-8923-67906a598946"/>
  </ds:schemaRefs>
</ds:datastoreItem>
</file>

<file path=customXml/itemProps2.xml><?xml version="1.0" encoding="utf-8"?>
<ds:datastoreItem xmlns:ds="http://schemas.openxmlformats.org/officeDocument/2006/customXml" ds:itemID="{B21C9047-D778-46EB-9B57-EDDE96721D2A}">
  <ds:schemaRefs>
    <ds:schemaRef ds:uri="http://schemas.microsoft.com/sharepoint/v3/contenttype/forms"/>
  </ds:schemaRefs>
</ds:datastoreItem>
</file>

<file path=customXml/itemProps3.xml><?xml version="1.0" encoding="utf-8"?>
<ds:datastoreItem xmlns:ds="http://schemas.openxmlformats.org/officeDocument/2006/customXml" ds:itemID="{91A5F322-D4EA-40D5-AEC4-42BE6539D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d46fc-b924-438c-915b-fa643e0c6bdb"/>
    <ds:schemaRef ds:uri="588c3b7a-d9c0-4cbd-8923-67906a598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DC-Context-Statement</Template>
  <TotalTime>1</TotalTime>
  <Pages>2</Pages>
  <Words>430</Words>
  <Characters>2392</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Rossi</dc:creator>
  <cp:keywords/>
  <dc:description/>
  <cp:lastModifiedBy>Lucy Sharpe</cp:lastModifiedBy>
  <cp:revision>3</cp:revision>
  <dcterms:created xsi:type="dcterms:W3CDTF">2026-03-05T10:46:00Z</dcterms:created>
  <dcterms:modified xsi:type="dcterms:W3CDTF">2026-03-05T10:46:00Z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0x010100ABA34DFA28BB79409C3F96AEE8DAC50E</vt:lpwstr>
  </property>
  <property fmtid="{D5CDD505-2E9C-101B-9397-08002B2CF9AE}" pid="3" name="MediaServiceImageTags">
    <vt:lpwstr/>
  </property>
</Properties>
</file>