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91E7" w14:textId="77777777" w:rsidR="00C6516E" w:rsidRDefault="00C6516E" w:rsidP="0061413E">
      <w:pPr>
        <w:spacing w:after="0" w:line="240" w:lineRule="auto"/>
      </w:pPr>
    </w:p>
    <w:p w14:paraId="1223116E" w14:textId="77777777" w:rsidR="0061413E" w:rsidRDefault="0061413E" w:rsidP="0061413E">
      <w:pPr>
        <w:spacing w:after="0" w:line="240" w:lineRule="auto"/>
      </w:pPr>
    </w:p>
    <w:p w14:paraId="66607084" w14:textId="77777777" w:rsidR="00B215E7" w:rsidRDefault="00B215E7" w:rsidP="0061413E">
      <w:pPr>
        <w:spacing w:after="0" w:line="240" w:lineRule="auto"/>
      </w:pPr>
      <w:r w:rsidRPr="000556FE">
        <w:rPr>
          <w:b/>
        </w:rPr>
        <w:t>Job title</w:t>
      </w:r>
      <w:r>
        <w:t>:</w:t>
      </w:r>
      <w:r w:rsidR="00E03857">
        <w:t xml:space="preserve"> </w:t>
      </w:r>
      <w:r w:rsidR="00A93E98">
        <w:t xml:space="preserve">Senior Planning Officer </w:t>
      </w:r>
      <w:r w:rsidR="00C34F8F">
        <w:t>(</w:t>
      </w:r>
      <w:r w:rsidR="00723886">
        <w:t>G</w:t>
      </w:r>
      <w:r w:rsidR="00F622B5">
        <w:t xml:space="preserve">11) </w:t>
      </w:r>
      <w:r w:rsidR="00A93E98">
        <w:t>(Development Management)</w:t>
      </w:r>
    </w:p>
    <w:p w14:paraId="1CC963B4" w14:textId="77777777" w:rsidR="00AD5497" w:rsidRDefault="00AD5497" w:rsidP="0061413E">
      <w:pPr>
        <w:spacing w:after="0" w:line="240" w:lineRule="auto"/>
      </w:pPr>
      <w:r>
        <w:t xml:space="preserve">Generic job description: </w:t>
      </w:r>
      <w:r w:rsidRPr="00AD5497">
        <w:t>ES 587 e-g (Senior Technical Officer Level 1/2/Supervisor)</w:t>
      </w:r>
      <w:r>
        <w:t>, Dorset Council Grades 9-11.</w:t>
      </w:r>
    </w:p>
    <w:p w14:paraId="7502AB82" w14:textId="77777777" w:rsidR="00AD5497" w:rsidRDefault="00AD5497" w:rsidP="0061413E">
      <w:pPr>
        <w:spacing w:after="0" w:line="240" w:lineRule="auto"/>
      </w:pPr>
    </w:p>
    <w:p w14:paraId="027A8022" w14:textId="77777777" w:rsidR="00B215E7" w:rsidRDefault="00B215E7" w:rsidP="0061413E">
      <w:pPr>
        <w:spacing w:after="0" w:line="240" w:lineRule="auto"/>
      </w:pPr>
      <w:r w:rsidRPr="000556FE">
        <w:rPr>
          <w:b/>
        </w:rPr>
        <w:t>Directorate/Service/Team</w:t>
      </w:r>
      <w:r>
        <w:t>:</w:t>
      </w:r>
      <w:r w:rsidR="00172F1A">
        <w:t xml:space="preserve">  This post is</w:t>
      </w:r>
      <w:r w:rsidR="000556FE">
        <w:t xml:space="preserve"> within</w:t>
      </w:r>
      <w:r w:rsidR="00E03857">
        <w:t xml:space="preserve"> the Development Management and Enforcement Service</w:t>
      </w:r>
      <w:r w:rsidR="000556FE">
        <w:t>, part of the Planning service within the Place directorate</w:t>
      </w:r>
      <w:r w:rsidR="00FD6F1D">
        <w:t>.</w:t>
      </w:r>
      <w:r w:rsidR="000556FE">
        <w:t xml:space="preserve"> </w:t>
      </w:r>
    </w:p>
    <w:p w14:paraId="30924D07" w14:textId="77777777" w:rsidR="00B215E7" w:rsidRDefault="00B215E7" w:rsidP="0061413E">
      <w:pPr>
        <w:spacing w:after="0" w:line="240" w:lineRule="auto"/>
      </w:pPr>
    </w:p>
    <w:p w14:paraId="77A1D39E"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16404F95" w14:textId="77777777" w:rsidR="00B215E7" w:rsidRDefault="00B215E7" w:rsidP="0061413E">
      <w:pPr>
        <w:spacing w:after="0" w:line="240" w:lineRule="auto"/>
      </w:pPr>
      <w:r w:rsidRPr="000556FE">
        <w:rPr>
          <w:b/>
        </w:rPr>
        <w:t>Reporting to</w:t>
      </w:r>
      <w:r>
        <w:t>:</w:t>
      </w:r>
      <w:r w:rsidR="000556FE">
        <w:t xml:space="preserve"> </w:t>
      </w:r>
      <w:r w:rsidR="00A93E98">
        <w:t>Development Management Area Manager or Development Management Team Leader</w:t>
      </w:r>
    </w:p>
    <w:p w14:paraId="3C39D248" w14:textId="77777777" w:rsidR="002B4119" w:rsidRDefault="00B215E7" w:rsidP="0061413E">
      <w:pPr>
        <w:spacing w:after="0" w:line="240" w:lineRule="auto"/>
        <w:rPr>
          <w:b/>
        </w:rPr>
      </w:pPr>
      <w:r w:rsidRPr="000556FE">
        <w:rPr>
          <w:b/>
        </w:rPr>
        <w:t xml:space="preserve">Responsibility </w:t>
      </w:r>
      <w:r w:rsidR="003E1D9A">
        <w:rPr>
          <w:b/>
        </w:rPr>
        <w:t>for:</w:t>
      </w:r>
    </w:p>
    <w:p w14:paraId="1144F51E" w14:textId="77777777" w:rsidR="008C2792" w:rsidRDefault="00E633E3" w:rsidP="0061413E">
      <w:pPr>
        <w:spacing w:after="0" w:line="240" w:lineRule="auto"/>
      </w:pPr>
      <w:r>
        <w:t>The post holder</w:t>
      </w:r>
      <w:r w:rsidR="008C2792">
        <w:t xml:space="preserve"> will be working </w:t>
      </w:r>
      <w:r>
        <w:t xml:space="preserve">as part of </w:t>
      </w:r>
      <w:r w:rsidR="008C2792">
        <w:t>the development management service for Dorset Council</w:t>
      </w:r>
      <w:r w:rsidR="00517744">
        <w:t>, and will form part of a team of officers focussing on either ‘major’ applications or ‘minor and householder (fast track)’ applications</w:t>
      </w:r>
      <w:r w:rsidR="008C2792">
        <w:t>.</w:t>
      </w:r>
    </w:p>
    <w:p w14:paraId="1D7C3506" w14:textId="77777777" w:rsidR="00EE19AA" w:rsidRDefault="00EE19AA" w:rsidP="0061413E">
      <w:pPr>
        <w:spacing w:after="0" w:line="240" w:lineRule="auto"/>
      </w:pPr>
    </w:p>
    <w:p w14:paraId="410AF8B4" w14:textId="77777777" w:rsidR="00EE19AA" w:rsidRDefault="00E633E3" w:rsidP="00EE19AA">
      <w:pPr>
        <w:spacing w:after="0" w:line="240" w:lineRule="auto"/>
      </w:pPr>
      <w:r>
        <w:t>The post holder</w:t>
      </w:r>
      <w:r w:rsidR="00EE19AA">
        <w:t xml:space="preserve"> will act proactively to bring forward suitable development for consideration through the planning process through developing working relationships with internal and external partners in the planning process. This will include working with developers, communities, colleagues within the Council (e.g. planning policy and highways teams) and external bodies such as Natural England and the Environment Agency to bring forward appropriate new development.</w:t>
      </w:r>
    </w:p>
    <w:p w14:paraId="5CF3DCD8" w14:textId="77777777" w:rsidR="00C30E78" w:rsidRDefault="00C30E78" w:rsidP="0061413E">
      <w:pPr>
        <w:spacing w:after="0" w:line="240" w:lineRule="auto"/>
      </w:pPr>
    </w:p>
    <w:p w14:paraId="126C20F0" w14:textId="77777777" w:rsidR="006D638E" w:rsidRDefault="00C30E78" w:rsidP="0061413E">
      <w:pPr>
        <w:spacing w:after="0" w:line="240" w:lineRule="auto"/>
      </w:pPr>
      <w:r>
        <w:t xml:space="preserve">The </w:t>
      </w:r>
      <w:r w:rsidR="00E633E3">
        <w:t>role</w:t>
      </w:r>
      <w:r w:rsidR="008C2792">
        <w:t xml:space="preserve"> will involve </w:t>
      </w:r>
      <w:r>
        <w:t>assessing and determining planning and other applications against national legislation and guidance and local policy. This will include</w:t>
      </w:r>
      <w:r w:rsidR="006D638E">
        <w:t>:</w:t>
      </w:r>
    </w:p>
    <w:p w14:paraId="59386231" w14:textId="77777777" w:rsidR="006D638E" w:rsidRDefault="006D638E" w:rsidP="006D638E">
      <w:pPr>
        <w:numPr>
          <w:ilvl w:val="0"/>
          <w:numId w:val="3"/>
        </w:numPr>
        <w:spacing w:after="0" w:line="276" w:lineRule="auto"/>
        <w:ind w:left="714" w:hanging="357"/>
        <w:rPr>
          <w:rFonts w:cs="Arial"/>
        </w:rPr>
      </w:pPr>
      <w:r>
        <w:t>All work</w:t>
      </w:r>
      <w:r w:rsidRPr="00A40507">
        <w:rPr>
          <w:rFonts w:cs="Arial"/>
        </w:rPr>
        <w:t xml:space="preserve"> related to pre- and post-application stages including the use of a development te</w:t>
      </w:r>
      <w:r>
        <w:rPr>
          <w:rFonts w:cs="Arial"/>
        </w:rPr>
        <w:t xml:space="preserve">am </w:t>
      </w:r>
      <w:r w:rsidRPr="00A40507">
        <w:rPr>
          <w:rFonts w:cs="Arial"/>
        </w:rPr>
        <w:t>app</w:t>
      </w:r>
      <w:r>
        <w:rPr>
          <w:rFonts w:cs="Arial"/>
        </w:rPr>
        <w:t>roach to pre-application advice</w:t>
      </w:r>
      <w:r w:rsidRPr="00A40507">
        <w:rPr>
          <w:rFonts w:cs="Arial"/>
        </w:rPr>
        <w:t>.</w:t>
      </w:r>
    </w:p>
    <w:p w14:paraId="631BC4D2" w14:textId="77777777" w:rsidR="006D638E" w:rsidRDefault="006D638E" w:rsidP="006D638E">
      <w:pPr>
        <w:numPr>
          <w:ilvl w:val="0"/>
          <w:numId w:val="3"/>
        </w:numPr>
        <w:spacing w:after="0" w:line="276" w:lineRule="auto"/>
        <w:ind w:left="714" w:hanging="357"/>
        <w:rPr>
          <w:rFonts w:cs="Arial"/>
        </w:rPr>
      </w:pPr>
      <w:r>
        <w:rPr>
          <w:rFonts w:cs="Arial"/>
        </w:rPr>
        <w:t>Responding to permitted development and lawful development enquiries, notifications, applications for telecoms and work by statutory undertakers and applications for advertisements.</w:t>
      </w:r>
    </w:p>
    <w:p w14:paraId="3B5A9005" w14:textId="77777777" w:rsidR="006D638E" w:rsidRDefault="006D638E" w:rsidP="006D638E">
      <w:pPr>
        <w:numPr>
          <w:ilvl w:val="0"/>
          <w:numId w:val="3"/>
        </w:numPr>
        <w:spacing w:after="0" w:line="276" w:lineRule="auto"/>
        <w:ind w:left="714" w:hanging="357"/>
        <w:rPr>
          <w:rFonts w:cs="Arial"/>
        </w:rPr>
      </w:pPr>
      <w:r>
        <w:rPr>
          <w:rFonts w:cs="Arial"/>
        </w:rPr>
        <w:t>D</w:t>
      </w:r>
      <w:r w:rsidRPr="006D638E">
        <w:rPr>
          <w:rFonts w:cs="Arial"/>
        </w:rPr>
        <w:t>eveloping and maintaining approaches to community engagement at all stages in the</w:t>
      </w:r>
      <w:r>
        <w:rPr>
          <w:rFonts w:cs="Arial"/>
        </w:rPr>
        <w:t xml:space="preserve"> planning process.</w:t>
      </w:r>
    </w:p>
    <w:p w14:paraId="1C53E097" w14:textId="77777777" w:rsidR="006D638E" w:rsidRDefault="006D638E" w:rsidP="006D638E">
      <w:pPr>
        <w:numPr>
          <w:ilvl w:val="0"/>
          <w:numId w:val="3"/>
        </w:numPr>
        <w:spacing w:after="0" w:line="276" w:lineRule="auto"/>
        <w:ind w:left="714" w:hanging="357"/>
        <w:rPr>
          <w:rFonts w:cs="Arial"/>
        </w:rPr>
      </w:pPr>
      <w:r>
        <w:rPr>
          <w:rFonts w:cs="Arial"/>
        </w:rPr>
        <w:t>Identifying issues to be addressed via Section 106 Agreements.</w:t>
      </w:r>
    </w:p>
    <w:p w14:paraId="58DBD35A" w14:textId="77777777" w:rsidR="00817E0C" w:rsidRPr="00817E0C" w:rsidRDefault="00817E0C" w:rsidP="00817E0C">
      <w:pPr>
        <w:numPr>
          <w:ilvl w:val="0"/>
          <w:numId w:val="3"/>
        </w:numPr>
        <w:spacing w:after="0" w:line="276" w:lineRule="auto"/>
        <w:ind w:left="714" w:hanging="357"/>
        <w:rPr>
          <w:rFonts w:cs="Arial"/>
        </w:rPr>
      </w:pPr>
      <w:r>
        <w:rPr>
          <w:rFonts w:cs="Arial"/>
        </w:rPr>
        <w:t>Dealing with applications to discharge conditions.</w:t>
      </w:r>
    </w:p>
    <w:p w14:paraId="0447FD04" w14:textId="77777777" w:rsidR="004B756A" w:rsidRDefault="004B756A" w:rsidP="004B756A">
      <w:pPr>
        <w:numPr>
          <w:ilvl w:val="0"/>
          <w:numId w:val="3"/>
        </w:numPr>
        <w:spacing w:after="0" w:line="276" w:lineRule="auto"/>
        <w:ind w:left="714" w:hanging="357"/>
        <w:rPr>
          <w:rFonts w:cs="Arial"/>
        </w:rPr>
      </w:pPr>
      <w:r>
        <w:rPr>
          <w:rFonts w:cs="Arial"/>
        </w:rPr>
        <w:t>Liaising with and advising the planning enforcement team in relation to subsequent compliance and enforcement action.</w:t>
      </w:r>
    </w:p>
    <w:p w14:paraId="58C22358" w14:textId="77777777" w:rsidR="006D638E" w:rsidRPr="006D638E" w:rsidRDefault="006D638E" w:rsidP="006D638E">
      <w:pPr>
        <w:numPr>
          <w:ilvl w:val="0"/>
          <w:numId w:val="3"/>
        </w:numPr>
        <w:spacing w:after="0" w:line="276" w:lineRule="auto"/>
        <w:ind w:left="714" w:hanging="357"/>
        <w:rPr>
          <w:rFonts w:cs="Arial"/>
        </w:rPr>
      </w:pPr>
      <w:r>
        <w:rPr>
          <w:rFonts w:cs="Arial"/>
        </w:rPr>
        <w:t>Dealing with any subsequent post decision amendments.</w:t>
      </w:r>
    </w:p>
    <w:p w14:paraId="2AD2DD35" w14:textId="77777777" w:rsidR="00C30E78" w:rsidRDefault="00C30E78" w:rsidP="0061413E">
      <w:pPr>
        <w:spacing w:after="0" w:line="240" w:lineRule="auto"/>
      </w:pPr>
    </w:p>
    <w:p w14:paraId="767D05DB" w14:textId="77777777" w:rsidR="00517744" w:rsidRDefault="00517744" w:rsidP="00E633E3">
      <w:pPr>
        <w:spacing w:after="0" w:line="240" w:lineRule="auto"/>
      </w:pPr>
      <w:r>
        <w:t>For roles within one of the ‘fast track’ teams, t</w:t>
      </w:r>
      <w:r w:rsidR="00E633E3">
        <w:t>he post holder will manage a caseload of ‘minor’ applications of the most complex or contentious nature and</w:t>
      </w:r>
      <w:r>
        <w:t xml:space="preserve"> will have a key role in assisting the Team Leader with the management of the team. This will include determining priorities and allocation of work between officers to meet changing circumstances through collaborative team working. The post holder will provide support and supervision to other staff, including undertaking case reviews, and signing off work under the Council’s scheme of delegation. The role will include negotiating any necessary planning obligations, to ensure provision of appropriate social and physical infrastructure contributions. The post holder will be expected to present applications to the relevant planning committee and represent the Council at hearings and public inquiries.</w:t>
      </w:r>
    </w:p>
    <w:p w14:paraId="355686F7" w14:textId="77777777" w:rsidR="00517744" w:rsidRDefault="00517744" w:rsidP="00E633E3">
      <w:pPr>
        <w:spacing w:after="0" w:line="240" w:lineRule="auto"/>
      </w:pPr>
    </w:p>
    <w:p w14:paraId="5384747E" w14:textId="77777777" w:rsidR="00517744" w:rsidRDefault="00517744" w:rsidP="00E633E3">
      <w:pPr>
        <w:spacing w:after="0" w:line="240" w:lineRule="auto"/>
      </w:pPr>
      <w:r>
        <w:lastRenderedPageBreak/>
        <w:t xml:space="preserve">For roles within one of the ‘majors’ teams, the post holder will manage a caseload of applications for major development, including sites of a complex or contentious nature. </w:t>
      </w:r>
      <w:r w:rsidR="00E633E3">
        <w:t xml:space="preserve">The role will include negotiating any necessary planning obligations, to ensure provision of appropriate social and physical infrastructure contributions. The post holder will also have a </w:t>
      </w:r>
      <w:r>
        <w:t>role in providing support and supervision to staff across the wider planning service, particularly those in the ‘fast track’ teams who are seeking to gain experience of dealing with major applications. The role may include signing off work under the Council’s scheme of delegation. The post holder will be expected to present applications to the relevant planning committee and represent the Council at hearings and public inquiries.</w:t>
      </w:r>
    </w:p>
    <w:p w14:paraId="1B75D98C" w14:textId="77777777" w:rsidR="00E633E3" w:rsidRDefault="00E633E3" w:rsidP="0061413E">
      <w:pPr>
        <w:spacing w:after="0" w:line="240" w:lineRule="auto"/>
      </w:pPr>
    </w:p>
    <w:p w14:paraId="1327862F" w14:textId="77777777" w:rsidR="00C30E78" w:rsidRDefault="00517744" w:rsidP="0061413E">
      <w:pPr>
        <w:spacing w:after="0" w:line="240" w:lineRule="auto"/>
      </w:pPr>
      <w:r>
        <w:t>Posts within either team</w:t>
      </w:r>
      <w:r w:rsidR="00C30E78">
        <w:t xml:space="preserve"> will include providing general advice on development management issues to the public, Members, applicants</w:t>
      </w:r>
      <w:r w:rsidR="008C2792">
        <w:t xml:space="preserve"> and developers where necessary.</w:t>
      </w:r>
    </w:p>
    <w:p w14:paraId="6E5386FF" w14:textId="77777777" w:rsidR="00C30E78" w:rsidRDefault="00C30E78" w:rsidP="0061413E">
      <w:pPr>
        <w:spacing w:after="0" w:line="240" w:lineRule="auto"/>
      </w:pPr>
    </w:p>
    <w:p w14:paraId="156EE13F" w14:textId="77777777" w:rsidR="00E633E3" w:rsidRDefault="006D638E" w:rsidP="0061413E">
      <w:pPr>
        <w:spacing w:after="0" w:line="240" w:lineRule="auto"/>
      </w:pPr>
      <w:r>
        <w:t>The role</w:t>
      </w:r>
      <w:r w:rsidR="00517744">
        <w:t>s</w:t>
      </w:r>
      <w:r>
        <w:t xml:space="preserve"> will include preparing reports and recommendations on planning applications and other proposals for consideration by Committee and Senior Officers under the Council’s scheme of delegation. As part of this it will be essential to ensure work is completed in a timely manner to agreed deadlines.</w:t>
      </w:r>
      <w:r w:rsidR="006C2096">
        <w:t xml:space="preserve"> </w:t>
      </w:r>
    </w:p>
    <w:p w14:paraId="59C3E40F" w14:textId="77777777" w:rsidR="00E633E3" w:rsidRDefault="00E633E3" w:rsidP="0061413E">
      <w:pPr>
        <w:spacing w:after="0" w:line="240" w:lineRule="auto"/>
      </w:pPr>
    </w:p>
    <w:p w14:paraId="4B10F9CD" w14:textId="77777777" w:rsidR="008C2792" w:rsidRDefault="008C2792" w:rsidP="0061413E">
      <w:pPr>
        <w:spacing w:after="0" w:line="240" w:lineRule="auto"/>
      </w:pPr>
      <w:r>
        <w:t>The post holders will work in conjunction with the Council’s enforcement team on enforcement matters.</w:t>
      </w:r>
    </w:p>
    <w:p w14:paraId="654C0BF5" w14:textId="77777777" w:rsidR="008C2792" w:rsidRDefault="008C2792" w:rsidP="0061413E">
      <w:pPr>
        <w:spacing w:after="0" w:line="240" w:lineRule="auto"/>
      </w:pPr>
    </w:p>
    <w:p w14:paraId="317391B8" w14:textId="77777777" w:rsidR="008C2792" w:rsidRDefault="008C2792" w:rsidP="0061413E">
      <w:pPr>
        <w:spacing w:after="0" w:line="240" w:lineRule="auto"/>
      </w:pPr>
      <w:r>
        <w:t>The posts have no formal line management responsibilities, but will be expected to: lead on projects or particular areas of work; supervise contractors; and provide supervi</w:t>
      </w:r>
      <w:r w:rsidR="00E633E3">
        <w:t>sion and support to other staff</w:t>
      </w:r>
      <w:r>
        <w:t>.</w:t>
      </w:r>
    </w:p>
    <w:p w14:paraId="39A9FFE8" w14:textId="77777777" w:rsidR="008C2792" w:rsidRDefault="008C2792" w:rsidP="0061413E">
      <w:pPr>
        <w:spacing w:after="0" w:line="240" w:lineRule="auto"/>
      </w:pPr>
    </w:p>
    <w:p w14:paraId="49CB4CBC"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174B9FE4" w14:textId="77777777" w:rsidR="00406348" w:rsidRDefault="00406348" w:rsidP="0061413E">
      <w:pPr>
        <w:spacing w:after="0" w:line="240" w:lineRule="auto"/>
      </w:pPr>
    </w:p>
    <w:p w14:paraId="4B41AE44" w14:textId="77777777" w:rsidR="0098193A" w:rsidRDefault="006D638E" w:rsidP="0098193A">
      <w:pPr>
        <w:spacing w:after="0" w:line="240" w:lineRule="auto"/>
      </w:pPr>
      <w:r>
        <w:t xml:space="preserve">The </w:t>
      </w:r>
      <w:r w:rsidR="00D2317C">
        <w:t>Senior Planning Officer</w:t>
      </w:r>
      <w:r w:rsidR="0098193A">
        <w:t xml:space="preserve"> role</w:t>
      </w:r>
      <w:r w:rsidR="006B2152">
        <w:t xml:space="preserve"> will</w:t>
      </w:r>
      <w:r w:rsidR="00FA636C">
        <w:t xml:space="preserve"> make</w:t>
      </w:r>
      <w:r w:rsidR="0098193A">
        <w:t xml:space="preserve"> a positive and professional contribution to the provision of a comprehensive and efficient planning service. </w:t>
      </w:r>
      <w:r w:rsidR="00172F1A">
        <w:t>The post</w:t>
      </w:r>
      <w:r w:rsidR="006B2152">
        <w:t xml:space="preserve"> will </w:t>
      </w:r>
      <w:r>
        <w:t xml:space="preserve">deal with a </w:t>
      </w:r>
      <w:r w:rsidR="006B2152">
        <w:t>varied caseload of</w:t>
      </w:r>
      <w:r>
        <w:t xml:space="preserve"> applications</w:t>
      </w:r>
      <w:r w:rsidR="00924858">
        <w:t xml:space="preserve">, </w:t>
      </w:r>
      <w:r w:rsidR="006C2096">
        <w:t xml:space="preserve">including those of a complex or challenging nature, </w:t>
      </w:r>
      <w:r w:rsidR="00924858">
        <w:t xml:space="preserve">helping to ensure </w:t>
      </w:r>
      <w:r w:rsidR="006B2152">
        <w:t>that the Council achieves positiv</w:t>
      </w:r>
      <w:r>
        <w:t>e planning outcomes. Your</w:t>
      </w:r>
      <w:r w:rsidR="00826C1B">
        <w:t xml:space="preserve"> knowledge</w:t>
      </w:r>
      <w:r w:rsidR="006B2152">
        <w:t xml:space="preserve"> of the planning system, and relevant policies and principles, </w:t>
      </w:r>
      <w:r w:rsidR="0098193A">
        <w:t>will</w:t>
      </w:r>
      <w:r w:rsidR="006E2496">
        <w:t xml:space="preserve"> enable you to play an essential part in securing </w:t>
      </w:r>
      <w:r w:rsidR="00C742B7">
        <w:t>appropriate development for Dorset</w:t>
      </w:r>
      <w:r w:rsidR="0098193A">
        <w:t xml:space="preserve">. </w:t>
      </w:r>
    </w:p>
    <w:p w14:paraId="31C748A3" w14:textId="77777777" w:rsidR="0098193A" w:rsidRDefault="0098193A" w:rsidP="0061413E">
      <w:pPr>
        <w:spacing w:after="0" w:line="240" w:lineRule="auto"/>
      </w:pPr>
    </w:p>
    <w:p w14:paraId="453A5833" w14:textId="77777777" w:rsidR="003530AF" w:rsidRDefault="00DB0AC6" w:rsidP="0061413E">
      <w:pPr>
        <w:spacing w:after="0" w:line="240" w:lineRule="auto"/>
      </w:pPr>
      <w:r>
        <w:t>Dorset Council is a recently est</w:t>
      </w:r>
      <w:r w:rsidR="006B2152">
        <w:t>ablished unitary authority.  It is anticipated that the</w:t>
      </w:r>
      <w:r w:rsidR="00CE6E93">
        <w:t xml:space="preserve"> Council will deal with around 5,000</w:t>
      </w:r>
      <w:r w:rsidR="006B2152">
        <w:t xml:space="preserve"> planning applications each year, and the planning service offers a varied and fast-paced working environment. Planning applications are determined in the context of </w:t>
      </w:r>
      <w:r>
        <w:t>current adopted local plans</w:t>
      </w:r>
      <w:r w:rsidR="007405E6">
        <w:t xml:space="preserve"> which</w:t>
      </w:r>
      <w:r>
        <w:t xml:space="preserve"> were prepared by the predecessor dist</w:t>
      </w:r>
      <w:r w:rsidR="006B2152">
        <w:t>rict councils and the</w:t>
      </w:r>
      <w:r>
        <w:t xml:space="preserve"> Council has an ambitious </w:t>
      </w:r>
      <w:r w:rsidR="003530AF">
        <w:t>programme for the preparation of the first Dorset Council-wide plan.</w:t>
      </w:r>
      <w:r w:rsidR="006B2152">
        <w:t xml:space="preserve">  There are</w:t>
      </w:r>
      <w:r w:rsidR="003530AF">
        <w:t xml:space="preserve"> also a significant number of neighbourhood plans, both completed and in preparation.</w:t>
      </w:r>
    </w:p>
    <w:p w14:paraId="6A568533" w14:textId="77777777" w:rsidR="003530AF" w:rsidRDefault="003530AF" w:rsidP="0061413E">
      <w:pPr>
        <w:spacing w:after="0" w:line="240" w:lineRule="auto"/>
      </w:pPr>
    </w:p>
    <w:p w14:paraId="1440EC37" w14:textId="77777777" w:rsidR="00DB0AC6" w:rsidRDefault="003530AF" w:rsidP="0061413E">
      <w:pPr>
        <w:spacing w:after="0" w:line="240" w:lineRule="auto"/>
      </w:pPr>
      <w:r>
        <w:t>The Dorset Council area has an outstanding natural and historic environment, with national and international designations including internationally protected heathland habitats, two Areas of Outstanding Natural Beauty and the ‘Jurassic Coast’ World Heritage Site.  Within t</w:t>
      </w:r>
      <w:r w:rsidR="001870E5">
        <w:t xml:space="preserve">his challenging context we </w:t>
      </w:r>
      <w:r>
        <w:t>also</w:t>
      </w:r>
      <w:r w:rsidR="001870E5">
        <w:t xml:space="preserve"> need</w:t>
      </w:r>
      <w:r>
        <w:t xml:space="preserve"> to plan for the future of the local economy, and </w:t>
      </w:r>
      <w:r w:rsidR="00FD6F1D">
        <w:t xml:space="preserve">for meeting </w:t>
      </w:r>
      <w:r w:rsidR="006B2152">
        <w:t>signific</w:t>
      </w:r>
      <w:r w:rsidR="00172F1A">
        <w:t>ant housing demand.  This post</w:t>
      </w:r>
      <w:r w:rsidR="006B2152">
        <w:t xml:space="preserve"> offer</w:t>
      </w:r>
      <w:r w:rsidR="00172F1A">
        <w:t>s</w:t>
      </w:r>
      <w:r w:rsidR="00FD6F1D">
        <w:t xml:space="preserve"> the opportunity to be involved in a wide range of interesting and challenging planning issues.</w:t>
      </w:r>
    </w:p>
    <w:p w14:paraId="19B2C908" w14:textId="77777777" w:rsidR="00694948" w:rsidRDefault="00694948" w:rsidP="0061413E">
      <w:pPr>
        <w:spacing w:after="0" w:line="240" w:lineRule="auto"/>
      </w:pPr>
    </w:p>
    <w:p w14:paraId="7AD70395" w14:textId="77777777" w:rsidR="0061413E" w:rsidRP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25B15681" w14:textId="77777777" w:rsidR="00D33040" w:rsidRDefault="0061413E" w:rsidP="00D33040">
      <w:pPr>
        <w:spacing w:after="0" w:line="240" w:lineRule="auto"/>
      </w:pPr>
      <w:r>
        <w:t xml:space="preserve">This position has a significant travel requirement. This means that there is a requirement for a vehicle (or transport deemed to be suitable by the council) to be available on most working days in </w:t>
      </w:r>
      <w:r>
        <w:lastRenderedPageBreak/>
        <w:t>order to carry out normal duties. Employees in positions with a significant travel requirement are required to provide a replacement vehicle if their usual vehicle is not available over an extended period.</w:t>
      </w:r>
      <w:r w:rsidR="00D33040">
        <w:t xml:space="preserve"> Travel expenses will be paid</w:t>
      </w:r>
      <w:r w:rsidR="00D2317C">
        <w:t xml:space="preserve"> at the Council’s standard rate</w:t>
      </w:r>
      <w:r w:rsidR="00D33040">
        <w:t>.</w:t>
      </w:r>
    </w:p>
    <w:p w14:paraId="1F505195" w14:textId="77777777" w:rsidR="0061413E" w:rsidRDefault="0061413E" w:rsidP="0061413E">
      <w:pPr>
        <w:spacing w:after="0" w:line="240" w:lineRule="auto"/>
      </w:pPr>
    </w:p>
    <w:p w14:paraId="675675E0" w14:textId="77777777" w:rsidR="0061413E" w:rsidRPr="0061413E" w:rsidRDefault="0061413E" w:rsidP="0061413E">
      <w:pPr>
        <w:spacing w:after="0" w:line="240" w:lineRule="auto"/>
        <w:rPr>
          <w:b/>
          <w:sz w:val="28"/>
        </w:rPr>
      </w:pPr>
      <w:r w:rsidRPr="0061413E">
        <w:rPr>
          <w:b/>
          <w:sz w:val="28"/>
        </w:rPr>
        <w:t xml:space="preserve">Other information  </w:t>
      </w:r>
    </w:p>
    <w:p w14:paraId="7AF50DC7" w14:textId="77777777" w:rsidR="002D0D71" w:rsidRDefault="002D0D71" w:rsidP="0061413E">
      <w:pPr>
        <w:spacing w:after="0" w:line="240" w:lineRule="auto"/>
      </w:pPr>
    </w:p>
    <w:p w14:paraId="261E91B7" w14:textId="77777777" w:rsidR="00944419" w:rsidRDefault="00944419" w:rsidP="00944419">
      <w:pPr>
        <w:spacing w:after="0" w:line="240" w:lineRule="auto"/>
      </w:pPr>
      <w:r>
        <w:t xml:space="preserve">The job description is for a career-graded post spanning three levels, grades 9, 10 and 11. </w:t>
      </w:r>
      <w:r w:rsidR="00517744">
        <w:t>This particular post is available at Grade 11.</w:t>
      </w:r>
    </w:p>
    <w:p w14:paraId="7DC8EE39" w14:textId="77777777" w:rsidR="0035026E" w:rsidRDefault="0035026E" w:rsidP="00944419">
      <w:pPr>
        <w:spacing w:after="0" w:line="240" w:lineRule="auto"/>
      </w:pPr>
    </w:p>
    <w:p w14:paraId="2067EB42" w14:textId="77777777" w:rsidR="00517744" w:rsidRDefault="0035026E" w:rsidP="0035026E">
      <w:pPr>
        <w:spacing w:after="0" w:line="240" w:lineRule="auto"/>
      </w:pPr>
      <w:r>
        <w:t>Applicants are expected to hold a degree-level qualification</w:t>
      </w:r>
      <w:r w:rsidR="00F02A87">
        <w:t xml:space="preserve"> in town planning or a related subject</w:t>
      </w:r>
      <w:r w:rsidR="00517744">
        <w:t xml:space="preserve">, as well as a postgraduate qualification in planning. </w:t>
      </w:r>
    </w:p>
    <w:p w14:paraId="4DB901D7" w14:textId="77777777" w:rsidR="00517744" w:rsidRDefault="00517744" w:rsidP="0035026E">
      <w:pPr>
        <w:spacing w:after="0" w:line="240" w:lineRule="auto"/>
      </w:pPr>
    </w:p>
    <w:p w14:paraId="4D887E28" w14:textId="77777777" w:rsidR="00517744" w:rsidRDefault="00517744" w:rsidP="0035026E">
      <w:pPr>
        <w:spacing w:after="0" w:line="240" w:lineRule="auto"/>
      </w:pPr>
      <w:r>
        <w:t xml:space="preserve">Chartered membership of the RTPI and significant previous planning experience are normally essential requirements for this role. </w:t>
      </w:r>
    </w:p>
    <w:p w14:paraId="085C9156" w14:textId="77777777" w:rsidR="00517744" w:rsidRDefault="00517744" w:rsidP="0035026E">
      <w:pPr>
        <w:spacing w:after="0" w:line="240" w:lineRule="auto"/>
      </w:pPr>
    </w:p>
    <w:p w14:paraId="62404AAF" w14:textId="77777777" w:rsidR="0035026E" w:rsidRDefault="0035026E" w:rsidP="0035026E">
      <w:pPr>
        <w:spacing w:after="0" w:line="240" w:lineRule="auto"/>
      </w:pPr>
      <w:r>
        <w:t>Undertaking continuous professional development in order to keep up with changes in national policy and case law is essential</w:t>
      </w:r>
      <w:r w:rsidR="00517744">
        <w:t xml:space="preserve"> for this post</w:t>
      </w:r>
      <w:r>
        <w:t>.</w:t>
      </w:r>
    </w:p>
    <w:p w14:paraId="577E0F7D" w14:textId="77777777" w:rsidR="0061413E" w:rsidRDefault="0061413E" w:rsidP="0061413E">
      <w:pPr>
        <w:spacing w:after="0" w:line="240" w:lineRule="auto"/>
        <w:rPr>
          <w:rFonts w:cs="Arial"/>
        </w:rPr>
      </w:pPr>
    </w:p>
    <w:p w14:paraId="1A25082D" w14:textId="77777777" w:rsidR="0061413E" w:rsidRDefault="0061413E" w:rsidP="0061413E">
      <w:pPr>
        <w:spacing w:after="0" w:line="240" w:lineRule="auto"/>
        <w:rPr>
          <w:rFonts w:cs="Arial"/>
        </w:rPr>
      </w:pPr>
      <w:r>
        <w:rPr>
          <w:rFonts w:cs="Arial"/>
        </w:rPr>
        <w:t>The ability to converse at ease with customers and provide advice in accurate spoken Eng</w:t>
      </w:r>
      <w:r w:rsidR="00451654">
        <w:rPr>
          <w:rFonts w:cs="Arial"/>
        </w:rPr>
        <w:t>lish is essential for the post.</w:t>
      </w:r>
    </w:p>
    <w:p w14:paraId="19B7710E" w14:textId="77777777" w:rsidR="00425D90" w:rsidRDefault="00425D90" w:rsidP="0061413E">
      <w:pPr>
        <w:spacing w:after="0" w:line="240" w:lineRule="auto"/>
        <w:rPr>
          <w:rFonts w:cs="Arial"/>
        </w:rPr>
      </w:pPr>
    </w:p>
    <w:p w14:paraId="2D78DD3C" w14:textId="77777777" w:rsidR="0061413E" w:rsidRPr="00425D90" w:rsidRDefault="00425D90" w:rsidP="0061413E">
      <w:pPr>
        <w:spacing w:after="0" w:line="240" w:lineRule="auto"/>
        <w:rPr>
          <w:rFonts w:ascii="Calibri" w:hAnsi="Calibri" w:cs="Calibri"/>
          <w:color w:val="000000"/>
        </w:rPr>
      </w:pPr>
      <w:r>
        <w:rPr>
          <w:rStyle w:val="fontstyle01"/>
        </w:rPr>
        <w:t>Please note that Dorset Council uses generic job descriptions. AutoCAD ability is not a requirement for this role.</w:t>
      </w:r>
      <w:r>
        <w:rPr>
          <w:rFonts w:ascii="Calibri" w:hAnsi="Calibri" w:cs="Calibri"/>
          <w:color w:val="000000"/>
        </w:rPr>
        <w:br/>
      </w:r>
    </w:p>
    <w:tbl>
      <w:tblPr>
        <w:tblStyle w:val="TableGrid"/>
        <w:tblW w:w="0" w:type="auto"/>
        <w:tblLook w:val="04A0" w:firstRow="1" w:lastRow="0" w:firstColumn="1" w:lastColumn="0" w:noHBand="0" w:noVBand="1"/>
      </w:tblPr>
      <w:tblGrid>
        <w:gridCol w:w="2122"/>
        <w:gridCol w:w="3402"/>
        <w:gridCol w:w="1238"/>
        <w:gridCol w:w="2254"/>
      </w:tblGrid>
      <w:tr w:rsidR="0061413E" w14:paraId="0040F395" w14:textId="77777777" w:rsidTr="000556FE">
        <w:tc>
          <w:tcPr>
            <w:tcW w:w="9016" w:type="dxa"/>
            <w:gridSpan w:val="4"/>
          </w:tcPr>
          <w:p w14:paraId="10CC14A7" w14:textId="77777777" w:rsidR="0061413E" w:rsidRPr="00F44906" w:rsidRDefault="0061413E" w:rsidP="000556FE">
            <w:pPr>
              <w:jc w:val="center"/>
              <w:rPr>
                <w:b/>
              </w:rPr>
            </w:pPr>
            <w:r>
              <w:rPr>
                <w:b/>
              </w:rPr>
              <w:t>Context statement prepared by:</w:t>
            </w:r>
          </w:p>
        </w:tc>
      </w:tr>
      <w:tr w:rsidR="0061413E" w14:paraId="4ACCFA75" w14:textId="77777777" w:rsidTr="000556FE">
        <w:tc>
          <w:tcPr>
            <w:tcW w:w="2122" w:type="dxa"/>
          </w:tcPr>
          <w:p w14:paraId="56CD5559" w14:textId="77777777" w:rsidR="0061413E" w:rsidRDefault="0061413E" w:rsidP="000556FE">
            <w:r>
              <w:t>Manager</w:t>
            </w:r>
          </w:p>
        </w:tc>
        <w:tc>
          <w:tcPr>
            <w:tcW w:w="3402" w:type="dxa"/>
          </w:tcPr>
          <w:p w14:paraId="1E501658" w14:textId="77777777" w:rsidR="0061413E" w:rsidRDefault="00037435" w:rsidP="000556FE">
            <w:r>
              <w:t>Anna Lee</w:t>
            </w:r>
          </w:p>
        </w:tc>
        <w:tc>
          <w:tcPr>
            <w:tcW w:w="1238" w:type="dxa"/>
          </w:tcPr>
          <w:p w14:paraId="0175FC20" w14:textId="77777777" w:rsidR="0061413E" w:rsidRDefault="0061413E" w:rsidP="000556FE">
            <w:r>
              <w:t>Date</w:t>
            </w:r>
          </w:p>
        </w:tc>
        <w:tc>
          <w:tcPr>
            <w:tcW w:w="2254" w:type="dxa"/>
          </w:tcPr>
          <w:p w14:paraId="2655F60C" w14:textId="77777777" w:rsidR="0061413E" w:rsidRDefault="00BD2B6B" w:rsidP="00CB6A69">
            <w:r>
              <w:t>12 March 2020</w:t>
            </w:r>
          </w:p>
        </w:tc>
      </w:tr>
    </w:tbl>
    <w:p w14:paraId="34B14684"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88FF" w14:textId="77777777" w:rsidR="00336D6A" w:rsidRDefault="00336D6A" w:rsidP="00C6516E">
      <w:pPr>
        <w:spacing w:after="0" w:line="240" w:lineRule="auto"/>
      </w:pPr>
      <w:r>
        <w:separator/>
      </w:r>
    </w:p>
  </w:endnote>
  <w:endnote w:type="continuationSeparator" w:id="0">
    <w:p w14:paraId="7B439B0F" w14:textId="77777777" w:rsidR="00336D6A" w:rsidRDefault="00336D6A"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4BAF" w14:textId="77777777" w:rsidR="00327C9F" w:rsidRDefault="00327C9F">
    <w:pPr>
      <w:pStyle w:val="Footer"/>
    </w:pPr>
    <w:r>
      <w:rPr>
        <w:noProof/>
        <w:lang w:eastAsia="en-GB"/>
      </w:rPr>
      <w:drawing>
        <wp:inline distT="0" distB="0" distL="0" distR="0" wp14:anchorId="5DB6B85F" wp14:editId="45CBF120">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7C85" w14:textId="77777777" w:rsidR="00336D6A" w:rsidRDefault="00336D6A" w:rsidP="00C6516E">
      <w:pPr>
        <w:spacing w:after="0" w:line="240" w:lineRule="auto"/>
      </w:pPr>
      <w:r>
        <w:separator/>
      </w:r>
    </w:p>
  </w:footnote>
  <w:footnote w:type="continuationSeparator" w:id="0">
    <w:p w14:paraId="6DC54D6B" w14:textId="77777777" w:rsidR="00336D6A" w:rsidRDefault="00336D6A"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E36C" w14:textId="77777777" w:rsidR="00327C9F" w:rsidRDefault="00327C9F">
    <w:pPr>
      <w:pStyle w:val="Header"/>
    </w:pPr>
    <w:r>
      <w:rPr>
        <w:noProof/>
        <w:lang w:eastAsia="en-GB"/>
      </w:rPr>
      <w:drawing>
        <wp:inline distT="0" distB="0" distL="0" distR="0" wp14:anchorId="288FBBB5" wp14:editId="2D20C873">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7A3"/>
    <w:multiLevelType w:val="hybridMultilevel"/>
    <w:tmpl w:val="E0B0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A6119"/>
    <w:multiLevelType w:val="hybridMultilevel"/>
    <w:tmpl w:val="B6BCD3C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2B06A3"/>
    <w:multiLevelType w:val="hybridMultilevel"/>
    <w:tmpl w:val="70E8DC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9630660">
    <w:abstractNumId w:val="0"/>
  </w:num>
  <w:num w:numId="2" w16cid:durableId="1889681479">
    <w:abstractNumId w:val="1"/>
  </w:num>
  <w:num w:numId="3" w16cid:durableId="88437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96"/>
    <w:rsid w:val="00037435"/>
    <w:rsid w:val="00051E24"/>
    <w:rsid w:val="000556FE"/>
    <w:rsid w:val="000639FC"/>
    <w:rsid w:val="000762D1"/>
    <w:rsid w:val="000E57AC"/>
    <w:rsid w:val="00172F1A"/>
    <w:rsid w:val="00173DC7"/>
    <w:rsid w:val="001870E5"/>
    <w:rsid w:val="0019416A"/>
    <w:rsid w:val="001B7C89"/>
    <w:rsid w:val="001C12A1"/>
    <w:rsid w:val="001D2B17"/>
    <w:rsid w:val="001D5BED"/>
    <w:rsid w:val="001F21F3"/>
    <w:rsid w:val="001F4F57"/>
    <w:rsid w:val="0020294F"/>
    <w:rsid w:val="00226CAD"/>
    <w:rsid w:val="0025267A"/>
    <w:rsid w:val="002B4119"/>
    <w:rsid w:val="002B48F8"/>
    <w:rsid w:val="002D0D71"/>
    <w:rsid w:val="002D668E"/>
    <w:rsid w:val="00327C9F"/>
    <w:rsid w:val="00336D6A"/>
    <w:rsid w:val="0035026E"/>
    <w:rsid w:val="003530AF"/>
    <w:rsid w:val="0036037D"/>
    <w:rsid w:val="003806D7"/>
    <w:rsid w:val="00393B77"/>
    <w:rsid w:val="003A0CA5"/>
    <w:rsid w:val="003E1D9A"/>
    <w:rsid w:val="003E552D"/>
    <w:rsid w:val="003F05A1"/>
    <w:rsid w:val="003F097B"/>
    <w:rsid w:val="00406348"/>
    <w:rsid w:val="00425D90"/>
    <w:rsid w:val="00426BEE"/>
    <w:rsid w:val="004412C6"/>
    <w:rsid w:val="00451654"/>
    <w:rsid w:val="00462E02"/>
    <w:rsid w:val="004749AC"/>
    <w:rsid w:val="004B756A"/>
    <w:rsid w:val="00517744"/>
    <w:rsid w:val="00535081"/>
    <w:rsid w:val="00542D81"/>
    <w:rsid w:val="00546D53"/>
    <w:rsid w:val="00553506"/>
    <w:rsid w:val="00586C64"/>
    <w:rsid w:val="005919FF"/>
    <w:rsid w:val="0061413E"/>
    <w:rsid w:val="006160D4"/>
    <w:rsid w:val="006306F4"/>
    <w:rsid w:val="00694948"/>
    <w:rsid w:val="006B2152"/>
    <w:rsid w:val="006C2096"/>
    <w:rsid w:val="006D5D7A"/>
    <w:rsid w:val="006D638E"/>
    <w:rsid w:val="006D7AF7"/>
    <w:rsid w:val="006E2496"/>
    <w:rsid w:val="006E53E6"/>
    <w:rsid w:val="006E7694"/>
    <w:rsid w:val="006F39DD"/>
    <w:rsid w:val="00700865"/>
    <w:rsid w:val="00707621"/>
    <w:rsid w:val="007177E5"/>
    <w:rsid w:val="00722E96"/>
    <w:rsid w:val="00723886"/>
    <w:rsid w:val="007405E6"/>
    <w:rsid w:val="00763DCD"/>
    <w:rsid w:val="00781AB4"/>
    <w:rsid w:val="00787C19"/>
    <w:rsid w:val="007C6585"/>
    <w:rsid w:val="007E1282"/>
    <w:rsid w:val="007F414D"/>
    <w:rsid w:val="00817E0C"/>
    <w:rsid w:val="00826C1B"/>
    <w:rsid w:val="00834D35"/>
    <w:rsid w:val="00850F23"/>
    <w:rsid w:val="00885F10"/>
    <w:rsid w:val="00890833"/>
    <w:rsid w:val="008C0FC3"/>
    <w:rsid w:val="008C2792"/>
    <w:rsid w:val="008C6295"/>
    <w:rsid w:val="00924858"/>
    <w:rsid w:val="00944419"/>
    <w:rsid w:val="00946F60"/>
    <w:rsid w:val="00961C4C"/>
    <w:rsid w:val="009731A5"/>
    <w:rsid w:val="0098193A"/>
    <w:rsid w:val="00986050"/>
    <w:rsid w:val="00991754"/>
    <w:rsid w:val="009B04AB"/>
    <w:rsid w:val="009C28A7"/>
    <w:rsid w:val="009D4113"/>
    <w:rsid w:val="009F71D3"/>
    <w:rsid w:val="00A5114E"/>
    <w:rsid w:val="00A9314B"/>
    <w:rsid w:val="00A93E98"/>
    <w:rsid w:val="00AB58E4"/>
    <w:rsid w:val="00AC76BE"/>
    <w:rsid w:val="00AD17DE"/>
    <w:rsid w:val="00AD5497"/>
    <w:rsid w:val="00B05ACD"/>
    <w:rsid w:val="00B07BC5"/>
    <w:rsid w:val="00B12D61"/>
    <w:rsid w:val="00B215E7"/>
    <w:rsid w:val="00B2327C"/>
    <w:rsid w:val="00B436CB"/>
    <w:rsid w:val="00B5029A"/>
    <w:rsid w:val="00BA6AF1"/>
    <w:rsid w:val="00BD021E"/>
    <w:rsid w:val="00BD2B6B"/>
    <w:rsid w:val="00C12BA1"/>
    <w:rsid w:val="00C15C8B"/>
    <w:rsid w:val="00C30E78"/>
    <w:rsid w:val="00C34F8F"/>
    <w:rsid w:val="00C64D18"/>
    <w:rsid w:val="00C6516E"/>
    <w:rsid w:val="00C742B7"/>
    <w:rsid w:val="00C772E2"/>
    <w:rsid w:val="00CA421F"/>
    <w:rsid w:val="00CB6A69"/>
    <w:rsid w:val="00CD0996"/>
    <w:rsid w:val="00CE6E93"/>
    <w:rsid w:val="00CF0D32"/>
    <w:rsid w:val="00CF3742"/>
    <w:rsid w:val="00CF74C5"/>
    <w:rsid w:val="00D20B88"/>
    <w:rsid w:val="00D2317C"/>
    <w:rsid w:val="00D33040"/>
    <w:rsid w:val="00D33ECC"/>
    <w:rsid w:val="00D35181"/>
    <w:rsid w:val="00D6736D"/>
    <w:rsid w:val="00D80633"/>
    <w:rsid w:val="00DB04C5"/>
    <w:rsid w:val="00DB0AC6"/>
    <w:rsid w:val="00DC2B54"/>
    <w:rsid w:val="00DF7173"/>
    <w:rsid w:val="00E03857"/>
    <w:rsid w:val="00E33DFA"/>
    <w:rsid w:val="00E358E5"/>
    <w:rsid w:val="00E4196C"/>
    <w:rsid w:val="00E633E3"/>
    <w:rsid w:val="00E91D3F"/>
    <w:rsid w:val="00ED2524"/>
    <w:rsid w:val="00EE19AA"/>
    <w:rsid w:val="00F02A87"/>
    <w:rsid w:val="00F1358C"/>
    <w:rsid w:val="00F459B7"/>
    <w:rsid w:val="00F622B5"/>
    <w:rsid w:val="00FA636C"/>
    <w:rsid w:val="00FC0FA7"/>
    <w:rsid w:val="00FC7A80"/>
    <w:rsid w:val="00FD1176"/>
    <w:rsid w:val="00FD5F41"/>
    <w:rsid w:val="00FD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C928C"/>
  <w15:docId w15:val="{E2DAF490-CDE0-4B21-B468-B92229C2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72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6"/>
    <w:rPr>
      <w:rFonts w:ascii="Tahoma" w:hAnsi="Tahoma" w:cs="Tahoma"/>
      <w:sz w:val="16"/>
      <w:szCs w:val="16"/>
    </w:rPr>
  </w:style>
  <w:style w:type="paragraph" w:styleId="ListParagraph">
    <w:name w:val="List Paragraph"/>
    <w:basedOn w:val="Normal"/>
    <w:uiPriority w:val="34"/>
    <w:qFormat/>
    <w:rsid w:val="006D638E"/>
    <w:pPr>
      <w:ind w:left="720"/>
      <w:contextualSpacing/>
    </w:pPr>
  </w:style>
  <w:style w:type="character" w:customStyle="1" w:styleId="fontstyle01">
    <w:name w:val="fontstyle01"/>
    <w:basedOn w:val="DefaultParagraphFont"/>
    <w:rsid w:val="00425D9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 w:id="20417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jordanh</dc:creator>
  <cp:lastModifiedBy>Katrina Trevett</cp:lastModifiedBy>
  <cp:revision>2</cp:revision>
  <dcterms:created xsi:type="dcterms:W3CDTF">2026-03-23T06:52:00Z</dcterms:created>
  <dcterms:modified xsi:type="dcterms:W3CDTF">2026-03-23T06:52:00Z</dcterms:modified>
</cp:coreProperties>
</file>