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B9EF" w14:textId="7A05B99F" w:rsidR="00E3293C" w:rsidRDefault="00E3293C">
      <w:r>
        <w:t>Pa context statement 2026</w:t>
      </w:r>
    </w:p>
    <w:p w14:paraId="48216B53" w14:textId="3AD05C2A" w:rsidR="00E3293C" w:rsidRPr="00E3293C" w:rsidRDefault="00E3293C" w:rsidP="00E3293C">
      <w:r w:rsidRPr="00E3293C">
        <w:t>Dorset Council have been investing and strengthening the service to young people leaving their care. An opportunity has arisen to join the Care Leavers Team as a Personal Adviser.  This is a position of </w:t>
      </w:r>
      <w:r>
        <w:t>29.5</w:t>
      </w:r>
      <w:r w:rsidRPr="00E3293C">
        <w:t> hours per week  </w:t>
      </w:r>
    </w:p>
    <w:p w14:paraId="451F3787" w14:textId="6B95CC3E" w:rsidR="00E3293C" w:rsidRPr="00E3293C" w:rsidRDefault="00E3293C" w:rsidP="00E3293C">
      <w:r w:rsidRPr="00E3293C">
        <w:t>The Care Leavers Service, made up of 3 teams, </w:t>
      </w:r>
      <w:r>
        <w:t xml:space="preserve">operates from the care leavers Hub in Weymouth </w:t>
      </w:r>
      <w:r w:rsidRPr="00E3293C">
        <w:t>support</w:t>
      </w:r>
      <w:r>
        <w:t>ing</w:t>
      </w:r>
      <w:r w:rsidRPr="00E3293C">
        <w:t xml:space="preserve"> care experienced young people as they make the transition from care into adulthood. </w:t>
      </w:r>
    </w:p>
    <w:p w14:paraId="59A210DB" w14:textId="50CB269A" w:rsidR="00E3293C" w:rsidRPr="00E3293C" w:rsidRDefault="00E3293C" w:rsidP="00E3293C">
      <w:r w:rsidRPr="00E3293C">
        <w:t xml:space="preserve">PA’s support a number of young people aged between 16 and 25 years.  You will  deliver the full range of statutory responsibilities through the Leaving Care Act 2000. This involves providing young people with advice and guidance.  You will be working collaboratively with all partners to identify and </w:t>
      </w:r>
      <w:r>
        <w:t>me</w:t>
      </w:r>
      <w:r w:rsidRPr="00E3293C">
        <w:t>et individual needs, assisting young people to participate in pathway planning to ensure that their future plans properly reflect their individual strengths, aspirations and </w:t>
      </w:r>
      <w:r>
        <w:t>areas for development</w:t>
      </w:r>
      <w:r w:rsidRPr="00E3293C">
        <w:t>. You will be working in young people</w:t>
      </w:r>
      <w:r>
        <w:t>’</w:t>
      </w:r>
      <w:r w:rsidRPr="00E3293C">
        <w:t>s homes, their communities, in Council offices</w:t>
      </w:r>
      <w:r>
        <w:t>,</w:t>
      </w:r>
      <w:r w:rsidRPr="00E3293C">
        <w:t xml:space="preserve"> and from home</w:t>
      </w:r>
      <w:r>
        <w:t xml:space="preserve"> if that is appropriate</w:t>
      </w:r>
      <w:r w:rsidRPr="00E3293C">
        <w:t>. </w:t>
      </w:r>
    </w:p>
    <w:p w14:paraId="38FE3FE6" w14:textId="13D1DEB7" w:rsidR="00E3293C" w:rsidRPr="00E3293C" w:rsidRDefault="00E3293C" w:rsidP="00E3293C">
      <w:r w:rsidRPr="00E3293C">
        <w:t> You will have experience of providing high quality services to children, young people and families</w:t>
      </w:r>
      <w:r>
        <w:t>,</w:t>
      </w:r>
      <w:r w:rsidRPr="00E3293C">
        <w:t xml:space="preserve"> or others with multiple vulnerabilities. </w:t>
      </w:r>
    </w:p>
    <w:p w14:paraId="0CE62DA7" w14:textId="77777777" w:rsidR="00E3293C" w:rsidRPr="00E3293C" w:rsidRDefault="00E3293C" w:rsidP="00E3293C">
      <w:r w:rsidRPr="00E3293C">
        <w:t>You will be used to working in a fast paced environment and able to adapt to changing situations and respond appropriately.   </w:t>
      </w:r>
    </w:p>
    <w:p w14:paraId="75722400" w14:textId="77777777" w:rsidR="00E3293C" w:rsidRPr="00E3293C" w:rsidRDefault="00E3293C" w:rsidP="00E3293C">
      <w:r w:rsidRPr="00E3293C">
        <w:t>You will be an effective communicator and be creative in your work to produce innovative solutions </w:t>
      </w:r>
    </w:p>
    <w:p w14:paraId="36DC0704" w14:textId="77777777" w:rsidR="00E3293C" w:rsidRPr="00E3293C" w:rsidRDefault="00E3293C" w:rsidP="00E3293C">
      <w:r w:rsidRPr="00E3293C">
        <w:t>You will have knowledge and understanding of the relevant legislation and guidance and the issues affecting young people leaving care.   </w:t>
      </w:r>
    </w:p>
    <w:p w14:paraId="3205F766" w14:textId="77777777" w:rsidR="00E3293C" w:rsidRPr="00E3293C" w:rsidRDefault="00E3293C" w:rsidP="00E3293C">
      <w:r w:rsidRPr="00E3293C">
        <w:t>You will be </w:t>
      </w:r>
      <w:proofErr w:type="spellStart"/>
      <w:r w:rsidRPr="00E3293C">
        <w:t>self motivated</w:t>
      </w:r>
      <w:proofErr w:type="spellEnd"/>
      <w:r w:rsidRPr="00E3293C">
        <w:t> and able to work on your own and as part of a team </w:t>
      </w:r>
    </w:p>
    <w:p w14:paraId="29F0E0D1" w14:textId="77777777" w:rsidR="00E3293C" w:rsidRPr="00E3293C" w:rsidRDefault="00E3293C" w:rsidP="00E3293C">
      <w:r w:rsidRPr="00E3293C">
        <w:t>You will be able to use IT to support accurate case recording and management information as required by service standards. </w:t>
      </w:r>
    </w:p>
    <w:p w14:paraId="759BB0FA" w14:textId="5672EF19" w:rsidR="00E3293C" w:rsidRPr="00E3293C" w:rsidRDefault="00E3293C" w:rsidP="00E3293C">
      <w:r w:rsidRPr="00E3293C">
        <w:t> This post has a significant travel requirement, both locally and nationally, and you are contractually required to have a vehicle (or transport deemed to be suitable by the council) available for use as required. </w:t>
      </w:r>
    </w:p>
    <w:p w14:paraId="1FA4FE29" w14:textId="1BF74E09" w:rsidR="00E3293C" w:rsidRPr="00E3293C" w:rsidRDefault="00E3293C" w:rsidP="00E3293C">
      <w:r w:rsidRPr="00E3293C">
        <w:t> This post involves working with children or vulnerable adults and/or having access to significant information about them and will be subject to a Disclosure and Barring Service check. Please refer to our policy on the employment of ex-offenders for further information. </w:t>
      </w:r>
    </w:p>
    <w:p w14:paraId="6A8C8B16" w14:textId="77777777" w:rsidR="00E3293C" w:rsidRDefault="00E3293C"/>
    <w:sectPr w:rsidR="00E32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3C"/>
    <w:rsid w:val="00AF01EC"/>
    <w:rsid w:val="00E3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9E96"/>
  <w15:chartTrackingRefBased/>
  <w15:docId w15:val="{C136751D-6944-492D-B16B-66E1349B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93C"/>
    <w:rPr>
      <w:rFonts w:eastAsiaTheme="majorEastAsia" w:cstheme="majorBidi"/>
      <w:color w:val="272727" w:themeColor="text1" w:themeTint="D8"/>
    </w:rPr>
  </w:style>
  <w:style w:type="paragraph" w:styleId="Title">
    <w:name w:val="Title"/>
    <w:basedOn w:val="Normal"/>
    <w:next w:val="Normal"/>
    <w:link w:val="TitleChar"/>
    <w:uiPriority w:val="10"/>
    <w:qFormat/>
    <w:rsid w:val="00E32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93C"/>
    <w:pPr>
      <w:spacing w:before="160"/>
      <w:jc w:val="center"/>
    </w:pPr>
    <w:rPr>
      <w:i/>
      <w:iCs/>
      <w:color w:val="404040" w:themeColor="text1" w:themeTint="BF"/>
    </w:rPr>
  </w:style>
  <w:style w:type="character" w:customStyle="1" w:styleId="QuoteChar">
    <w:name w:val="Quote Char"/>
    <w:basedOn w:val="DefaultParagraphFont"/>
    <w:link w:val="Quote"/>
    <w:uiPriority w:val="29"/>
    <w:rsid w:val="00E3293C"/>
    <w:rPr>
      <w:i/>
      <w:iCs/>
      <w:color w:val="404040" w:themeColor="text1" w:themeTint="BF"/>
    </w:rPr>
  </w:style>
  <w:style w:type="paragraph" w:styleId="ListParagraph">
    <w:name w:val="List Paragraph"/>
    <w:basedOn w:val="Normal"/>
    <w:uiPriority w:val="34"/>
    <w:qFormat/>
    <w:rsid w:val="00E3293C"/>
    <w:pPr>
      <w:ind w:left="720"/>
      <w:contextualSpacing/>
    </w:pPr>
  </w:style>
  <w:style w:type="character" w:styleId="IntenseEmphasis">
    <w:name w:val="Intense Emphasis"/>
    <w:basedOn w:val="DefaultParagraphFont"/>
    <w:uiPriority w:val="21"/>
    <w:qFormat/>
    <w:rsid w:val="00E3293C"/>
    <w:rPr>
      <w:i/>
      <w:iCs/>
      <w:color w:val="0F4761" w:themeColor="accent1" w:themeShade="BF"/>
    </w:rPr>
  </w:style>
  <w:style w:type="paragraph" w:styleId="IntenseQuote">
    <w:name w:val="Intense Quote"/>
    <w:basedOn w:val="Normal"/>
    <w:next w:val="Normal"/>
    <w:link w:val="IntenseQuoteChar"/>
    <w:uiPriority w:val="30"/>
    <w:qFormat/>
    <w:rsid w:val="00E32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93C"/>
    <w:rPr>
      <w:i/>
      <w:iCs/>
      <w:color w:val="0F4761" w:themeColor="accent1" w:themeShade="BF"/>
    </w:rPr>
  </w:style>
  <w:style w:type="character" w:styleId="IntenseReference">
    <w:name w:val="Intense Reference"/>
    <w:basedOn w:val="DefaultParagraphFont"/>
    <w:uiPriority w:val="32"/>
    <w:qFormat/>
    <w:rsid w:val="00E32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Holden</dc:creator>
  <cp:keywords/>
  <dc:description/>
  <cp:lastModifiedBy>Susan Holden</cp:lastModifiedBy>
  <cp:revision>1</cp:revision>
  <dcterms:created xsi:type="dcterms:W3CDTF">2026-05-06T09:17:00Z</dcterms:created>
  <dcterms:modified xsi:type="dcterms:W3CDTF">2026-05-06T09:21:00Z</dcterms:modified>
</cp:coreProperties>
</file>