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3E" w:rsidRDefault="00332BFD">
      <w:pPr>
        <w:spacing w:after="598"/>
        <w:ind w:left="264"/>
        <w:jc w:val="center"/>
      </w:pPr>
      <w:r>
        <w:t xml:space="preserve"> </w:t>
      </w:r>
    </w:p>
    <w:p w:rsidR="00071F3E" w:rsidRDefault="00332BFD">
      <w:pPr>
        <w:spacing w:after="230"/>
        <w:ind w:left="3249"/>
      </w:pPr>
      <w:r>
        <w:rPr>
          <w:noProof/>
        </w:rPr>
        <w:drawing>
          <wp:inline distT="0" distB="0" distL="0" distR="0">
            <wp:extent cx="1943100" cy="1787525"/>
            <wp:effectExtent l="0" t="0" r="0" b="0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25" w:type="dxa"/>
        <w:tblInd w:w="108" w:type="dxa"/>
        <w:tblLook w:val="04A0" w:firstRow="1" w:lastRow="0" w:firstColumn="1" w:lastColumn="0" w:noHBand="0" w:noVBand="1"/>
      </w:tblPr>
      <w:tblGrid>
        <w:gridCol w:w="2953"/>
        <w:gridCol w:w="5772"/>
      </w:tblGrid>
      <w:tr w:rsidR="00071F3E">
        <w:trPr>
          <w:trHeight w:val="514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071F3E"/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  <w:b/>
                <w:color w:val="002060"/>
                <w:sz w:val="32"/>
              </w:rPr>
              <w:t>Person Specification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</w:tr>
      <w:tr w:rsidR="00071F3E">
        <w:trPr>
          <w:trHeight w:val="43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F3E" w:rsidRDefault="00332BFD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Post title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F3E" w:rsidRDefault="002E287F">
            <w:pPr>
              <w:ind w:left="461"/>
            </w:pPr>
            <w:r>
              <w:rPr>
                <w:rFonts w:ascii="Arial" w:eastAsia="Arial" w:hAnsi="Arial" w:cs="Arial"/>
                <w:b/>
                <w:sz w:val="24"/>
              </w:rPr>
              <w:t>Class Teacher</w:t>
            </w:r>
            <w:r w:rsidR="00AB0158">
              <w:rPr>
                <w:rFonts w:ascii="Arial" w:eastAsia="Arial" w:hAnsi="Arial" w:cs="Arial"/>
                <w:b/>
                <w:sz w:val="24"/>
              </w:rPr>
              <w:t xml:space="preserve"> – Fixed Term Maternity Cover</w:t>
            </w:r>
            <w:bookmarkStart w:id="0" w:name="_GoBack"/>
            <w:bookmarkEnd w:id="0"/>
          </w:p>
        </w:tc>
      </w:tr>
      <w:tr w:rsidR="00071F3E">
        <w:trPr>
          <w:trHeight w:val="1104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School: </w:t>
            </w:r>
          </w:p>
          <w:p w:rsidR="00071F3E" w:rsidRDefault="00332BFD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Salary and grade: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46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Holy Trinity Church of England Primary School &amp; Community Nursery </w:t>
            </w:r>
          </w:p>
          <w:p w:rsidR="00071F3E" w:rsidRDefault="00332BFD">
            <w:pPr>
              <w:spacing w:after="13"/>
              <w:ind w:right="137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Main pay scale range 1-6 (in line with the current </w:t>
            </w:r>
          </w:p>
          <w:p w:rsidR="00071F3E" w:rsidRDefault="00332BFD">
            <w:pPr>
              <w:ind w:right="69"/>
              <w:jc w:val="right"/>
            </w:pPr>
            <w:r>
              <w:rPr>
                <w:rFonts w:ascii="Arial" w:eastAsia="Arial" w:hAnsi="Arial" w:cs="Arial"/>
                <w:i/>
                <w:sz w:val="24"/>
              </w:rPr>
              <w:t>School Teachers’ Pay and Conditions Document)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71F3E">
        <w:trPr>
          <w:trHeight w:val="272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  <w:b/>
                <w:color w:val="000080"/>
                <w:sz w:val="24"/>
              </w:rPr>
              <w:t>Line manager/s:</w:t>
            </w:r>
            <w:r>
              <w:rPr>
                <w:rFonts w:ascii="Arial" w:eastAsia="Arial" w:hAnsi="Arial" w:cs="Arial"/>
                <w:color w:val="000080"/>
                <w:sz w:val="24"/>
              </w:rPr>
              <w:t xml:space="preserve">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461"/>
            </w:pPr>
            <w:r>
              <w:rPr>
                <w:rFonts w:ascii="Arial" w:eastAsia="Arial" w:hAnsi="Arial" w:cs="Arial"/>
                <w:sz w:val="24"/>
              </w:rPr>
              <w:t xml:space="preserve">The Headteacher, members of the Senior </w:t>
            </w:r>
          </w:p>
        </w:tc>
      </w:tr>
    </w:tbl>
    <w:p w:rsidR="00071F3E" w:rsidRDefault="00332BFD">
      <w:pPr>
        <w:spacing w:after="4" w:line="251" w:lineRule="auto"/>
        <w:ind w:left="3531" w:right="206" w:hanging="10"/>
      </w:pPr>
      <w:r>
        <w:rPr>
          <w:rFonts w:ascii="Arial" w:eastAsia="Arial" w:hAnsi="Arial" w:cs="Arial"/>
          <w:sz w:val="24"/>
        </w:rPr>
        <w:t xml:space="preserve">Leadership Team (SLT) and the Governing Body  </w:t>
      </w:r>
    </w:p>
    <w:p w:rsidR="00071F3E" w:rsidRDefault="00332BFD">
      <w:pPr>
        <w:spacing w:after="4" w:line="251" w:lineRule="auto"/>
        <w:ind w:left="3521" w:right="206" w:hanging="3413"/>
      </w:pPr>
      <w:r>
        <w:rPr>
          <w:rFonts w:ascii="Arial" w:eastAsia="Arial" w:hAnsi="Arial" w:cs="Arial"/>
          <w:b/>
          <w:color w:val="000080"/>
          <w:sz w:val="24"/>
        </w:rPr>
        <w:t xml:space="preserve">Supervisory responsibility: </w:t>
      </w:r>
      <w:r>
        <w:rPr>
          <w:rFonts w:ascii="Arial" w:eastAsia="Arial" w:hAnsi="Arial" w:cs="Arial"/>
          <w:b/>
          <w:color w:val="000080"/>
          <w:sz w:val="24"/>
        </w:rPr>
        <w:tab/>
      </w:r>
      <w:r>
        <w:rPr>
          <w:rFonts w:ascii="Arial" w:eastAsia="Arial" w:hAnsi="Arial" w:cs="Arial"/>
          <w:sz w:val="24"/>
        </w:rPr>
        <w:t xml:space="preserve">The postholder may be responsible for the deployment and supervision of the work of teaching assistants relevant to their responsibilities </w:t>
      </w:r>
    </w:p>
    <w:p w:rsidR="00071F3E" w:rsidRDefault="00332BF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071F3E" w:rsidRDefault="00332BFD">
      <w:pPr>
        <w:spacing w:after="251"/>
        <w:ind w:left="-29" w:right="-246"/>
      </w:pPr>
      <w:r>
        <w:rPr>
          <w:noProof/>
        </w:rPr>
        <mc:AlternateContent>
          <mc:Choice Requires="wpg">
            <w:drawing>
              <wp:inline distT="0" distB="0" distL="0" distR="0">
                <wp:extent cx="6226810" cy="18288"/>
                <wp:effectExtent l="0" t="0" r="0" b="0"/>
                <wp:docPr id="2914" name="Group 2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810" cy="18288"/>
                          <a:chOff x="0" y="0"/>
                          <a:chExt cx="6226810" cy="18288"/>
                        </a:xfrm>
                      </wpg:grpSpPr>
                      <wps:wsp>
                        <wps:cNvPr id="6397" name="Shape 6397"/>
                        <wps:cNvSpPr/>
                        <wps:spPr>
                          <a:xfrm>
                            <a:off x="0" y="0"/>
                            <a:ext cx="622681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810" h="18288">
                                <a:moveTo>
                                  <a:pt x="0" y="0"/>
                                </a:moveTo>
                                <a:lnTo>
                                  <a:pt x="6226810" y="0"/>
                                </a:lnTo>
                                <a:lnTo>
                                  <a:pt x="622681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E48D1" id="Group 2914" o:spid="_x0000_s1026" style="width:490.3pt;height:1.45pt;mso-position-horizontal-relative:char;mso-position-vertical-relative:line" coordsize="6226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">
                <v:shape id="Shape 6397" o:spid="_x0000_s1027" style="position:absolute;width:62268;height:182;visibility:visible;mso-wrap-style:square;v-text-anchor:top" coordsize="622681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" path="m,l6226810,r,18288l,18288,,e" fillcolor="black" stroked="f" strokeweight="0">
                  <v:stroke miterlimit="83231f" joinstyle="miter"/>
                  <v:path arrowok="t" textboxrect="0,0,6226810,18288"/>
                </v:shape>
                <w10:anchorlock/>
              </v:group>
            </w:pict>
          </mc:Fallback>
        </mc:AlternateContent>
      </w:r>
    </w:p>
    <w:p w:rsidR="00071F3E" w:rsidRDefault="00332BFD">
      <w:pPr>
        <w:spacing w:after="79"/>
      </w:pPr>
      <w:r>
        <w:rPr>
          <w:rFonts w:ascii="Arial" w:eastAsia="Arial" w:hAnsi="Arial" w:cs="Arial"/>
          <w:b/>
          <w:color w:val="000080"/>
          <w:sz w:val="24"/>
        </w:rPr>
        <w:t xml:space="preserve">Qualifications and Training </w:t>
      </w:r>
    </w:p>
    <w:p w:rsidR="00071F3E" w:rsidRDefault="00332BFD">
      <w:pPr>
        <w:spacing w:after="4" w:line="255" w:lineRule="auto"/>
        <w:ind w:left="-5" w:hanging="10"/>
      </w:pPr>
      <w:r>
        <w:rPr>
          <w:rFonts w:ascii="Arial" w:eastAsia="Arial" w:hAnsi="Arial" w:cs="Arial"/>
        </w:rPr>
        <w:t xml:space="preserve">All teachers are required to carry out the duties of a schoolteacher as set out in the current </w:t>
      </w:r>
      <w:hyperlink r:id="rId6">
        <w:r>
          <w:rPr>
            <w:rFonts w:ascii="Arial" w:eastAsia="Arial" w:hAnsi="Arial" w:cs="Arial"/>
            <w:i/>
            <w:color w:val="0000FF"/>
            <w:u w:val="single" w:color="0000FF"/>
          </w:rPr>
          <w:t>School</w:t>
        </w:r>
      </w:hyperlink>
      <w:hyperlink r:id="rId7">
        <w:r>
          <w:rPr>
            <w:rFonts w:ascii="Arial" w:eastAsia="Arial" w:hAnsi="Arial" w:cs="Arial"/>
            <w:i/>
            <w:color w:val="0000FF"/>
          </w:rPr>
          <w:t xml:space="preserve"> </w:t>
        </w:r>
      </w:hyperlink>
    </w:p>
    <w:p w:rsidR="00071F3E" w:rsidRDefault="00AB0158">
      <w:pPr>
        <w:spacing w:after="4" w:line="255" w:lineRule="auto"/>
        <w:ind w:left="-5" w:hanging="10"/>
      </w:pPr>
      <w:hyperlink r:id="rId8">
        <w:r w:rsidR="00332BFD">
          <w:rPr>
            <w:rFonts w:ascii="Arial" w:eastAsia="Arial" w:hAnsi="Arial" w:cs="Arial"/>
            <w:i/>
            <w:color w:val="0000FF"/>
            <w:u w:val="single" w:color="0000FF"/>
          </w:rPr>
          <w:t>Teachers Pay and Conditions</w:t>
        </w:r>
      </w:hyperlink>
      <w:hyperlink r:id="rId9">
        <w:r w:rsidR="00332BFD">
          <w:rPr>
            <w:rFonts w:ascii="Arial" w:eastAsia="Arial" w:hAnsi="Arial" w:cs="Arial"/>
            <w:color w:val="0000FF"/>
            <w:u w:val="single" w:color="0000FF"/>
          </w:rPr>
          <w:t xml:space="preserve"> </w:t>
        </w:r>
      </w:hyperlink>
      <w:hyperlink r:id="rId10">
        <w:r w:rsidR="00332BFD">
          <w:rPr>
            <w:rFonts w:ascii="Arial" w:eastAsia="Arial" w:hAnsi="Arial" w:cs="Arial"/>
            <w:i/>
            <w:color w:val="0000FF"/>
            <w:u w:val="single" w:color="0000FF"/>
          </w:rPr>
          <w:t>Document</w:t>
        </w:r>
      </w:hyperlink>
      <w:hyperlink r:id="rId11">
        <w:r w:rsidR="00332BFD">
          <w:rPr>
            <w:rFonts w:ascii="Arial" w:eastAsia="Arial" w:hAnsi="Arial" w:cs="Arial"/>
            <w:i/>
          </w:rPr>
          <w:t>.</w:t>
        </w:r>
      </w:hyperlink>
      <w:r w:rsidR="00332BFD">
        <w:rPr>
          <w:rFonts w:ascii="Arial" w:eastAsia="Arial" w:hAnsi="Arial" w:cs="Arial"/>
        </w:rPr>
        <w:t xml:space="preserve"> Teachers should also have due regard to the Teacher Standards. Teachers’ performance will be assessed against the teacher </w:t>
      </w:r>
      <w:hyperlink r:id="rId12">
        <w:r w:rsidR="00332BFD">
          <w:rPr>
            <w:rFonts w:ascii="Arial" w:eastAsia="Arial" w:hAnsi="Arial" w:cs="Arial"/>
            <w:color w:val="0000FF"/>
            <w:u w:val="single" w:color="0000FF"/>
          </w:rPr>
          <w:t>standards</w:t>
        </w:r>
      </w:hyperlink>
      <w:hyperlink r:id="rId13">
        <w:r w:rsidR="00332BFD">
          <w:rPr>
            <w:rFonts w:ascii="Arial" w:eastAsia="Arial" w:hAnsi="Arial" w:cs="Arial"/>
          </w:rPr>
          <w:t xml:space="preserve"> </w:t>
        </w:r>
      </w:hyperlink>
      <w:r w:rsidR="00332BFD">
        <w:rPr>
          <w:rFonts w:ascii="Arial" w:eastAsia="Arial" w:hAnsi="Arial" w:cs="Arial"/>
        </w:rPr>
        <w:t xml:space="preserve">as part of the appraisal process as relevant to their role in the school.  </w:t>
      </w:r>
    </w:p>
    <w:p w:rsidR="00071F3E" w:rsidRDefault="00332BFD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947" w:type="dxa"/>
        <w:tblInd w:w="0" w:type="dxa"/>
        <w:tblLook w:val="04A0" w:firstRow="1" w:lastRow="0" w:firstColumn="1" w:lastColumn="0" w:noHBand="0" w:noVBand="1"/>
      </w:tblPr>
      <w:tblGrid>
        <w:gridCol w:w="7617"/>
        <w:gridCol w:w="1277"/>
        <w:gridCol w:w="1053"/>
      </w:tblGrid>
      <w:tr w:rsidR="00071F3E">
        <w:trPr>
          <w:trHeight w:val="490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pPr>
              <w:ind w:left="468"/>
            </w:pPr>
            <w:r>
              <w:rPr>
                <w:rFonts w:ascii="Arial" w:eastAsia="Arial" w:hAnsi="Arial" w:cs="Arial"/>
                <w:b/>
              </w:rPr>
              <w:t xml:space="preserve"> Criteria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  <w:b/>
                <w:sz w:val="20"/>
              </w:rPr>
              <w:t xml:space="preserve">Essential / Desirable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  <w:b/>
                <w:sz w:val="20"/>
              </w:rPr>
              <w:t xml:space="preserve">Evidenced by: </w:t>
            </w:r>
          </w:p>
        </w:tc>
      </w:tr>
      <w:tr w:rsidR="00071F3E">
        <w:trPr>
          <w:trHeight w:val="362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1)  Qualified teacher status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456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1, 2 </w:t>
            </w:r>
          </w:p>
        </w:tc>
      </w:tr>
      <w:tr w:rsidR="00071F3E">
        <w:trPr>
          <w:trHeight w:val="361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2)  Degree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456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1, 2 </w:t>
            </w:r>
          </w:p>
        </w:tc>
      </w:tr>
      <w:tr w:rsidR="00071F3E">
        <w:trPr>
          <w:trHeight w:val="578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605" w:hanging="497"/>
            </w:pPr>
            <w:r>
              <w:rPr>
                <w:rFonts w:ascii="Arial" w:eastAsia="Arial" w:hAnsi="Arial" w:cs="Arial"/>
              </w:rPr>
              <w:t xml:space="preserve">3)  5 GCSE’s grades A*-C (or equivalent) – including English, Maths and Science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pPr>
              <w:ind w:left="456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1, 2 </w:t>
            </w:r>
          </w:p>
        </w:tc>
      </w:tr>
      <w:tr w:rsidR="00071F3E">
        <w:trPr>
          <w:trHeight w:val="972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spacing w:after="310"/>
              <w:ind w:left="108"/>
            </w:pPr>
            <w:r>
              <w:rPr>
                <w:rFonts w:ascii="Arial" w:eastAsia="Arial" w:hAnsi="Arial" w:cs="Arial"/>
              </w:rPr>
              <w:t xml:space="preserve">4)  Willingness to undertake training as necessary </w:t>
            </w:r>
          </w:p>
          <w:p w:rsidR="00071F3E" w:rsidRDefault="00332BFD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Professional Knowledge and Understanding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456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  <w:tr w:rsidR="00071F3E">
        <w:trPr>
          <w:trHeight w:val="38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5)  Pupils educational development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1, 3, 4 </w:t>
            </w:r>
          </w:p>
        </w:tc>
      </w:tr>
      <w:tr w:rsidR="00071F3E">
        <w:trPr>
          <w:trHeight w:val="578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622"/>
            </w:pPr>
            <w:r>
              <w:rPr>
                <w:rFonts w:ascii="Arial" w:eastAsia="Arial" w:hAnsi="Arial" w:cs="Arial"/>
              </w:rPr>
              <w:t xml:space="preserve">A sound knowledge of the EYFS &amp; National Curriculum </w:t>
            </w:r>
          </w:p>
          <w:p w:rsidR="00071F3E" w:rsidRDefault="00332BFD">
            <w:pPr>
              <w:ind w:left="622" w:right="5710" w:hanging="514"/>
            </w:pPr>
            <w:r>
              <w:rPr>
                <w:rFonts w:ascii="Arial" w:eastAsia="Arial" w:hAnsi="Arial" w:cs="Arial"/>
              </w:rPr>
              <w:t xml:space="preserve">6)  requirements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pPr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1, 3, 4 </w:t>
            </w:r>
          </w:p>
        </w:tc>
      </w:tr>
      <w:tr w:rsidR="00071F3E">
        <w:trPr>
          <w:trHeight w:val="325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7)  Outstanding classroom practice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1, 3, 4, 5 </w:t>
            </w:r>
          </w:p>
        </w:tc>
      </w:tr>
      <w:tr w:rsidR="00071F3E">
        <w:trPr>
          <w:trHeight w:val="542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622"/>
            </w:pPr>
            <w:r>
              <w:rPr>
                <w:rFonts w:ascii="Arial" w:eastAsia="Arial" w:hAnsi="Arial" w:cs="Arial"/>
              </w:rPr>
              <w:t xml:space="preserve">Understanding of effective planning to ensure differentiation, </w:t>
            </w:r>
          </w:p>
          <w:p w:rsidR="00071F3E" w:rsidRDefault="00332BFD">
            <w:pPr>
              <w:ind w:left="622" w:right="3473" w:hanging="514"/>
            </w:pPr>
            <w:r>
              <w:rPr>
                <w:rFonts w:ascii="Arial" w:eastAsia="Arial" w:hAnsi="Arial" w:cs="Arial"/>
              </w:rPr>
              <w:t xml:space="preserve">8)  challenge and progress for all pupils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pPr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  <w:tr w:rsidR="00071F3E">
        <w:trPr>
          <w:trHeight w:val="3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 w:right="74" w:firstLine="514"/>
              <w:jc w:val="both"/>
            </w:pPr>
            <w:r>
              <w:rPr>
                <w:rFonts w:ascii="Arial" w:eastAsia="Arial" w:hAnsi="Arial" w:cs="Arial"/>
              </w:rPr>
              <w:t xml:space="preserve">Understanding of how to create an engaging and interactive learning 9) 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F3E" w:rsidRDefault="00332BFD">
            <w:pPr>
              <w:ind w:right="165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</w:tbl>
    <w:p w:rsidR="00071F3E" w:rsidRDefault="00332BFD">
      <w:pPr>
        <w:spacing w:after="328" w:line="255" w:lineRule="auto"/>
        <w:ind w:left="632" w:hanging="10"/>
      </w:pPr>
      <w:r>
        <w:rPr>
          <w:rFonts w:ascii="Arial" w:eastAsia="Arial" w:hAnsi="Arial" w:cs="Arial"/>
        </w:rPr>
        <w:t xml:space="preserve">environment, promoting inclusion and respect for all </w:t>
      </w:r>
    </w:p>
    <w:p w:rsidR="00071F3E" w:rsidRDefault="00332BFD">
      <w:pPr>
        <w:pStyle w:val="Heading1"/>
      </w:pPr>
      <w:r>
        <w:lastRenderedPageBreak/>
        <w:t xml:space="preserve">Evidence method for criteria </w:t>
      </w:r>
    </w:p>
    <w:p w:rsidR="00071F3E" w:rsidRDefault="00332BFD">
      <w:pPr>
        <w:spacing w:after="4" w:line="251" w:lineRule="auto"/>
        <w:ind w:left="235" w:right="206" w:hanging="10"/>
      </w:pPr>
      <w:r>
        <w:rPr>
          <w:rFonts w:ascii="Arial" w:eastAsia="Arial" w:hAnsi="Arial" w:cs="Arial"/>
          <w:sz w:val="24"/>
        </w:rPr>
        <w:t xml:space="preserve">1. Application Form   2. Sight of Certificates   3. Testing   4. Interview   5. References </w:t>
      </w:r>
    </w:p>
    <w:p w:rsidR="00071F3E" w:rsidRDefault="00332BFD">
      <w:pPr>
        <w:spacing w:after="0"/>
      </w:pPr>
      <w:r>
        <w:t xml:space="preserve"> </w:t>
      </w:r>
    </w:p>
    <w:p w:rsidR="00071F3E" w:rsidRDefault="00332BFD">
      <w:pPr>
        <w:spacing w:after="4" w:line="255" w:lineRule="auto"/>
        <w:ind w:left="632" w:hanging="10"/>
      </w:pPr>
      <w:r>
        <w:rPr>
          <w:rFonts w:ascii="Arial" w:eastAsia="Arial" w:hAnsi="Arial" w:cs="Arial"/>
        </w:rPr>
        <w:t xml:space="preserve">Supportive of, and play an active role in promoting, the Christian </w:t>
      </w:r>
    </w:p>
    <w:tbl>
      <w:tblPr>
        <w:tblStyle w:val="TableGrid"/>
        <w:tblW w:w="9812" w:type="dxa"/>
        <w:tblInd w:w="0" w:type="dxa"/>
        <w:tblLook w:val="04A0" w:firstRow="1" w:lastRow="0" w:firstColumn="1" w:lastColumn="0" w:noHBand="0" w:noVBand="1"/>
      </w:tblPr>
      <w:tblGrid>
        <w:gridCol w:w="8092"/>
        <w:gridCol w:w="803"/>
        <w:gridCol w:w="917"/>
      </w:tblGrid>
      <w:tr w:rsidR="00071F3E">
        <w:trPr>
          <w:trHeight w:val="1264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spacing w:after="45" w:line="216" w:lineRule="auto"/>
              <w:ind w:left="622" w:right="6928" w:hanging="514"/>
            </w:pPr>
            <w:r>
              <w:rPr>
                <w:rFonts w:ascii="Arial" w:eastAsia="Arial" w:hAnsi="Arial" w:cs="Arial"/>
              </w:rPr>
              <w:t xml:space="preserve">10)  ethos </w:t>
            </w:r>
          </w:p>
          <w:p w:rsidR="00071F3E" w:rsidRDefault="00332BFD">
            <w:pPr>
              <w:spacing w:after="21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071F3E" w:rsidRDefault="00332BFD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Experience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  <w:tr w:rsidR="00071F3E">
        <w:trPr>
          <w:trHeight w:val="420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11)  Primary teaching experience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7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1, 4, 5 </w:t>
            </w:r>
          </w:p>
        </w:tc>
      </w:tr>
      <w:tr w:rsidR="00071F3E">
        <w:trPr>
          <w:trHeight w:val="361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12)  EYFS/KS1 experience/Training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7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1, 4, 5 </w:t>
            </w:r>
          </w:p>
        </w:tc>
      </w:tr>
      <w:tr w:rsidR="00071F3E">
        <w:trPr>
          <w:trHeight w:val="541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622"/>
            </w:pPr>
            <w:r>
              <w:rPr>
                <w:rFonts w:ascii="Arial" w:eastAsia="Arial" w:hAnsi="Arial" w:cs="Arial"/>
              </w:rPr>
              <w:t xml:space="preserve">Experience of assessment and tracking of pupil progress, including </w:t>
            </w:r>
          </w:p>
          <w:p w:rsidR="00071F3E" w:rsidRDefault="00332BFD">
            <w:pPr>
              <w:ind w:left="622" w:right="3982" w:hanging="514"/>
            </w:pPr>
            <w:r>
              <w:rPr>
                <w:rFonts w:ascii="Arial" w:eastAsia="Arial" w:hAnsi="Arial" w:cs="Arial"/>
              </w:rPr>
              <w:t xml:space="preserve">13)  vulnerable groups and interventions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pPr>
              <w:ind w:left="7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1, 3, 4 </w:t>
            </w:r>
          </w:p>
        </w:tc>
      </w:tr>
      <w:tr w:rsidR="00071F3E">
        <w:trPr>
          <w:trHeight w:val="506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Ability to demonstrate sound judgments in assessment across all core </w:t>
            </w:r>
          </w:p>
          <w:p w:rsidR="00071F3E" w:rsidRDefault="00332BFD">
            <w:pPr>
              <w:ind w:left="622" w:right="6660" w:hanging="514"/>
            </w:pPr>
            <w:r>
              <w:rPr>
                <w:rFonts w:ascii="Arial" w:eastAsia="Arial" w:hAnsi="Arial" w:cs="Arial"/>
              </w:rPr>
              <w:t xml:space="preserve">14)  subjects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pPr>
              <w:ind w:left="7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1, 3, 4 </w:t>
            </w:r>
          </w:p>
        </w:tc>
      </w:tr>
      <w:tr w:rsidR="00071F3E">
        <w:trPr>
          <w:trHeight w:val="507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622"/>
            </w:pPr>
            <w:r>
              <w:rPr>
                <w:rFonts w:ascii="Arial" w:eastAsia="Arial" w:hAnsi="Arial" w:cs="Arial"/>
              </w:rPr>
              <w:t xml:space="preserve">Demonstrates application of a broad, balanced and creative </w:t>
            </w:r>
          </w:p>
          <w:p w:rsidR="00071F3E" w:rsidRDefault="00332BFD">
            <w:pPr>
              <w:ind w:left="622" w:right="4191" w:hanging="514"/>
            </w:pPr>
            <w:r>
              <w:rPr>
                <w:rFonts w:ascii="Arial" w:eastAsia="Arial" w:hAnsi="Arial" w:cs="Arial"/>
              </w:rPr>
              <w:t xml:space="preserve">15)  curriculum in previous experience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pPr>
              <w:ind w:left="2"/>
            </w:pPr>
            <w:r>
              <w:rPr>
                <w:rFonts w:ascii="Arial" w:eastAsia="Arial" w:hAnsi="Arial" w:cs="Arial"/>
              </w:rPr>
              <w:t xml:space="preserve">D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  <w:tr w:rsidR="00071F3E">
        <w:trPr>
          <w:trHeight w:val="542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622"/>
            </w:pPr>
            <w:r>
              <w:rPr>
                <w:rFonts w:ascii="Arial" w:eastAsia="Arial" w:hAnsi="Arial" w:cs="Arial"/>
              </w:rPr>
              <w:t xml:space="preserve">Experience of effectively directing and supervising support staff to </w:t>
            </w:r>
          </w:p>
          <w:p w:rsidR="00071F3E" w:rsidRDefault="00332BFD">
            <w:pPr>
              <w:ind w:left="622" w:right="3848" w:hanging="514"/>
            </w:pPr>
            <w:r>
              <w:rPr>
                <w:rFonts w:ascii="Arial" w:eastAsia="Arial" w:hAnsi="Arial" w:cs="Arial"/>
              </w:rPr>
              <w:t xml:space="preserve">16)  impact positive outcomes for children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pPr>
              <w:ind w:left="2"/>
            </w:pPr>
            <w:r>
              <w:rPr>
                <w:rFonts w:ascii="Arial" w:eastAsia="Arial" w:hAnsi="Arial" w:cs="Arial"/>
              </w:rPr>
              <w:t xml:space="preserve">D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  <w:tr w:rsidR="00071F3E">
        <w:trPr>
          <w:trHeight w:val="1213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spacing w:after="69"/>
              <w:ind w:left="108"/>
            </w:pPr>
            <w:r>
              <w:rPr>
                <w:rFonts w:ascii="Arial" w:eastAsia="Arial" w:hAnsi="Arial" w:cs="Arial"/>
              </w:rPr>
              <w:t xml:space="preserve">17)  Recent participation in relevant professional development </w:t>
            </w:r>
          </w:p>
          <w:p w:rsidR="00071F3E" w:rsidRDefault="00332BFD">
            <w:pPr>
              <w:spacing w:after="21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071F3E" w:rsidRDefault="00332BFD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Key Skills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2"/>
            </w:pPr>
            <w:r>
              <w:rPr>
                <w:rFonts w:ascii="Arial" w:eastAsia="Arial" w:hAnsi="Arial" w:cs="Arial"/>
              </w:rPr>
              <w:t xml:space="preserve">D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  <w:tr w:rsidR="00071F3E">
        <w:trPr>
          <w:trHeight w:val="603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1A4A5E" w:rsidRDefault="001A4A5E">
            <w:pPr>
              <w:ind w:left="622"/>
              <w:rPr>
                <w:rFonts w:ascii="Arial" w:eastAsia="Arial" w:hAnsi="Arial" w:cs="Arial"/>
              </w:rPr>
            </w:pPr>
          </w:p>
          <w:p w:rsidR="00071F3E" w:rsidRPr="001A4A5E" w:rsidRDefault="001A4A5E" w:rsidP="001A4A5E">
            <w:pPr>
              <w:spacing w:after="69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18)   </w:t>
            </w:r>
            <w:r w:rsidR="00332BFD">
              <w:rPr>
                <w:rFonts w:ascii="Arial" w:eastAsia="Arial" w:hAnsi="Arial" w:cs="Arial"/>
              </w:rPr>
              <w:t xml:space="preserve">Ability to lead a subject across the school.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1A4A5E">
            <w:pPr>
              <w:ind w:left="10"/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  <w:tr w:rsidR="00071F3E">
        <w:trPr>
          <w:trHeight w:val="361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19)  A reflective learner, who strives for continual improvement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1, 4, 5 </w:t>
            </w:r>
          </w:p>
        </w:tc>
      </w:tr>
      <w:tr w:rsidR="00071F3E">
        <w:trPr>
          <w:trHeight w:val="397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20)  High expectations for children’s attainment and behaviour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1, 3, 4 </w:t>
            </w:r>
          </w:p>
        </w:tc>
      </w:tr>
      <w:tr w:rsidR="00071F3E">
        <w:trPr>
          <w:trHeight w:val="396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21)  Ability to work collaboratively and effectively with others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1, 4, 5 </w:t>
            </w:r>
          </w:p>
        </w:tc>
      </w:tr>
      <w:tr w:rsidR="00071F3E">
        <w:trPr>
          <w:trHeight w:val="361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22)  Ability to develop positive parent partnerships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  <w:tr w:rsidR="00071F3E">
        <w:trPr>
          <w:trHeight w:val="542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right="233"/>
              <w:jc w:val="center"/>
            </w:pPr>
            <w:r>
              <w:rPr>
                <w:rFonts w:ascii="Arial" w:eastAsia="Arial" w:hAnsi="Arial" w:cs="Arial"/>
              </w:rPr>
              <w:t xml:space="preserve">Effective communication skills; excellent presentation, grammar and </w:t>
            </w:r>
          </w:p>
          <w:p w:rsidR="00071F3E" w:rsidRDefault="00332BFD">
            <w:pPr>
              <w:ind w:left="622" w:right="6723" w:hanging="514"/>
            </w:pPr>
            <w:r>
              <w:rPr>
                <w:rFonts w:ascii="Arial" w:eastAsia="Arial" w:hAnsi="Arial" w:cs="Arial"/>
              </w:rPr>
              <w:t xml:space="preserve">23)  spelling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pPr>
              <w:ind w:left="10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1, 3, 4 </w:t>
            </w:r>
          </w:p>
        </w:tc>
      </w:tr>
      <w:tr w:rsidR="00071F3E">
        <w:trPr>
          <w:trHeight w:val="541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622"/>
            </w:pPr>
            <w:r>
              <w:rPr>
                <w:rFonts w:ascii="Arial" w:eastAsia="Arial" w:hAnsi="Arial" w:cs="Arial"/>
              </w:rPr>
              <w:t xml:space="preserve">Ability to form and maintain appropriate relationships and personal </w:t>
            </w:r>
          </w:p>
          <w:p w:rsidR="00071F3E" w:rsidRDefault="00332BFD">
            <w:pPr>
              <w:ind w:left="622" w:right="1047" w:hanging="514"/>
              <w:jc w:val="both"/>
            </w:pPr>
            <w:r>
              <w:rPr>
                <w:rFonts w:ascii="Arial" w:eastAsia="Arial" w:hAnsi="Arial" w:cs="Arial"/>
              </w:rPr>
              <w:t xml:space="preserve">24)  boundaries with children in accordance with safeguarding practice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pPr>
              <w:ind w:left="10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3E" w:rsidRDefault="00332BFD">
            <w:pPr>
              <w:jc w:val="both"/>
            </w:pPr>
            <w:r>
              <w:rPr>
                <w:rFonts w:ascii="Arial" w:eastAsia="Arial" w:hAnsi="Arial" w:cs="Arial"/>
              </w:rPr>
              <w:t xml:space="preserve">1, 3, 4, 5 </w:t>
            </w:r>
          </w:p>
        </w:tc>
      </w:tr>
      <w:tr w:rsidR="00071F3E">
        <w:trPr>
          <w:trHeight w:val="361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25)  Emotional resilience in working with challenging behaviours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5"/>
            </w:pPr>
            <w:r>
              <w:rPr>
                <w:rFonts w:ascii="Arial" w:eastAsia="Arial" w:hAnsi="Arial" w:cs="Arial"/>
              </w:rPr>
              <w:t xml:space="preserve">D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  <w:tr w:rsidR="00071F3E">
        <w:trPr>
          <w:trHeight w:val="1009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spacing w:after="309"/>
              <w:ind w:left="108"/>
            </w:pPr>
            <w:r>
              <w:rPr>
                <w:rFonts w:ascii="Arial" w:eastAsia="Arial" w:hAnsi="Arial" w:cs="Arial"/>
              </w:rPr>
              <w:t xml:space="preserve">26)  A commitment to developing the role in the wider school context </w:t>
            </w:r>
          </w:p>
          <w:p w:rsidR="00071F3E" w:rsidRDefault="00332BFD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Other Requirements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5"/>
            </w:pPr>
            <w:r>
              <w:rPr>
                <w:rFonts w:ascii="Arial" w:eastAsia="Arial" w:hAnsi="Arial" w:cs="Arial"/>
              </w:rPr>
              <w:t xml:space="preserve">D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  <w:tr w:rsidR="00071F3E">
        <w:trPr>
          <w:trHeight w:val="422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27)  Commitment to the safeguarding and welfare of all pupils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7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jc w:val="both"/>
            </w:pPr>
            <w:r>
              <w:rPr>
                <w:rFonts w:ascii="Arial" w:eastAsia="Arial" w:hAnsi="Arial" w:cs="Arial"/>
              </w:rPr>
              <w:t xml:space="preserve">1, 3, 4, 5 </w:t>
            </w:r>
          </w:p>
        </w:tc>
      </w:tr>
      <w:tr w:rsidR="00071F3E">
        <w:trPr>
          <w:trHeight w:val="322"/>
        </w:trPr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pPr>
              <w:ind w:left="108"/>
            </w:pPr>
            <w:r>
              <w:rPr>
                <w:rFonts w:ascii="Arial" w:eastAsia="Arial" w:hAnsi="Arial" w:cs="Arial"/>
              </w:rPr>
              <w:t xml:space="preserve">28)  Candidates own ethos in line with school values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D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71F3E" w:rsidRDefault="00332BFD">
            <w:r>
              <w:rPr>
                <w:rFonts w:ascii="Arial" w:eastAsia="Arial" w:hAnsi="Arial" w:cs="Arial"/>
              </w:rPr>
              <w:t xml:space="preserve">1, 4 </w:t>
            </w:r>
          </w:p>
        </w:tc>
      </w:tr>
    </w:tbl>
    <w:p w:rsidR="00071F3E" w:rsidRDefault="00332BFD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</w:p>
    <w:p w:rsidR="00071F3E" w:rsidRDefault="00332BFD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</w:p>
    <w:p w:rsidR="00071F3E" w:rsidRDefault="00332BFD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71F3E" w:rsidRDefault="00332BFD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332BFD" w:rsidRDefault="00332BFD" w:rsidP="00332BFD">
      <w:pPr>
        <w:spacing w:after="120"/>
        <w:rPr>
          <w:rFonts w:ascii="Times New Roman" w:eastAsia="Times New Roman" w:hAnsi="Times New Roman" w:cs="Times New Roman"/>
          <w:sz w:val="24"/>
        </w:rPr>
      </w:pPr>
    </w:p>
    <w:p w:rsidR="00332BFD" w:rsidRDefault="00332BFD" w:rsidP="00332BFD">
      <w:pPr>
        <w:spacing w:after="120"/>
        <w:rPr>
          <w:rFonts w:ascii="Times New Roman" w:eastAsia="Times New Roman" w:hAnsi="Times New Roman" w:cs="Times New Roman"/>
          <w:sz w:val="24"/>
        </w:rPr>
      </w:pPr>
    </w:p>
    <w:p w:rsidR="00332BFD" w:rsidRDefault="00332BFD" w:rsidP="00332BFD">
      <w:pPr>
        <w:spacing w:after="120"/>
        <w:rPr>
          <w:rFonts w:ascii="Times New Roman" w:eastAsia="Times New Roman" w:hAnsi="Times New Roman" w:cs="Times New Roman"/>
          <w:sz w:val="24"/>
        </w:rPr>
      </w:pPr>
    </w:p>
    <w:p w:rsidR="00332BFD" w:rsidRDefault="00332BFD" w:rsidP="00332BFD">
      <w:pPr>
        <w:spacing w:after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Evidence method for criteria </w:t>
      </w:r>
    </w:p>
    <w:p w:rsidR="00071F3E" w:rsidRPr="00332BFD" w:rsidRDefault="00332BFD" w:rsidP="00332BFD">
      <w:pPr>
        <w:spacing w:after="120"/>
      </w:pPr>
      <w:r w:rsidRPr="00332BFD">
        <w:rPr>
          <w:rFonts w:ascii="Arial" w:eastAsia="Arial" w:hAnsi="Arial" w:cs="Arial"/>
        </w:rPr>
        <w:t xml:space="preserve">1. Application Form   2. Sight of Certificates   3. Testing   4. Interview   5. References </w:t>
      </w:r>
    </w:p>
    <w:p w:rsidR="00071F3E" w:rsidRDefault="00332BFD">
      <w:pPr>
        <w:spacing w:after="0"/>
      </w:pPr>
      <w:r>
        <w:t xml:space="preserve"> </w:t>
      </w:r>
    </w:p>
    <w:sectPr w:rsidR="00071F3E">
      <w:pgSz w:w="11906" w:h="16838"/>
      <w:pgMar w:top="326" w:right="1295" w:bottom="45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3E"/>
    <w:rsid w:val="00071F3E"/>
    <w:rsid w:val="001A4A5E"/>
    <w:rsid w:val="002E287F"/>
    <w:rsid w:val="002E36F1"/>
    <w:rsid w:val="00332BFD"/>
    <w:rsid w:val="00AB0158"/>
    <w:rsid w:val="00B4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DF49"/>
  <w15:docId w15:val="{A9E0DD79-431B-4192-9EE6-53F4D7E9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uk/publications/" TargetMode="External"/><Relationship Id="rId13" Type="http://schemas.openxmlformats.org/officeDocument/2006/relationships/hyperlink" Target="https://www.education.gov.uk/publications/standard/publicationDetail/Page1/DFE-00066-2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gov.uk/publications/" TargetMode="External"/><Relationship Id="rId12" Type="http://schemas.openxmlformats.org/officeDocument/2006/relationships/hyperlink" Target="https://www.education.gov.uk/publications/standard/publicationDetail/Page1/DFE-00066-20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ucation.gov.uk/publications/" TargetMode="External"/><Relationship Id="rId11" Type="http://schemas.openxmlformats.org/officeDocument/2006/relationships/hyperlink" Target="https://www.education.gov.uk/publications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education.gov.uk/publi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v.uk/publicati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B2DA-B6EC-42F3-BD95-3124E3A2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Cousins</dc:creator>
  <cp:keywords/>
  <dc:description/>
  <cp:lastModifiedBy>J Pullman</cp:lastModifiedBy>
  <cp:revision>3</cp:revision>
  <dcterms:created xsi:type="dcterms:W3CDTF">2026-02-25T11:49:00Z</dcterms:created>
  <dcterms:modified xsi:type="dcterms:W3CDTF">2026-02-25T11:50:00Z</dcterms:modified>
</cp:coreProperties>
</file>