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4486" w14:textId="77777777" w:rsidR="008E50A9" w:rsidRDefault="008E50A9" w:rsidP="008E50A9">
      <w:pPr>
        <w:jc w:val="center"/>
        <w:rPr>
          <w:b/>
        </w:rPr>
      </w:pPr>
    </w:p>
    <w:p w14:paraId="784444E3" w14:textId="77777777" w:rsidR="008E50A9" w:rsidRDefault="008E50A9" w:rsidP="008E50A9">
      <w:pPr>
        <w:jc w:val="center"/>
        <w:rPr>
          <w:b/>
        </w:rPr>
      </w:pPr>
    </w:p>
    <w:p w14:paraId="073E3740" w14:textId="267A8A9C" w:rsidR="008E50A9" w:rsidRDefault="008E50A9" w:rsidP="008E50A9">
      <w:pPr>
        <w:jc w:val="center"/>
        <w:rPr>
          <w:b/>
        </w:rPr>
      </w:pPr>
      <w:r>
        <w:rPr>
          <w:b/>
          <w:noProof/>
        </w:rPr>
        <w:drawing>
          <wp:anchor distT="0" distB="0" distL="114300" distR="114300" simplePos="0" relativeHeight="251658240" behindDoc="0" locked="0" layoutInCell="1" allowOverlap="1" wp14:anchorId="4F450731" wp14:editId="3729FB58">
            <wp:simplePos x="0" y="0"/>
            <wp:positionH relativeFrom="column">
              <wp:posOffset>-645795</wp:posOffset>
            </wp:positionH>
            <wp:positionV relativeFrom="paragraph">
              <wp:posOffset>12700</wp:posOffset>
            </wp:positionV>
            <wp:extent cx="993775" cy="1261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775" cy="1261745"/>
                    </a:xfrm>
                    <a:prstGeom prst="rect">
                      <a:avLst/>
                    </a:prstGeom>
                    <a:noFill/>
                  </pic:spPr>
                </pic:pic>
              </a:graphicData>
            </a:graphic>
            <wp14:sizeRelH relativeFrom="page">
              <wp14:pctWidth>0</wp14:pctWidth>
            </wp14:sizeRelH>
            <wp14:sizeRelV relativeFrom="page">
              <wp14:pctHeight>0</wp14:pctHeight>
            </wp14:sizeRelV>
          </wp:anchor>
        </w:drawing>
      </w:r>
    </w:p>
    <w:p w14:paraId="66FCD5E6" w14:textId="4354C79C" w:rsidR="008E50A9" w:rsidRDefault="008E50A9" w:rsidP="008E50A9">
      <w:pPr>
        <w:jc w:val="center"/>
        <w:rPr>
          <w:b/>
        </w:rPr>
      </w:pPr>
    </w:p>
    <w:p w14:paraId="73EE0927" w14:textId="77777777" w:rsidR="008E50A9" w:rsidRDefault="008E50A9" w:rsidP="008E50A9">
      <w:pPr>
        <w:jc w:val="center"/>
        <w:rPr>
          <w:b/>
        </w:rPr>
      </w:pPr>
    </w:p>
    <w:p w14:paraId="33D5A462" w14:textId="0CA6BEAF" w:rsidR="008E50A9" w:rsidRDefault="008E50A9" w:rsidP="008E50A9">
      <w:pPr>
        <w:jc w:val="center"/>
        <w:rPr>
          <w:b/>
        </w:rPr>
      </w:pPr>
      <w:r>
        <w:rPr>
          <w:b/>
        </w:rPr>
        <w:t xml:space="preserve">Weymouth Town Council </w:t>
      </w:r>
    </w:p>
    <w:p w14:paraId="7BD5397D" w14:textId="3E0B63F3" w:rsidR="00290C42" w:rsidRDefault="00290C42" w:rsidP="00290C42">
      <w:pPr>
        <w:jc w:val="center"/>
        <w:rPr>
          <w:b/>
        </w:rPr>
      </w:pPr>
      <w:r w:rsidRPr="00801977">
        <w:rPr>
          <w:b/>
        </w:rPr>
        <w:t>Job Description</w:t>
      </w:r>
      <w:r>
        <w:rPr>
          <w:b/>
        </w:rPr>
        <w:t xml:space="preserve"> &amp; Person Specification</w:t>
      </w:r>
    </w:p>
    <w:p w14:paraId="56063EB6" w14:textId="77777777" w:rsidR="00290C42" w:rsidRDefault="00290C42" w:rsidP="00290C42">
      <w:pPr>
        <w:jc w:val="center"/>
        <w:rPr>
          <w:b/>
        </w:rPr>
      </w:pPr>
    </w:p>
    <w:p w14:paraId="0ECACF76" w14:textId="707A91CE" w:rsidR="009413F1" w:rsidRDefault="006058BA" w:rsidP="008E50A9">
      <w:pPr>
        <w:jc w:val="center"/>
        <w:rPr>
          <w:b/>
        </w:rPr>
      </w:pPr>
      <w:r>
        <w:rPr>
          <w:b/>
        </w:rPr>
        <w:t xml:space="preserve">RESORT OFFICER </w:t>
      </w:r>
      <w:r w:rsidR="00566A5B">
        <w:rPr>
          <w:b/>
        </w:rPr>
        <w:t>&amp; EVENTS SUPPORT</w:t>
      </w:r>
    </w:p>
    <w:p w14:paraId="52DECE61" w14:textId="77777777" w:rsidR="008E50A9" w:rsidRDefault="008E50A9" w:rsidP="008E50A9">
      <w:pPr>
        <w:jc w:val="center"/>
        <w:rPr>
          <w:b/>
        </w:rPr>
      </w:pPr>
    </w:p>
    <w:p w14:paraId="4E3DA262" w14:textId="77777777" w:rsidR="008E50A9" w:rsidRDefault="008E50A9" w:rsidP="008E50A9">
      <w:pPr>
        <w:ind w:left="-851"/>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B14363" w:rsidRPr="00801977" w14:paraId="778F3668" w14:textId="77777777" w:rsidTr="41BDA398">
        <w:tc>
          <w:tcPr>
            <w:tcW w:w="2127" w:type="dxa"/>
          </w:tcPr>
          <w:p w14:paraId="2D8B5E1F" w14:textId="77777777" w:rsidR="008E50A9" w:rsidRPr="00801977" w:rsidRDefault="008E50A9">
            <w:pPr>
              <w:rPr>
                <w:b/>
              </w:rPr>
            </w:pPr>
            <w:r w:rsidRPr="00801977">
              <w:rPr>
                <w:b/>
              </w:rPr>
              <w:t>Job Title</w:t>
            </w:r>
          </w:p>
        </w:tc>
        <w:tc>
          <w:tcPr>
            <w:tcW w:w="7512" w:type="dxa"/>
          </w:tcPr>
          <w:p w14:paraId="56A6A0E7" w14:textId="1CD6DDBB" w:rsidR="008E50A9" w:rsidRPr="00801977" w:rsidRDefault="00566A5B">
            <w:r>
              <w:t>Resort</w:t>
            </w:r>
            <w:r w:rsidR="00752BAA">
              <w:t xml:space="preserve"> </w:t>
            </w:r>
            <w:r w:rsidR="002F14F9">
              <w:t>Officer</w:t>
            </w:r>
            <w:r w:rsidR="0045041A">
              <w:t xml:space="preserve"> </w:t>
            </w:r>
            <w:r w:rsidR="004D43F8">
              <w:t xml:space="preserve">&amp; </w:t>
            </w:r>
            <w:r>
              <w:t>Events Support</w:t>
            </w:r>
            <w:r w:rsidR="000A1918">
              <w:t xml:space="preserve"> </w:t>
            </w:r>
          </w:p>
          <w:p w14:paraId="5177AF5C" w14:textId="77777777" w:rsidR="008E50A9" w:rsidRPr="00801977" w:rsidRDefault="008E50A9"/>
        </w:tc>
      </w:tr>
      <w:tr w:rsidR="00B14363" w:rsidRPr="00801977" w14:paraId="722F4350" w14:textId="77777777" w:rsidTr="41BDA398">
        <w:tc>
          <w:tcPr>
            <w:tcW w:w="2127" w:type="dxa"/>
          </w:tcPr>
          <w:p w14:paraId="4C2739C1" w14:textId="77777777" w:rsidR="008E50A9" w:rsidRPr="00801977" w:rsidRDefault="008E50A9">
            <w:pPr>
              <w:rPr>
                <w:b/>
              </w:rPr>
            </w:pPr>
            <w:r>
              <w:rPr>
                <w:b/>
              </w:rPr>
              <w:t>Grade</w:t>
            </w:r>
          </w:p>
        </w:tc>
        <w:tc>
          <w:tcPr>
            <w:tcW w:w="7512" w:type="dxa"/>
          </w:tcPr>
          <w:p w14:paraId="33FE85E3" w14:textId="6BCFE737" w:rsidR="005D1C71" w:rsidRDefault="005D1C71">
            <w:r w:rsidRPr="006058BA">
              <w:t xml:space="preserve">SCP </w:t>
            </w:r>
            <w:r w:rsidR="006058BA" w:rsidRPr="006058BA">
              <w:t>19 £29,064</w:t>
            </w:r>
          </w:p>
          <w:p w14:paraId="17DF7243" w14:textId="77D78622" w:rsidR="00980E37" w:rsidRPr="00801977" w:rsidRDefault="00980E37" w:rsidP="00C55DC5"/>
        </w:tc>
      </w:tr>
      <w:tr w:rsidR="00B14363" w:rsidRPr="00801977" w14:paraId="3B5411A4" w14:textId="77777777" w:rsidTr="41BDA398">
        <w:tc>
          <w:tcPr>
            <w:tcW w:w="2127" w:type="dxa"/>
          </w:tcPr>
          <w:p w14:paraId="1A363F23" w14:textId="77777777" w:rsidR="008E50A9" w:rsidRPr="00801977" w:rsidRDefault="008E50A9">
            <w:pPr>
              <w:rPr>
                <w:b/>
              </w:rPr>
            </w:pPr>
            <w:r w:rsidRPr="00801977">
              <w:rPr>
                <w:b/>
              </w:rPr>
              <w:t>Service</w:t>
            </w:r>
          </w:p>
        </w:tc>
        <w:tc>
          <w:tcPr>
            <w:tcW w:w="7512" w:type="dxa"/>
          </w:tcPr>
          <w:p w14:paraId="2E20EAEC" w14:textId="390C598F" w:rsidR="008E50A9" w:rsidRPr="00801977" w:rsidRDefault="00566A5B">
            <w:r>
              <w:t>Resort</w:t>
            </w:r>
          </w:p>
          <w:p w14:paraId="3FE124F8" w14:textId="77777777" w:rsidR="008E50A9" w:rsidRPr="00801977" w:rsidRDefault="008E50A9"/>
        </w:tc>
      </w:tr>
      <w:tr w:rsidR="00B14363" w:rsidRPr="00801977" w14:paraId="163656D3" w14:textId="77777777" w:rsidTr="41BDA398">
        <w:tc>
          <w:tcPr>
            <w:tcW w:w="2127" w:type="dxa"/>
          </w:tcPr>
          <w:p w14:paraId="2335885D" w14:textId="77777777" w:rsidR="008E50A9" w:rsidRPr="00801977" w:rsidRDefault="008E50A9">
            <w:pPr>
              <w:rPr>
                <w:b/>
              </w:rPr>
            </w:pPr>
            <w:r w:rsidRPr="00801977">
              <w:rPr>
                <w:b/>
              </w:rPr>
              <w:t>Reporting to</w:t>
            </w:r>
          </w:p>
        </w:tc>
        <w:tc>
          <w:tcPr>
            <w:tcW w:w="7512" w:type="dxa"/>
          </w:tcPr>
          <w:p w14:paraId="57BD0BB6" w14:textId="24278938" w:rsidR="008E50A9" w:rsidRPr="00801977" w:rsidRDefault="00566A5B">
            <w:r>
              <w:t>Senior Resort Officer</w:t>
            </w:r>
          </w:p>
          <w:p w14:paraId="0A771A3D" w14:textId="77777777" w:rsidR="008E50A9" w:rsidRPr="00801977" w:rsidRDefault="008E50A9"/>
        </w:tc>
      </w:tr>
      <w:tr w:rsidR="00B14363" w:rsidRPr="00801977" w14:paraId="76BB12B6" w14:textId="77777777" w:rsidTr="41BDA398">
        <w:tc>
          <w:tcPr>
            <w:tcW w:w="2127" w:type="dxa"/>
          </w:tcPr>
          <w:p w14:paraId="3DADAD20" w14:textId="77777777" w:rsidR="008E50A9" w:rsidRDefault="008E50A9">
            <w:pPr>
              <w:rPr>
                <w:b/>
              </w:rPr>
            </w:pPr>
            <w:r w:rsidRPr="00801977">
              <w:rPr>
                <w:b/>
              </w:rPr>
              <w:t>Supervises</w:t>
            </w:r>
          </w:p>
          <w:p w14:paraId="4AD7819C" w14:textId="77777777" w:rsidR="008E50A9" w:rsidRPr="00801977" w:rsidRDefault="008E50A9">
            <w:pPr>
              <w:rPr>
                <w:b/>
              </w:rPr>
            </w:pPr>
          </w:p>
        </w:tc>
        <w:tc>
          <w:tcPr>
            <w:tcW w:w="7512" w:type="dxa"/>
          </w:tcPr>
          <w:p w14:paraId="48942778" w14:textId="1D7DED6D" w:rsidR="00654323" w:rsidRPr="00801977" w:rsidRDefault="00254CD9" w:rsidP="00B00E87">
            <w:r w:rsidRPr="00CC156A">
              <w:t>Assisting in the supervision of seasonal staff</w:t>
            </w:r>
            <w:r w:rsidR="005D10E5">
              <w:t xml:space="preserve"> </w:t>
            </w:r>
            <w:r w:rsidR="008F3430">
              <w:t>and agency staff</w:t>
            </w:r>
          </w:p>
        </w:tc>
      </w:tr>
      <w:tr w:rsidR="00EF2E25" w:rsidRPr="00801977" w14:paraId="490DC64D" w14:textId="77777777" w:rsidTr="41BDA398">
        <w:tc>
          <w:tcPr>
            <w:tcW w:w="2127" w:type="dxa"/>
          </w:tcPr>
          <w:p w14:paraId="7BAAE1D6" w14:textId="18DF88A6" w:rsidR="00EF2E25" w:rsidRDefault="00EF2E25">
            <w:pPr>
              <w:rPr>
                <w:b/>
              </w:rPr>
            </w:pPr>
            <w:r>
              <w:rPr>
                <w:b/>
              </w:rPr>
              <w:t>Hours</w:t>
            </w:r>
          </w:p>
        </w:tc>
        <w:tc>
          <w:tcPr>
            <w:tcW w:w="7512" w:type="dxa"/>
          </w:tcPr>
          <w:p w14:paraId="65A6BF82" w14:textId="63D1C7D1" w:rsidR="00EF2E25" w:rsidRDefault="00233B5C" w:rsidP="003D3853">
            <w:r w:rsidRPr="00CC156A">
              <w:t>37 hours per week. Normal working week will be 5 of 7 days in line with business need. Weekend, evening and bank holiday working will be required, particularly during the summer season and at events. Equivalent time off will be provided in accordance with the Council’s flexi-time scheme.</w:t>
            </w:r>
          </w:p>
        </w:tc>
      </w:tr>
      <w:tr w:rsidR="00B14363" w:rsidRPr="00801977" w14:paraId="27668324" w14:textId="77777777" w:rsidTr="41BDA398">
        <w:tc>
          <w:tcPr>
            <w:tcW w:w="2127" w:type="dxa"/>
          </w:tcPr>
          <w:p w14:paraId="01C9D472" w14:textId="77777777" w:rsidR="008E50A9" w:rsidRPr="00801977" w:rsidRDefault="008E50A9">
            <w:pPr>
              <w:rPr>
                <w:b/>
              </w:rPr>
            </w:pPr>
            <w:r>
              <w:rPr>
                <w:b/>
              </w:rPr>
              <w:t>Job purpose</w:t>
            </w:r>
          </w:p>
        </w:tc>
        <w:tc>
          <w:tcPr>
            <w:tcW w:w="7512" w:type="dxa"/>
          </w:tcPr>
          <w:p w14:paraId="746A26FC" w14:textId="18ADC1C6" w:rsidR="008407AF" w:rsidRPr="00801977" w:rsidRDefault="00FF7DD6" w:rsidP="008E50A9">
            <w:r w:rsidRPr="00CC156A">
              <w:t xml:space="preserve">To support the effective operation of the Council’s Resort Team and facilities, including seafront, beach office and commercial activities, and to provide </w:t>
            </w:r>
            <w:r>
              <w:t xml:space="preserve">flexible </w:t>
            </w:r>
            <w:r w:rsidRPr="00CC156A">
              <w:t>support to the Events Officer in the planning, co-ordination and delivery of the Council’s annual events programme.</w:t>
            </w:r>
          </w:p>
        </w:tc>
      </w:tr>
    </w:tbl>
    <w:p w14:paraId="2EA54F64" w14:textId="77777777" w:rsidR="00D66515" w:rsidRDefault="00D66515" w:rsidP="00D66515">
      <w:pPr>
        <w:rPr>
          <w:b/>
          <w:bCs/>
        </w:rPr>
      </w:pPr>
    </w:p>
    <w:p w14:paraId="5C91D879" w14:textId="48EFB2A5" w:rsidR="00D66515" w:rsidRPr="00CC156A" w:rsidRDefault="00D66515" w:rsidP="00D66515">
      <w:pPr>
        <w:rPr>
          <w:b/>
          <w:bCs/>
        </w:rPr>
      </w:pPr>
      <w:r w:rsidRPr="00CC156A">
        <w:rPr>
          <w:b/>
          <w:bCs/>
        </w:rPr>
        <w:t>Key Responsibilities</w:t>
      </w:r>
    </w:p>
    <w:p w14:paraId="622A83CB" w14:textId="77777777" w:rsidR="00D66515" w:rsidRPr="00CC156A" w:rsidRDefault="00D66515" w:rsidP="00D66515">
      <w:pPr>
        <w:rPr>
          <w:b/>
          <w:bCs/>
        </w:rPr>
      </w:pPr>
      <w:r w:rsidRPr="00CC156A">
        <w:rPr>
          <w:b/>
          <w:bCs/>
        </w:rPr>
        <w:t>Resort Operations (Primary Focus – Peak Season)</w:t>
      </w:r>
    </w:p>
    <w:p w14:paraId="140EDF36" w14:textId="77777777" w:rsidR="00D66515" w:rsidRPr="00CC156A" w:rsidRDefault="00D66515" w:rsidP="00D66515">
      <w:pPr>
        <w:numPr>
          <w:ilvl w:val="0"/>
          <w:numId w:val="7"/>
        </w:numPr>
        <w:spacing w:after="160" w:line="278" w:lineRule="auto"/>
      </w:pPr>
      <w:r w:rsidRPr="00CC156A">
        <w:t>To support the Senior Resort Officers in the day-to-day operation of the Resort Team.</w:t>
      </w:r>
    </w:p>
    <w:p w14:paraId="1995D3A4" w14:textId="77777777" w:rsidR="00D66515" w:rsidRPr="00CC156A" w:rsidRDefault="00D66515" w:rsidP="00D66515">
      <w:pPr>
        <w:numPr>
          <w:ilvl w:val="0"/>
          <w:numId w:val="7"/>
        </w:numPr>
        <w:spacing w:after="160" w:line="278" w:lineRule="auto"/>
      </w:pPr>
      <w:r w:rsidRPr="00CC156A">
        <w:t>To undertake beach office duties during the busy summer season, acting as a key point of contact for visitors, residents, businesses and partners.</w:t>
      </w:r>
    </w:p>
    <w:p w14:paraId="23E4F6D3" w14:textId="77777777" w:rsidR="00D66515" w:rsidRPr="00CC156A" w:rsidRDefault="00D66515" w:rsidP="00D66515">
      <w:pPr>
        <w:numPr>
          <w:ilvl w:val="0"/>
          <w:numId w:val="7"/>
        </w:numPr>
        <w:spacing w:after="160" w:line="278" w:lineRule="auto"/>
      </w:pPr>
      <w:r w:rsidRPr="00CC156A">
        <w:t>To help ensure the maintenance, safety and presentation of seafront infrastructure on the Promenade and beach.</w:t>
      </w:r>
    </w:p>
    <w:p w14:paraId="21DDB1A1" w14:textId="77777777" w:rsidR="00D66515" w:rsidRPr="00CC156A" w:rsidRDefault="00D66515" w:rsidP="00D66515">
      <w:pPr>
        <w:numPr>
          <w:ilvl w:val="0"/>
          <w:numId w:val="7"/>
        </w:numPr>
        <w:spacing w:after="160" w:line="278" w:lineRule="auto"/>
      </w:pPr>
      <w:r w:rsidRPr="00CC156A">
        <w:t>To assist in the operation of the Council’s commercial services, including secure handling and banking where required.</w:t>
      </w:r>
    </w:p>
    <w:p w14:paraId="50F43113" w14:textId="77777777" w:rsidR="00D66515" w:rsidRPr="00CC156A" w:rsidRDefault="00D66515" w:rsidP="00D66515">
      <w:pPr>
        <w:numPr>
          <w:ilvl w:val="0"/>
          <w:numId w:val="7"/>
        </w:numPr>
        <w:spacing w:after="160" w:line="278" w:lineRule="auto"/>
      </w:pPr>
      <w:r w:rsidRPr="00CC156A">
        <w:t>To liaise with colleagues, contractors and external partners to address minor repairs, maintenance issues and public realm concerns.</w:t>
      </w:r>
    </w:p>
    <w:p w14:paraId="430B7999" w14:textId="77777777" w:rsidR="00D66515" w:rsidRPr="00CC156A" w:rsidRDefault="00D66515" w:rsidP="00D66515">
      <w:pPr>
        <w:numPr>
          <w:ilvl w:val="0"/>
          <w:numId w:val="7"/>
        </w:numPr>
        <w:spacing w:after="160" w:line="278" w:lineRule="auto"/>
      </w:pPr>
      <w:r w:rsidRPr="00CC156A">
        <w:t>To support the supervision and co-ordination of seasonal frontline staff.</w:t>
      </w:r>
    </w:p>
    <w:p w14:paraId="2A44B84D" w14:textId="77777777" w:rsidR="00D66515" w:rsidRPr="00CC156A" w:rsidRDefault="00D66515" w:rsidP="00D66515">
      <w:pPr>
        <w:numPr>
          <w:ilvl w:val="0"/>
          <w:numId w:val="7"/>
        </w:numPr>
        <w:spacing w:after="160" w:line="278" w:lineRule="auto"/>
      </w:pPr>
      <w:r w:rsidRPr="00CC156A">
        <w:t>To help ensure compliance with Health &amp; Safety requirements across resort facilities and activities.</w:t>
      </w:r>
    </w:p>
    <w:p w14:paraId="0D0A3651" w14:textId="39332173" w:rsidR="00F470A8" w:rsidRPr="00CC156A" w:rsidRDefault="00D66515" w:rsidP="00D66515">
      <w:pPr>
        <w:numPr>
          <w:ilvl w:val="0"/>
          <w:numId w:val="7"/>
        </w:numPr>
        <w:spacing w:after="160" w:line="278" w:lineRule="auto"/>
      </w:pPr>
      <w:r w:rsidRPr="00CC156A">
        <w:lastRenderedPageBreak/>
        <w:t>To ensure the security of Council premises and facilities within the service area.</w:t>
      </w:r>
    </w:p>
    <w:p w14:paraId="04580E90" w14:textId="77777777" w:rsidR="00D66515" w:rsidRDefault="00D66515" w:rsidP="00D66515">
      <w:pPr>
        <w:rPr>
          <w:b/>
          <w:bCs/>
        </w:rPr>
      </w:pPr>
      <w:r w:rsidRPr="00CC156A">
        <w:rPr>
          <w:b/>
          <w:bCs/>
        </w:rPr>
        <w:t>Events Support (Increased Focus – Off-Peak Season)</w:t>
      </w:r>
    </w:p>
    <w:p w14:paraId="31C39F51" w14:textId="77777777" w:rsidR="00F470A8" w:rsidRPr="00CC156A" w:rsidRDefault="00F470A8" w:rsidP="00D66515">
      <w:pPr>
        <w:rPr>
          <w:b/>
          <w:bCs/>
        </w:rPr>
      </w:pPr>
    </w:p>
    <w:p w14:paraId="41335193" w14:textId="40B643C2" w:rsidR="00D66515" w:rsidRPr="00CC156A" w:rsidRDefault="00D66515" w:rsidP="00F470A8">
      <w:pPr>
        <w:numPr>
          <w:ilvl w:val="0"/>
          <w:numId w:val="8"/>
        </w:numPr>
        <w:spacing w:after="160" w:line="278" w:lineRule="auto"/>
      </w:pPr>
      <w:r w:rsidRPr="00CC156A">
        <w:t>To support the Events Officer in the planning and co-ordination of the Council’s annual events programme.</w:t>
      </w:r>
    </w:p>
    <w:p w14:paraId="68CD5522" w14:textId="77777777" w:rsidR="00D66515" w:rsidRPr="00CC156A" w:rsidRDefault="00D66515" w:rsidP="00D66515">
      <w:pPr>
        <w:numPr>
          <w:ilvl w:val="0"/>
          <w:numId w:val="8"/>
        </w:numPr>
        <w:spacing w:after="160" w:line="278" w:lineRule="auto"/>
      </w:pPr>
      <w:r w:rsidRPr="00CC156A">
        <w:t>To assist with event administration, including documentation booking forms and supplier liaison.</w:t>
      </w:r>
    </w:p>
    <w:p w14:paraId="2847E64D" w14:textId="77777777" w:rsidR="00D66515" w:rsidRPr="00CC156A" w:rsidRDefault="00D66515" w:rsidP="00D66515">
      <w:pPr>
        <w:numPr>
          <w:ilvl w:val="0"/>
          <w:numId w:val="8"/>
        </w:numPr>
        <w:spacing w:after="160" w:line="278" w:lineRule="auto"/>
      </w:pPr>
      <w:r w:rsidRPr="00CC156A">
        <w:t>To help co-ordinate event bookings on Council land and maintain accurate event records.</w:t>
      </w:r>
    </w:p>
    <w:p w14:paraId="695ACF7E" w14:textId="77777777" w:rsidR="00D66515" w:rsidRPr="00CC156A" w:rsidRDefault="00D66515" w:rsidP="00D66515">
      <w:pPr>
        <w:numPr>
          <w:ilvl w:val="0"/>
          <w:numId w:val="8"/>
        </w:numPr>
        <w:spacing w:after="160" w:line="278" w:lineRule="auto"/>
      </w:pPr>
      <w:r w:rsidRPr="00CC156A">
        <w:t>To support event logistics before, during and after events, including operational presence at events where required.</w:t>
      </w:r>
    </w:p>
    <w:p w14:paraId="5BD70577" w14:textId="77777777" w:rsidR="00D66515" w:rsidRPr="00CC156A" w:rsidRDefault="00D66515" w:rsidP="00D66515">
      <w:pPr>
        <w:numPr>
          <w:ilvl w:val="0"/>
          <w:numId w:val="8"/>
        </w:numPr>
        <w:spacing w:after="160" w:line="278" w:lineRule="auto"/>
      </w:pPr>
      <w:r w:rsidRPr="00CC156A">
        <w:t>To assist in ensuring Council-run events comply with relevant legislation and Council policies.</w:t>
      </w:r>
    </w:p>
    <w:p w14:paraId="62F98743" w14:textId="77777777" w:rsidR="00D66515" w:rsidRPr="00CC156A" w:rsidRDefault="00D66515" w:rsidP="00D66515">
      <w:pPr>
        <w:numPr>
          <w:ilvl w:val="0"/>
          <w:numId w:val="8"/>
        </w:numPr>
        <w:spacing w:after="160" w:line="278" w:lineRule="auto"/>
      </w:pPr>
      <w:r w:rsidRPr="00CC156A">
        <w:t>To work collaboratively with partners, community groups and contractors to support successful event delivery.</w:t>
      </w:r>
    </w:p>
    <w:p w14:paraId="011D1A84" w14:textId="77777777" w:rsidR="00D66515" w:rsidRPr="00814EC6" w:rsidRDefault="00D66515" w:rsidP="00D66515">
      <w:pPr>
        <w:ind w:left="720"/>
      </w:pPr>
    </w:p>
    <w:p w14:paraId="548EDF6B" w14:textId="77777777" w:rsidR="00D66515" w:rsidRDefault="00D66515" w:rsidP="00D66515">
      <w:pPr>
        <w:rPr>
          <w:b/>
          <w:bCs/>
        </w:rPr>
      </w:pPr>
      <w:r w:rsidRPr="00CC156A">
        <w:rPr>
          <w:b/>
          <w:bCs/>
        </w:rPr>
        <w:t>General Responsibilities</w:t>
      </w:r>
    </w:p>
    <w:p w14:paraId="45A5E58D" w14:textId="77777777" w:rsidR="00F470A8" w:rsidRPr="00CC156A" w:rsidRDefault="00F470A8" w:rsidP="00D66515">
      <w:pPr>
        <w:rPr>
          <w:b/>
          <w:bCs/>
        </w:rPr>
      </w:pPr>
    </w:p>
    <w:p w14:paraId="081DDED2" w14:textId="77777777" w:rsidR="00D66515" w:rsidRPr="00CC156A" w:rsidRDefault="00D66515" w:rsidP="00D66515">
      <w:pPr>
        <w:numPr>
          <w:ilvl w:val="0"/>
          <w:numId w:val="9"/>
        </w:numPr>
        <w:spacing w:after="160" w:line="278" w:lineRule="auto"/>
      </w:pPr>
      <w:r w:rsidRPr="00CC156A">
        <w:t>To maintain positive working relationships with colleagues, councillors, partners, businesses and members of the public.</w:t>
      </w:r>
    </w:p>
    <w:p w14:paraId="7CF9E026" w14:textId="77777777" w:rsidR="00D66515" w:rsidRPr="00CC156A" w:rsidRDefault="00D66515" w:rsidP="00D66515">
      <w:pPr>
        <w:numPr>
          <w:ilvl w:val="0"/>
          <w:numId w:val="9"/>
        </w:numPr>
        <w:spacing w:after="160" w:line="278" w:lineRule="auto"/>
      </w:pPr>
      <w:r w:rsidRPr="00CC156A">
        <w:t>To deliver high standards of customer service at all times.</w:t>
      </w:r>
    </w:p>
    <w:p w14:paraId="1919050C" w14:textId="77777777" w:rsidR="00D66515" w:rsidRPr="00CC156A" w:rsidRDefault="00D66515" w:rsidP="00D66515">
      <w:pPr>
        <w:numPr>
          <w:ilvl w:val="0"/>
          <w:numId w:val="9"/>
        </w:numPr>
        <w:spacing w:after="160" w:line="278" w:lineRule="auto"/>
      </w:pPr>
      <w:r w:rsidRPr="00CC156A">
        <w:t>To collaborate across services for the overall benefit of the Council.</w:t>
      </w:r>
    </w:p>
    <w:p w14:paraId="6FE35EEB" w14:textId="77777777" w:rsidR="00D66515" w:rsidRPr="00CC156A" w:rsidRDefault="00D66515" w:rsidP="00D66515">
      <w:pPr>
        <w:numPr>
          <w:ilvl w:val="0"/>
          <w:numId w:val="9"/>
        </w:numPr>
        <w:spacing w:after="160" w:line="278" w:lineRule="auto"/>
      </w:pPr>
      <w:r w:rsidRPr="00CC156A">
        <w:t>To contribute to the Council’s environmental commitments and sustainability objectives.</w:t>
      </w:r>
    </w:p>
    <w:p w14:paraId="00BD5B1B" w14:textId="77777777" w:rsidR="00D66515" w:rsidRPr="00CC156A" w:rsidRDefault="00D66515" w:rsidP="00D66515">
      <w:pPr>
        <w:numPr>
          <w:ilvl w:val="0"/>
          <w:numId w:val="9"/>
        </w:numPr>
        <w:spacing w:after="160" w:line="278" w:lineRule="auto"/>
      </w:pPr>
      <w:r w:rsidRPr="00CC156A">
        <w:t>To undertake any other duties commensurate with the grade and general character of the post.</w:t>
      </w:r>
    </w:p>
    <w:p w14:paraId="1C3707D1" w14:textId="77777777" w:rsidR="00B00E87" w:rsidRDefault="00B00E87" w:rsidP="00B00E87"/>
    <w:p w14:paraId="05653801" w14:textId="77777777" w:rsidR="00B00E87" w:rsidRPr="00801977" w:rsidRDefault="00B00E87" w:rsidP="00B00E87"/>
    <w:p w14:paraId="5B65FFCD" w14:textId="77777777" w:rsidR="00837979" w:rsidRDefault="00837979" w:rsidP="00B03EDE">
      <w:pPr>
        <w:ind w:left="-567"/>
        <w:rPr>
          <w:b/>
        </w:rPr>
      </w:pPr>
    </w:p>
    <w:p w14:paraId="66B0F485" w14:textId="47672793" w:rsidR="008E50A9" w:rsidRDefault="008E50A9" w:rsidP="00B03EDE">
      <w:pPr>
        <w:ind w:left="-567"/>
        <w:rPr>
          <w:b/>
        </w:rPr>
      </w:pPr>
      <w:r w:rsidRPr="008C21FD">
        <w:rPr>
          <w:b/>
        </w:rPr>
        <w:t>Person Specification</w:t>
      </w:r>
    </w:p>
    <w:p w14:paraId="28C07AE9" w14:textId="7B37F7C2" w:rsidR="00FE59B3" w:rsidRDefault="00FE59B3" w:rsidP="00E56B7F">
      <w:pPr>
        <w:rPr>
          <w:b/>
        </w:rPr>
      </w:pPr>
    </w:p>
    <w:tbl>
      <w:tblPr>
        <w:tblStyle w:val="TableGrid"/>
        <w:tblW w:w="10349" w:type="dxa"/>
        <w:tblInd w:w="-856" w:type="dxa"/>
        <w:tblLayout w:type="fixed"/>
        <w:tblLook w:val="04A0" w:firstRow="1" w:lastRow="0" w:firstColumn="1" w:lastColumn="0" w:noHBand="0" w:noVBand="1"/>
      </w:tblPr>
      <w:tblGrid>
        <w:gridCol w:w="669"/>
        <w:gridCol w:w="5710"/>
        <w:gridCol w:w="1183"/>
        <w:gridCol w:w="1207"/>
        <w:gridCol w:w="1580"/>
      </w:tblGrid>
      <w:tr w:rsidR="00C1275F" w:rsidRPr="00217569" w14:paraId="345950B8" w14:textId="77777777" w:rsidTr="41BDA398">
        <w:tc>
          <w:tcPr>
            <w:tcW w:w="669" w:type="dxa"/>
          </w:tcPr>
          <w:p w14:paraId="36B2E6CF" w14:textId="77777777" w:rsidR="00C1275F" w:rsidRPr="00217569" w:rsidRDefault="00C1275F">
            <w:pPr>
              <w:jc w:val="center"/>
              <w:rPr>
                <w:b/>
                <w:sz w:val="22"/>
                <w:szCs w:val="22"/>
              </w:rPr>
            </w:pPr>
          </w:p>
        </w:tc>
        <w:tc>
          <w:tcPr>
            <w:tcW w:w="5710" w:type="dxa"/>
          </w:tcPr>
          <w:p w14:paraId="084D695F" w14:textId="77777777" w:rsidR="00C1275F" w:rsidRPr="00217569" w:rsidRDefault="00C1275F">
            <w:pPr>
              <w:pStyle w:val="NoSpacing"/>
              <w:jc w:val="center"/>
              <w:rPr>
                <w:rFonts w:ascii="Arial" w:hAnsi="Arial" w:cs="Arial"/>
                <w:b/>
                <w:bCs/>
              </w:rPr>
            </w:pPr>
            <w:r w:rsidRPr="00217569">
              <w:rPr>
                <w:rFonts w:ascii="Arial" w:hAnsi="Arial" w:cs="Arial"/>
                <w:b/>
                <w:bCs/>
              </w:rPr>
              <w:t>Criteria</w:t>
            </w:r>
          </w:p>
          <w:p w14:paraId="1CD010A5" w14:textId="77777777" w:rsidR="00C1275F" w:rsidRPr="00217569" w:rsidRDefault="00C1275F">
            <w:pPr>
              <w:jc w:val="center"/>
              <w:rPr>
                <w:b/>
                <w:sz w:val="22"/>
                <w:szCs w:val="22"/>
              </w:rPr>
            </w:pPr>
          </w:p>
        </w:tc>
        <w:tc>
          <w:tcPr>
            <w:tcW w:w="1183" w:type="dxa"/>
          </w:tcPr>
          <w:p w14:paraId="751B4714" w14:textId="77777777" w:rsidR="00C1275F" w:rsidRPr="00217569" w:rsidRDefault="00C1275F">
            <w:pPr>
              <w:jc w:val="center"/>
              <w:rPr>
                <w:b/>
                <w:sz w:val="22"/>
                <w:szCs w:val="22"/>
              </w:rPr>
            </w:pPr>
            <w:r w:rsidRPr="00217569">
              <w:rPr>
                <w:b/>
                <w:sz w:val="22"/>
                <w:szCs w:val="22"/>
              </w:rPr>
              <w:t>Essential</w:t>
            </w:r>
          </w:p>
        </w:tc>
        <w:tc>
          <w:tcPr>
            <w:tcW w:w="1207" w:type="dxa"/>
          </w:tcPr>
          <w:p w14:paraId="3282D2DC" w14:textId="77777777" w:rsidR="00C1275F" w:rsidRPr="00217569" w:rsidRDefault="00C1275F">
            <w:pPr>
              <w:jc w:val="center"/>
              <w:rPr>
                <w:b/>
                <w:sz w:val="22"/>
                <w:szCs w:val="22"/>
              </w:rPr>
            </w:pPr>
            <w:r w:rsidRPr="00217569">
              <w:rPr>
                <w:b/>
                <w:sz w:val="22"/>
                <w:szCs w:val="22"/>
              </w:rPr>
              <w:t>Desirable</w:t>
            </w:r>
          </w:p>
        </w:tc>
        <w:tc>
          <w:tcPr>
            <w:tcW w:w="1580" w:type="dxa"/>
          </w:tcPr>
          <w:p w14:paraId="5FE020DB" w14:textId="77777777" w:rsidR="00C1275F" w:rsidRPr="00217569" w:rsidRDefault="00C1275F">
            <w:pPr>
              <w:jc w:val="center"/>
              <w:rPr>
                <w:b/>
                <w:sz w:val="22"/>
                <w:szCs w:val="22"/>
              </w:rPr>
            </w:pPr>
            <w:r w:rsidRPr="00217569">
              <w:rPr>
                <w:b/>
                <w:sz w:val="22"/>
                <w:szCs w:val="22"/>
              </w:rPr>
              <w:t>How assessed?</w:t>
            </w:r>
          </w:p>
        </w:tc>
      </w:tr>
      <w:tr w:rsidR="00C1275F" w:rsidRPr="00A6547C" w14:paraId="760FA2FC" w14:textId="77777777" w:rsidTr="41BDA398">
        <w:tc>
          <w:tcPr>
            <w:tcW w:w="10349" w:type="dxa"/>
            <w:gridSpan w:val="5"/>
            <w:shd w:val="clear" w:color="auto" w:fill="D9D9D9" w:themeFill="background1" w:themeFillShade="D9"/>
          </w:tcPr>
          <w:p w14:paraId="617A708B" w14:textId="77777777" w:rsidR="00C1275F" w:rsidRPr="00A6547C" w:rsidRDefault="00C1275F">
            <w:pPr>
              <w:rPr>
                <w:b/>
                <w:bCs/>
                <w:sz w:val="22"/>
                <w:szCs w:val="22"/>
              </w:rPr>
            </w:pPr>
            <w:r w:rsidRPr="00A6547C">
              <w:rPr>
                <w:b/>
                <w:bCs/>
                <w:sz w:val="22"/>
                <w:szCs w:val="22"/>
              </w:rPr>
              <w:t>Education, Qualifications &amp; Training</w:t>
            </w:r>
          </w:p>
          <w:p w14:paraId="313C6C33" w14:textId="77777777" w:rsidR="00C1275F" w:rsidRPr="00A6547C" w:rsidRDefault="00C1275F">
            <w:pPr>
              <w:rPr>
                <w:b/>
                <w:bCs/>
                <w:sz w:val="22"/>
                <w:szCs w:val="22"/>
              </w:rPr>
            </w:pPr>
          </w:p>
        </w:tc>
      </w:tr>
      <w:tr w:rsidR="00C1275F" w:rsidRPr="00217569" w14:paraId="4198F9D8" w14:textId="77777777" w:rsidTr="41BDA398">
        <w:tc>
          <w:tcPr>
            <w:tcW w:w="669" w:type="dxa"/>
          </w:tcPr>
          <w:p w14:paraId="50ECA22B" w14:textId="77777777" w:rsidR="00C1275F" w:rsidRPr="0015648E" w:rsidRDefault="00C1275F">
            <w:pPr>
              <w:rPr>
                <w:bCs/>
                <w:sz w:val="22"/>
                <w:szCs w:val="22"/>
              </w:rPr>
            </w:pPr>
            <w:r w:rsidRPr="0015648E">
              <w:rPr>
                <w:bCs/>
                <w:sz w:val="22"/>
                <w:szCs w:val="22"/>
              </w:rPr>
              <w:t>1</w:t>
            </w:r>
          </w:p>
        </w:tc>
        <w:tc>
          <w:tcPr>
            <w:tcW w:w="5710" w:type="dxa"/>
          </w:tcPr>
          <w:p w14:paraId="211638F2" w14:textId="77777777" w:rsidR="00C1275F" w:rsidRPr="00217569" w:rsidRDefault="00C1275F">
            <w:pPr>
              <w:rPr>
                <w:b/>
                <w:sz w:val="22"/>
                <w:szCs w:val="22"/>
              </w:rPr>
            </w:pPr>
            <w:r w:rsidRPr="00940658">
              <w:rPr>
                <w:sz w:val="22"/>
                <w:szCs w:val="22"/>
              </w:rPr>
              <w:t xml:space="preserve">3 GCSE’s grade C or above (including English and Maths) or equivalent NVQ </w:t>
            </w:r>
            <w:r w:rsidRPr="00AF5A65">
              <w:rPr>
                <w:sz w:val="22"/>
                <w:szCs w:val="22"/>
              </w:rPr>
              <w:t>or having significant and relevant experience.</w:t>
            </w:r>
          </w:p>
        </w:tc>
        <w:tc>
          <w:tcPr>
            <w:tcW w:w="1183" w:type="dxa"/>
          </w:tcPr>
          <w:p w14:paraId="6C934FE9"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6A6DA018" w14:textId="77777777" w:rsidR="00C1275F" w:rsidRPr="00217569" w:rsidRDefault="00C1275F">
            <w:pPr>
              <w:rPr>
                <w:b/>
                <w:sz w:val="22"/>
                <w:szCs w:val="22"/>
              </w:rPr>
            </w:pPr>
          </w:p>
        </w:tc>
        <w:tc>
          <w:tcPr>
            <w:tcW w:w="1580" w:type="dxa"/>
          </w:tcPr>
          <w:p w14:paraId="0AA39BB4" w14:textId="77777777" w:rsidR="00C1275F" w:rsidRPr="00217569" w:rsidRDefault="00C1275F">
            <w:pPr>
              <w:rPr>
                <w:b/>
                <w:sz w:val="22"/>
                <w:szCs w:val="22"/>
              </w:rPr>
            </w:pPr>
            <w:r>
              <w:rPr>
                <w:sz w:val="22"/>
                <w:szCs w:val="22"/>
              </w:rPr>
              <w:t>C</w:t>
            </w:r>
            <w:r w:rsidRPr="00AF5A65">
              <w:rPr>
                <w:sz w:val="22"/>
                <w:szCs w:val="22"/>
              </w:rPr>
              <w:t>ertificates</w:t>
            </w:r>
          </w:p>
        </w:tc>
      </w:tr>
      <w:tr w:rsidR="00C1275F" w:rsidRPr="00217569" w14:paraId="772CC26C" w14:textId="77777777" w:rsidTr="41BDA398">
        <w:tc>
          <w:tcPr>
            <w:tcW w:w="669" w:type="dxa"/>
          </w:tcPr>
          <w:p w14:paraId="24263E81" w14:textId="5733AC56" w:rsidR="00C1275F" w:rsidRPr="0015648E" w:rsidRDefault="0079243F">
            <w:pPr>
              <w:rPr>
                <w:bCs/>
                <w:sz w:val="22"/>
                <w:szCs w:val="22"/>
              </w:rPr>
            </w:pPr>
            <w:r>
              <w:rPr>
                <w:bCs/>
                <w:sz w:val="22"/>
                <w:szCs w:val="22"/>
              </w:rPr>
              <w:t>2</w:t>
            </w:r>
          </w:p>
        </w:tc>
        <w:tc>
          <w:tcPr>
            <w:tcW w:w="5710" w:type="dxa"/>
          </w:tcPr>
          <w:p w14:paraId="6A388F3C" w14:textId="77777777" w:rsidR="00C1275F" w:rsidRDefault="00C1275F">
            <w:pPr>
              <w:rPr>
                <w:sz w:val="22"/>
                <w:szCs w:val="22"/>
              </w:rPr>
            </w:pPr>
            <w:r w:rsidRPr="00AF5A65">
              <w:rPr>
                <w:sz w:val="22"/>
                <w:szCs w:val="22"/>
              </w:rPr>
              <w:t>Full UK Driving Licence</w:t>
            </w:r>
          </w:p>
          <w:p w14:paraId="16DBEFBA" w14:textId="77777777" w:rsidR="00C1275F" w:rsidRPr="00AF5A65" w:rsidRDefault="00C1275F">
            <w:pPr>
              <w:rPr>
                <w:sz w:val="22"/>
                <w:szCs w:val="22"/>
              </w:rPr>
            </w:pPr>
          </w:p>
        </w:tc>
        <w:tc>
          <w:tcPr>
            <w:tcW w:w="1183" w:type="dxa"/>
          </w:tcPr>
          <w:p w14:paraId="0E8880E0"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25C4BDBC" w14:textId="77777777" w:rsidR="00C1275F" w:rsidRPr="00AF5A65" w:rsidRDefault="00C1275F">
            <w:pPr>
              <w:rPr>
                <w:sz w:val="22"/>
                <w:szCs w:val="22"/>
              </w:rPr>
            </w:pPr>
          </w:p>
        </w:tc>
        <w:tc>
          <w:tcPr>
            <w:tcW w:w="1580" w:type="dxa"/>
          </w:tcPr>
          <w:p w14:paraId="07AF9D28" w14:textId="77777777" w:rsidR="00C1275F" w:rsidRPr="00447896" w:rsidRDefault="00C1275F">
            <w:pPr>
              <w:rPr>
                <w:bCs/>
                <w:sz w:val="22"/>
                <w:szCs w:val="22"/>
              </w:rPr>
            </w:pPr>
            <w:r>
              <w:rPr>
                <w:bCs/>
                <w:sz w:val="22"/>
                <w:szCs w:val="22"/>
              </w:rPr>
              <w:t>Document</w:t>
            </w:r>
          </w:p>
        </w:tc>
      </w:tr>
      <w:tr w:rsidR="00C1275F" w:rsidRPr="00A6547C" w14:paraId="1D525696" w14:textId="77777777" w:rsidTr="41BDA398">
        <w:tc>
          <w:tcPr>
            <w:tcW w:w="10349" w:type="dxa"/>
            <w:gridSpan w:val="5"/>
            <w:shd w:val="clear" w:color="auto" w:fill="D9D9D9" w:themeFill="background1" w:themeFillShade="D9"/>
          </w:tcPr>
          <w:p w14:paraId="0B2BA099" w14:textId="77777777" w:rsidR="00C1275F" w:rsidRPr="00A6547C" w:rsidRDefault="00C1275F">
            <w:pPr>
              <w:rPr>
                <w:b/>
                <w:sz w:val="22"/>
                <w:szCs w:val="22"/>
              </w:rPr>
            </w:pPr>
            <w:r w:rsidRPr="00A6547C">
              <w:rPr>
                <w:b/>
                <w:sz w:val="22"/>
                <w:szCs w:val="22"/>
              </w:rPr>
              <w:t>Experience</w:t>
            </w:r>
          </w:p>
          <w:p w14:paraId="23BCCEB2" w14:textId="77777777" w:rsidR="00C1275F" w:rsidRPr="00A6547C" w:rsidRDefault="00C1275F">
            <w:pPr>
              <w:rPr>
                <w:b/>
                <w:sz w:val="22"/>
                <w:szCs w:val="22"/>
              </w:rPr>
            </w:pPr>
          </w:p>
        </w:tc>
      </w:tr>
      <w:tr w:rsidR="008C0499" w:rsidRPr="00217569" w14:paraId="5D6A0B5D" w14:textId="77777777" w:rsidTr="41BDA398">
        <w:tc>
          <w:tcPr>
            <w:tcW w:w="669" w:type="dxa"/>
          </w:tcPr>
          <w:p w14:paraId="55B11604" w14:textId="16809161" w:rsidR="008C0499" w:rsidRPr="00490D59" w:rsidRDefault="008C0499" w:rsidP="008C0499">
            <w:pPr>
              <w:rPr>
                <w:bCs/>
                <w:sz w:val="22"/>
                <w:szCs w:val="22"/>
              </w:rPr>
            </w:pPr>
            <w:r>
              <w:rPr>
                <w:bCs/>
                <w:sz w:val="22"/>
                <w:szCs w:val="22"/>
              </w:rPr>
              <w:lastRenderedPageBreak/>
              <w:t>4</w:t>
            </w:r>
          </w:p>
        </w:tc>
        <w:tc>
          <w:tcPr>
            <w:tcW w:w="5710" w:type="dxa"/>
          </w:tcPr>
          <w:p w14:paraId="05A687ED" w14:textId="32C6B699" w:rsidR="008C0499" w:rsidRDefault="00DE5BE0" w:rsidP="008C0499">
            <w:pPr>
              <w:rPr>
                <w:sz w:val="22"/>
                <w:szCs w:val="22"/>
              </w:rPr>
            </w:pPr>
            <w:r w:rsidRPr="00CC156A">
              <w:t>Experience working in a customer-facing operational environment</w:t>
            </w:r>
          </w:p>
        </w:tc>
        <w:tc>
          <w:tcPr>
            <w:tcW w:w="1183" w:type="dxa"/>
          </w:tcPr>
          <w:p w14:paraId="60B934DC" w14:textId="1BA42097" w:rsidR="008C0499" w:rsidRPr="00AF5A65" w:rsidRDefault="008C0499"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3C2DCABE" w14:textId="77777777" w:rsidR="008C0499" w:rsidRPr="00217569" w:rsidRDefault="008C0499" w:rsidP="008C0499">
            <w:pPr>
              <w:rPr>
                <w:b/>
                <w:sz w:val="22"/>
                <w:szCs w:val="22"/>
              </w:rPr>
            </w:pPr>
          </w:p>
        </w:tc>
        <w:tc>
          <w:tcPr>
            <w:tcW w:w="1580" w:type="dxa"/>
          </w:tcPr>
          <w:p w14:paraId="028311DB" w14:textId="77777777" w:rsidR="008C0499" w:rsidRDefault="008C0499" w:rsidP="008C0499">
            <w:pPr>
              <w:rPr>
                <w:bCs/>
                <w:sz w:val="22"/>
                <w:szCs w:val="22"/>
              </w:rPr>
            </w:pPr>
            <w:r w:rsidRPr="00A331D1">
              <w:rPr>
                <w:bCs/>
                <w:sz w:val="22"/>
                <w:szCs w:val="22"/>
              </w:rPr>
              <w:t>Application/</w:t>
            </w:r>
          </w:p>
          <w:p w14:paraId="43C7A74D" w14:textId="7950BF98" w:rsidR="008C0499" w:rsidRPr="00A331D1" w:rsidRDefault="008C0499" w:rsidP="008C0499">
            <w:pPr>
              <w:rPr>
                <w:bCs/>
                <w:sz w:val="22"/>
                <w:szCs w:val="22"/>
              </w:rPr>
            </w:pPr>
            <w:r w:rsidRPr="00A331D1">
              <w:rPr>
                <w:bCs/>
                <w:sz w:val="22"/>
                <w:szCs w:val="22"/>
              </w:rPr>
              <w:t>interview</w:t>
            </w:r>
          </w:p>
        </w:tc>
      </w:tr>
      <w:tr w:rsidR="00C1275F" w:rsidRPr="00217569" w14:paraId="7928E4CC" w14:textId="77777777" w:rsidTr="41BDA398">
        <w:tc>
          <w:tcPr>
            <w:tcW w:w="669" w:type="dxa"/>
          </w:tcPr>
          <w:p w14:paraId="7AD07CC0" w14:textId="448F1C2B" w:rsidR="00C1275F" w:rsidRPr="00490D59" w:rsidRDefault="008C0499">
            <w:pPr>
              <w:rPr>
                <w:bCs/>
                <w:sz w:val="22"/>
                <w:szCs w:val="22"/>
              </w:rPr>
            </w:pPr>
            <w:r>
              <w:rPr>
                <w:bCs/>
                <w:sz w:val="22"/>
                <w:szCs w:val="22"/>
              </w:rPr>
              <w:t>5</w:t>
            </w:r>
          </w:p>
        </w:tc>
        <w:tc>
          <w:tcPr>
            <w:tcW w:w="5710" w:type="dxa"/>
          </w:tcPr>
          <w:p w14:paraId="2B4EBDCC" w14:textId="453AFDA7" w:rsidR="00C1275F" w:rsidRPr="00217569" w:rsidRDefault="00831B47" w:rsidP="41BDA398">
            <w:pPr>
              <w:rPr>
                <w:sz w:val="22"/>
                <w:szCs w:val="22"/>
              </w:rPr>
            </w:pPr>
            <w:r w:rsidRPr="00CC156A">
              <w:t>Experience of handling cash and/or supporting commercial activities</w:t>
            </w:r>
          </w:p>
        </w:tc>
        <w:tc>
          <w:tcPr>
            <w:tcW w:w="1183" w:type="dxa"/>
          </w:tcPr>
          <w:p w14:paraId="06D41241"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10CD049C" w14:textId="77777777" w:rsidR="00C1275F" w:rsidRPr="00217569" w:rsidRDefault="00C1275F">
            <w:pPr>
              <w:rPr>
                <w:b/>
                <w:sz w:val="22"/>
                <w:szCs w:val="22"/>
              </w:rPr>
            </w:pPr>
          </w:p>
        </w:tc>
        <w:tc>
          <w:tcPr>
            <w:tcW w:w="1580" w:type="dxa"/>
          </w:tcPr>
          <w:p w14:paraId="2436829B" w14:textId="77777777" w:rsidR="00C1275F" w:rsidRDefault="00C1275F">
            <w:pPr>
              <w:rPr>
                <w:bCs/>
                <w:sz w:val="22"/>
                <w:szCs w:val="22"/>
              </w:rPr>
            </w:pPr>
            <w:r w:rsidRPr="00A331D1">
              <w:rPr>
                <w:bCs/>
                <w:sz w:val="22"/>
                <w:szCs w:val="22"/>
              </w:rPr>
              <w:t>Application/</w:t>
            </w:r>
          </w:p>
          <w:p w14:paraId="5A3D350C" w14:textId="77777777" w:rsidR="00C1275F" w:rsidRPr="00A331D1" w:rsidRDefault="00C1275F">
            <w:pPr>
              <w:rPr>
                <w:bCs/>
                <w:sz w:val="22"/>
                <w:szCs w:val="22"/>
              </w:rPr>
            </w:pPr>
            <w:r w:rsidRPr="00A331D1">
              <w:rPr>
                <w:bCs/>
                <w:sz w:val="22"/>
                <w:szCs w:val="22"/>
              </w:rPr>
              <w:t>interview</w:t>
            </w:r>
          </w:p>
        </w:tc>
      </w:tr>
      <w:tr w:rsidR="00C1275F" w:rsidRPr="00217569" w14:paraId="7B67C34D" w14:textId="77777777" w:rsidTr="41BDA398">
        <w:tc>
          <w:tcPr>
            <w:tcW w:w="669" w:type="dxa"/>
          </w:tcPr>
          <w:p w14:paraId="4AE4FD53" w14:textId="3EA26E8D" w:rsidR="00C1275F" w:rsidRPr="00490D59" w:rsidRDefault="00D61887">
            <w:pPr>
              <w:rPr>
                <w:bCs/>
                <w:sz w:val="22"/>
                <w:szCs w:val="22"/>
              </w:rPr>
            </w:pPr>
            <w:r>
              <w:rPr>
                <w:bCs/>
                <w:sz w:val="22"/>
                <w:szCs w:val="22"/>
              </w:rPr>
              <w:t>6</w:t>
            </w:r>
          </w:p>
        </w:tc>
        <w:tc>
          <w:tcPr>
            <w:tcW w:w="5710" w:type="dxa"/>
          </w:tcPr>
          <w:p w14:paraId="53D1CBB0" w14:textId="02AF60F1" w:rsidR="00C1275F" w:rsidRPr="00217569" w:rsidRDefault="00173605">
            <w:pPr>
              <w:rPr>
                <w:b/>
                <w:sz w:val="22"/>
                <w:szCs w:val="22"/>
              </w:rPr>
            </w:pPr>
            <w:r w:rsidRPr="00CC156A">
              <w:t>Experience supporting the delivery or administration of events</w:t>
            </w:r>
            <w:r w:rsidRPr="00217569">
              <w:rPr>
                <w:b/>
                <w:sz w:val="22"/>
                <w:szCs w:val="22"/>
              </w:rPr>
              <w:t xml:space="preserve"> </w:t>
            </w:r>
          </w:p>
        </w:tc>
        <w:tc>
          <w:tcPr>
            <w:tcW w:w="1183" w:type="dxa"/>
          </w:tcPr>
          <w:p w14:paraId="327FF016" w14:textId="77777777" w:rsidR="00C1275F" w:rsidRPr="00217569" w:rsidRDefault="00C1275F">
            <w:pPr>
              <w:rPr>
                <w:b/>
                <w:sz w:val="22"/>
                <w:szCs w:val="22"/>
              </w:rPr>
            </w:pPr>
          </w:p>
        </w:tc>
        <w:tc>
          <w:tcPr>
            <w:tcW w:w="1207" w:type="dxa"/>
          </w:tcPr>
          <w:p w14:paraId="712A4AF7"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580" w:type="dxa"/>
          </w:tcPr>
          <w:p w14:paraId="7E8AD0CD" w14:textId="77777777" w:rsidR="00C1275F" w:rsidRDefault="00C1275F">
            <w:pPr>
              <w:rPr>
                <w:bCs/>
                <w:sz w:val="22"/>
                <w:szCs w:val="22"/>
              </w:rPr>
            </w:pPr>
            <w:r w:rsidRPr="00A331D1">
              <w:rPr>
                <w:bCs/>
                <w:sz w:val="22"/>
                <w:szCs w:val="22"/>
              </w:rPr>
              <w:t>Application/</w:t>
            </w:r>
          </w:p>
          <w:p w14:paraId="2E79380B" w14:textId="77777777" w:rsidR="00C1275F" w:rsidRPr="00217569" w:rsidRDefault="00C1275F">
            <w:pPr>
              <w:rPr>
                <w:b/>
                <w:sz w:val="22"/>
                <w:szCs w:val="22"/>
              </w:rPr>
            </w:pPr>
            <w:r w:rsidRPr="00A331D1">
              <w:rPr>
                <w:bCs/>
                <w:sz w:val="22"/>
                <w:szCs w:val="22"/>
              </w:rPr>
              <w:t>interview</w:t>
            </w:r>
          </w:p>
        </w:tc>
      </w:tr>
      <w:tr w:rsidR="00C1275F" w:rsidRPr="00217569" w14:paraId="5F48D71B" w14:textId="77777777" w:rsidTr="41BDA398">
        <w:tc>
          <w:tcPr>
            <w:tcW w:w="669" w:type="dxa"/>
          </w:tcPr>
          <w:p w14:paraId="56BC61D9" w14:textId="024A5907" w:rsidR="00C1275F" w:rsidRPr="00490D59" w:rsidRDefault="00D61887">
            <w:pPr>
              <w:rPr>
                <w:bCs/>
                <w:sz w:val="22"/>
                <w:szCs w:val="22"/>
              </w:rPr>
            </w:pPr>
            <w:r>
              <w:rPr>
                <w:bCs/>
                <w:sz w:val="22"/>
                <w:szCs w:val="22"/>
              </w:rPr>
              <w:t>7</w:t>
            </w:r>
          </w:p>
        </w:tc>
        <w:tc>
          <w:tcPr>
            <w:tcW w:w="5710" w:type="dxa"/>
          </w:tcPr>
          <w:p w14:paraId="1402ABDC" w14:textId="3ECD9DBA" w:rsidR="00C1275F" w:rsidRPr="00217569" w:rsidRDefault="00CE58C4">
            <w:pPr>
              <w:rPr>
                <w:b/>
                <w:sz w:val="22"/>
                <w:szCs w:val="22"/>
              </w:rPr>
            </w:pPr>
            <w:r w:rsidRPr="00CC156A">
              <w:t>Experience of working with partners, businesses or community groups</w:t>
            </w:r>
          </w:p>
        </w:tc>
        <w:tc>
          <w:tcPr>
            <w:tcW w:w="1183" w:type="dxa"/>
          </w:tcPr>
          <w:p w14:paraId="4587CB39" w14:textId="77777777" w:rsidR="00C1275F" w:rsidRPr="00217569" w:rsidRDefault="00C1275F">
            <w:pPr>
              <w:rPr>
                <w:b/>
                <w:sz w:val="22"/>
                <w:szCs w:val="22"/>
              </w:rPr>
            </w:pPr>
            <w:r w:rsidRPr="00AF5A65">
              <w:rPr>
                <w:rFonts w:ascii="Wingdings" w:eastAsia="Wingdings" w:hAnsi="Wingdings" w:cs="Wingdings"/>
                <w:sz w:val="22"/>
                <w:szCs w:val="22"/>
              </w:rPr>
              <w:t>ü</w:t>
            </w:r>
          </w:p>
        </w:tc>
        <w:tc>
          <w:tcPr>
            <w:tcW w:w="1207" w:type="dxa"/>
          </w:tcPr>
          <w:p w14:paraId="058C1B4F" w14:textId="77777777" w:rsidR="00C1275F" w:rsidRPr="00217569" w:rsidRDefault="00C1275F">
            <w:pPr>
              <w:rPr>
                <w:b/>
                <w:sz w:val="22"/>
                <w:szCs w:val="22"/>
              </w:rPr>
            </w:pPr>
          </w:p>
        </w:tc>
        <w:tc>
          <w:tcPr>
            <w:tcW w:w="1580" w:type="dxa"/>
          </w:tcPr>
          <w:p w14:paraId="6B0051C1" w14:textId="77777777" w:rsidR="00C1275F" w:rsidRDefault="00C1275F">
            <w:pPr>
              <w:rPr>
                <w:bCs/>
                <w:sz w:val="22"/>
                <w:szCs w:val="22"/>
              </w:rPr>
            </w:pPr>
            <w:r w:rsidRPr="00A331D1">
              <w:rPr>
                <w:bCs/>
                <w:sz w:val="22"/>
                <w:szCs w:val="22"/>
              </w:rPr>
              <w:t>Application/</w:t>
            </w:r>
          </w:p>
          <w:p w14:paraId="064D51D4" w14:textId="77777777" w:rsidR="00C1275F" w:rsidRPr="00217569" w:rsidRDefault="00C1275F">
            <w:pPr>
              <w:rPr>
                <w:b/>
                <w:sz w:val="22"/>
                <w:szCs w:val="22"/>
              </w:rPr>
            </w:pPr>
            <w:r w:rsidRPr="00A331D1">
              <w:rPr>
                <w:bCs/>
                <w:sz w:val="22"/>
                <w:szCs w:val="22"/>
              </w:rPr>
              <w:t>interview</w:t>
            </w:r>
          </w:p>
        </w:tc>
      </w:tr>
      <w:tr w:rsidR="00B41D6C" w:rsidRPr="00217569" w14:paraId="7EF10C74" w14:textId="77777777" w:rsidTr="41BDA398">
        <w:tc>
          <w:tcPr>
            <w:tcW w:w="669" w:type="dxa"/>
          </w:tcPr>
          <w:p w14:paraId="3044AF41" w14:textId="77777777" w:rsidR="00B41D6C" w:rsidRDefault="00B41D6C">
            <w:pPr>
              <w:rPr>
                <w:bCs/>
                <w:sz w:val="22"/>
                <w:szCs w:val="22"/>
              </w:rPr>
            </w:pPr>
          </w:p>
        </w:tc>
        <w:tc>
          <w:tcPr>
            <w:tcW w:w="5710" w:type="dxa"/>
          </w:tcPr>
          <w:p w14:paraId="5604165F" w14:textId="1CAD12F1" w:rsidR="00B41D6C" w:rsidRDefault="00B43769">
            <w:pPr>
              <w:rPr>
                <w:sz w:val="22"/>
                <w:szCs w:val="22"/>
              </w:rPr>
            </w:pPr>
            <w:r w:rsidRPr="00CC156A">
              <w:t>Experience assisting in the supervision of frontline or seasonal staff</w:t>
            </w:r>
          </w:p>
        </w:tc>
        <w:tc>
          <w:tcPr>
            <w:tcW w:w="1183" w:type="dxa"/>
          </w:tcPr>
          <w:p w14:paraId="75DB1878" w14:textId="12EA4657" w:rsidR="00B41D6C" w:rsidRPr="00AF5A65" w:rsidRDefault="009B61AD">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7146AB40" w14:textId="77777777" w:rsidR="00B41D6C" w:rsidRPr="00217569" w:rsidRDefault="00B41D6C">
            <w:pPr>
              <w:rPr>
                <w:b/>
                <w:sz w:val="22"/>
                <w:szCs w:val="22"/>
              </w:rPr>
            </w:pPr>
          </w:p>
        </w:tc>
        <w:tc>
          <w:tcPr>
            <w:tcW w:w="1580" w:type="dxa"/>
          </w:tcPr>
          <w:p w14:paraId="3F24B99A" w14:textId="77777777" w:rsidR="00B41D6C" w:rsidRPr="00A331D1" w:rsidRDefault="00B41D6C">
            <w:pPr>
              <w:rPr>
                <w:bCs/>
                <w:sz w:val="22"/>
                <w:szCs w:val="22"/>
              </w:rPr>
            </w:pPr>
          </w:p>
        </w:tc>
      </w:tr>
      <w:tr w:rsidR="00B41D6C" w:rsidRPr="00217569" w14:paraId="52195CC8" w14:textId="77777777" w:rsidTr="41BDA398">
        <w:tc>
          <w:tcPr>
            <w:tcW w:w="669" w:type="dxa"/>
          </w:tcPr>
          <w:p w14:paraId="1524DDDF" w14:textId="77777777" w:rsidR="00B41D6C" w:rsidRDefault="00B41D6C">
            <w:pPr>
              <w:rPr>
                <w:bCs/>
                <w:sz w:val="22"/>
                <w:szCs w:val="22"/>
              </w:rPr>
            </w:pPr>
          </w:p>
        </w:tc>
        <w:tc>
          <w:tcPr>
            <w:tcW w:w="5710" w:type="dxa"/>
          </w:tcPr>
          <w:p w14:paraId="426079C5" w14:textId="1824E0A3" w:rsidR="00B41D6C" w:rsidRDefault="000E2293">
            <w:pPr>
              <w:rPr>
                <w:sz w:val="22"/>
                <w:szCs w:val="22"/>
              </w:rPr>
            </w:pPr>
            <w:r w:rsidRPr="00CC156A">
              <w:t>Experience of working within a local authority environment</w:t>
            </w:r>
          </w:p>
        </w:tc>
        <w:tc>
          <w:tcPr>
            <w:tcW w:w="1183" w:type="dxa"/>
          </w:tcPr>
          <w:p w14:paraId="0A2C5888" w14:textId="77777777" w:rsidR="00B41D6C" w:rsidRPr="00AF5A65" w:rsidRDefault="00B41D6C">
            <w:pPr>
              <w:rPr>
                <w:rFonts w:ascii="Wingdings" w:eastAsia="Wingdings" w:hAnsi="Wingdings" w:cs="Wingdings"/>
                <w:sz w:val="22"/>
                <w:szCs w:val="22"/>
              </w:rPr>
            </w:pPr>
          </w:p>
        </w:tc>
        <w:tc>
          <w:tcPr>
            <w:tcW w:w="1207" w:type="dxa"/>
          </w:tcPr>
          <w:p w14:paraId="624D0457" w14:textId="7E3ABDF2" w:rsidR="00B41D6C" w:rsidRPr="00217569" w:rsidRDefault="009B61AD">
            <w:pPr>
              <w:rPr>
                <w:b/>
                <w:sz w:val="22"/>
                <w:szCs w:val="22"/>
              </w:rPr>
            </w:pPr>
            <w:r w:rsidRPr="00AF5A65">
              <w:rPr>
                <w:rFonts w:ascii="Wingdings" w:eastAsia="Wingdings" w:hAnsi="Wingdings" w:cs="Wingdings"/>
                <w:sz w:val="22"/>
                <w:szCs w:val="22"/>
              </w:rPr>
              <w:t>ü</w:t>
            </w:r>
          </w:p>
        </w:tc>
        <w:tc>
          <w:tcPr>
            <w:tcW w:w="1580" w:type="dxa"/>
          </w:tcPr>
          <w:p w14:paraId="3FAC5A84" w14:textId="77777777" w:rsidR="00B41D6C" w:rsidRPr="00A331D1" w:rsidRDefault="00B41D6C">
            <w:pPr>
              <w:rPr>
                <w:bCs/>
                <w:sz w:val="22"/>
                <w:szCs w:val="22"/>
              </w:rPr>
            </w:pPr>
          </w:p>
        </w:tc>
      </w:tr>
      <w:tr w:rsidR="00C1275F" w:rsidRPr="00A6547C" w14:paraId="6880F913" w14:textId="77777777" w:rsidTr="41BDA398">
        <w:tc>
          <w:tcPr>
            <w:tcW w:w="10349" w:type="dxa"/>
            <w:gridSpan w:val="5"/>
            <w:shd w:val="clear" w:color="auto" w:fill="D9D9D9" w:themeFill="background1" w:themeFillShade="D9"/>
          </w:tcPr>
          <w:p w14:paraId="3A79B2DF" w14:textId="77777777" w:rsidR="00C1275F" w:rsidRPr="00A6547C" w:rsidRDefault="00C1275F">
            <w:pPr>
              <w:pStyle w:val="NoSpacing"/>
              <w:rPr>
                <w:rFonts w:ascii="Arial" w:hAnsi="Arial" w:cs="Arial"/>
                <w:b/>
                <w:bCs/>
              </w:rPr>
            </w:pPr>
            <w:r w:rsidRPr="00A6547C">
              <w:rPr>
                <w:rFonts w:ascii="Arial" w:hAnsi="Arial" w:cs="Arial"/>
                <w:b/>
                <w:bCs/>
              </w:rPr>
              <w:t>Skills, Abilities &amp; Knowledge</w:t>
            </w:r>
          </w:p>
          <w:p w14:paraId="69CFEB41" w14:textId="77777777" w:rsidR="00C1275F" w:rsidRPr="00A6547C" w:rsidRDefault="00C1275F">
            <w:pPr>
              <w:rPr>
                <w:b/>
                <w:bCs/>
                <w:sz w:val="22"/>
                <w:szCs w:val="22"/>
              </w:rPr>
            </w:pPr>
          </w:p>
        </w:tc>
      </w:tr>
      <w:tr w:rsidR="003E56EC" w:rsidRPr="00217569" w14:paraId="16E3CBA7" w14:textId="77777777" w:rsidTr="41BDA398">
        <w:tc>
          <w:tcPr>
            <w:tcW w:w="669" w:type="dxa"/>
          </w:tcPr>
          <w:p w14:paraId="6E08324E" w14:textId="18B1296C" w:rsidR="003E56EC" w:rsidRPr="00490D59" w:rsidRDefault="00D61887" w:rsidP="008C0499">
            <w:pPr>
              <w:rPr>
                <w:bCs/>
                <w:sz w:val="22"/>
                <w:szCs w:val="22"/>
              </w:rPr>
            </w:pPr>
            <w:r>
              <w:rPr>
                <w:bCs/>
                <w:sz w:val="22"/>
                <w:szCs w:val="22"/>
              </w:rPr>
              <w:t>8</w:t>
            </w:r>
          </w:p>
        </w:tc>
        <w:tc>
          <w:tcPr>
            <w:tcW w:w="5710" w:type="dxa"/>
          </w:tcPr>
          <w:p w14:paraId="4B7EC9E7" w14:textId="11606526" w:rsidR="003E56EC" w:rsidRDefault="00807441" w:rsidP="008C0499">
            <w:pPr>
              <w:rPr>
                <w:sz w:val="22"/>
                <w:szCs w:val="22"/>
              </w:rPr>
            </w:pPr>
            <w:r w:rsidRPr="00CC156A">
              <w:t>Excellent organisational skills and ability to manage competing priorities</w:t>
            </w:r>
          </w:p>
        </w:tc>
        <w:tc>
          <w:tcPr>
            <w:tcW w:w="1183" w:type="dxa"/>
          </w:tcPr>
          <w:p w14:paraId="5A148E97" w14:textId="39AB0E9E" w:rsidR="003E56EC" w:rsidRPr="00AF5A65" w:rsidRDefault="003E56EC"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61AF115E" w14:textId="77777777" w:rsidR="003E56EC" w:rsidRPr="00217569" w:rsidRDefault="003E56EC" w:rsidP="008C0499">
            <w:pPr>
              <w:rPr>
                <w:b/>
                <w:sz w:val="22"/>
                <w:szCs w:val="22"/>
              </w:rPr>
            </w:pPr>
          </w:p>
        </w:tc>
        <w:tc>
          <w:tcPr>
            <w:tcW w:w="1580" w:type="dxa"/>
          </w:tcPr>
          <w:p w14:paraId="143A2D2D" w14:textId="77777777" w:rsidR="003E56EC" w:rsidRPr="00A331D1" w:rsidRDefault="003E56EC" w:rsidP="008C0499">
            <w:pPr>
              <w:rPr>
                <w:bCs/>
                <w:sz w:val="22"/>
                <w:szCs w:val="22"/>
              </w:rPr>
            </w:pPr>
          </w:p>
        </w:tc>
      </w:tr>
      <w:tr w:rsidR="008C0499" w:rsidRPr="00217569" w14:paraId="4D27F941" w14:textId="77777777" w:rsidTr="41BDA398">
        <w:tc>
          <w:tcPr>
            <w:tcW w:w="669" w:type="dxa"/>
          </w:tcPr>
          <w:p w14:paraId="061F0E61" w14:textId="3D12F0FF" w:rsidR="008C0499" w:rsidRPr="00490D59" w:rsidRDefault="00D61887" w:rsidP="008C0499">
            <w:pPr>
              <w:rPr>
                <w:bCs/>
                <w:sz w:val="22"/>
                <w:szCs w:val="22"/>
              </w:rPr>
            </w:pPr>
            <w:r>
              <w:rPr>
                <w:bCs/>
                <w:sz w:val="22"/>
                <w:szCs w:val="22"/>
              </w:rPr>
              <w:t>9</w:t>
            </w:r>
          </w:p>
        </w:tc>
        <w:tc>
          <w:tcPr>
            <w:tcW w:w="5710" w:type="dxa"/>
          </w:tcPr>
          <w:p w14:paraId="70775FD3" w14:textId="157C0BD9" w:rsidR="008C0499" w:rsidRPr="00832F6F" w:rsidRDefault="004D5930" w:rsidP="008C0499">
            <w:pPr>
              <w:rPr>
                <w:sz w:val="22"/>
                <w:szCs w:val="22"/>
              </w:rPr>
            </w:pPr>
            <w:r w:rsidRPr="00CC156A">
              <w:t xml:space="preserve">Ability to work flexibly across operational </w:t>
            </w:r>
            <w:r w:rsidR="009B61AD">
              <w:t>tasks</w:t>
            </w:r>
          </w:p>
        </w:tc>
        <w:tc>
          <w:tcPr>
            <w:tcW w:w="1183" w:type="dxa"/>
          </w:tcPr>
          <w:p w14:paraId="2EA41186"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6740FC7F" w14:textId="77777777" w:rsidR="008C0499" w:rsidRPr="00217569" w:rsidRDefault="008C0499" w:rsidP="008C0499">
            <w:pPr>
              <w:rPr>
                <w:b/>
                <w:sz w:val="22"/>
                <w:szCs w:val="22"/>
              </w:rPr>
            </w:pPr>
          </w:p>
        </w:tc>
        <w:tc>
          <w:tcPr>
            <w:tcW w:w="1580" w:type="dxa"/>
          </w:tcPr>
          <w:p w14:paraId="43238487" w14:textId="77777777" w:rsidR="008C0499" w:rsidRDefault="008C0499" w:rsidP="008C0499">
            <w:pPr>
              <w:rPr>
                <w:bCs/>
                <w:sz w:val="22"/>
                <w:szCs w:val="22"/>
              </w:rPr>
            </w:pPr>
            <w:r w:rsidRPr="00A331D1">
              <w:rPr>
                <w:bCs/>
                <w:sz w:val="22"/>
                <w:szCs w:val="22"/>
              </w:rPr>
              <w:t>Application/</w:t>
            </w:r>
          </w:p>
          <w:p w14:paraId="44A01A91" w14:textId="77777777" w:rsidR="008C0499" w:rsidRPr="00217569" w:rsidRDefault="008C0499" w:rsidP="008C0499">
            <w:pPr>
              <w:rPr>
                <w:b/>
                <w:sz w:val="22"/>
                <w:szCs w:val="22"/>
              </w:rPr>
            </w:pPr>
            <w:r w:rsidRPr="00A331D1">
              <w:rPr>
                <w:bCs/>
                <w:sz w:val="22"/>
                <w:szCs w:val="22"/>
              </w:rPr>
              <w:t>interview</w:t>
            </w:r>
          </w:p>
        </w:tc>
      </w:tr>
      <w:tr w:rsidR="008C0499" w:rsidRPr="00217569" w14:paraId="0864E2D9" w14:textId="77777777" w:rsidTr="41BDA398">
        <w:tc>
          <w:tcPr>
            <w:tcW w:w="669" w:type="dxa"/>
          </w:tcPr>
          <w:p w14:paraId="1191FE85" w14:textId="204627E0" w:rsidR="008C0499" w:rsidRPr="00490D59" w:rsidRDefault="00D61887" w:rsidP="008C0499">
            <w:pPr>
              <w:rPr>
                <w:bCs/>
                <w:sz w:val="22"/>
                <w:szCs w:val="22"/>
              </w:rPr>
            </w:pPr>
            <w:r>
              <w:rPr>
                <w:bCs/>
                <w:sz w:val="22"/>
                <w:szCs w:val="22"/>
              </w:rPr>
              <w:t>10</w:t>
            </w:r>
          </w:p>
        </w:tc>
        <w:tc>
          <w:tcPr>
            <w:tcW w:w="5710" w:type="dxa"/>
          </w:tcPr>
          <w:p w14:paraId="28DDE7DE" w14:textId="2DF8054B" w:rsidR="008C0499" w:rsidRPr="00217569" w:rsidRDefault="00821842" w:rsidP="008C0499">
            <w:pPr>
              <w:rPr>
                <w:b/>
                <w:sz w:val="22"/>
                <w:szCs w:val="22"/>
              </w:rPr>
            </w:pPr>
            <w:r w:rsidRPr="00CC156A">
              <w:t>Strong communication skills (written and verbal)</w:t>
            </w:r>
          </w:p>
        </w:tc>
        <w:tc>
          <w:tcPr>
            <w:tcW w:w="1183" w:type="dxa"/>
          </w:tcPr>
          <w:p w14:paraId="64150849"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15EBD427" w14:textId="77777777" w:rsidR="008C0499" w:rsidRPr="00217569" w:rsidRDefault="008C0499" w:rsidP="008C0499">
            <w:pPr>
              <w:rPr>
                <w:b/>
                <w:sz w:val="22"/>
                <w:szCs w:val="22"/>
              </w:rPr>
            </w:pPr>
          </w:p>
        </w:tc>
        <w:tc>
          <w:tcPr>
            <w:tcW w:w="1580" w:type="dxa"/>
          </w:tcPr>
          <w:p w14:paraId="1336AAC5" w14:textId="77777777" w:rsidR="008C0499" w:rsidRDefault="008C0499" w:rsidP="008C0499">
            <w:pPr>
              <w:rPr>
                <w:bCs/>
                <w:sz w:val="22"/>
                <w:szCs w:val="22"/>
              </w:rPr>
            </w:pPr>
            <w:r w:rsidRPr="00A331D1">
              <w:rPr>
                <w:bCs/>
                <w:sz w:val="22"/>
                <w:szCs w:val="22"/>
              </w:rPr>
              <w:t>Application/</w:t>
            </w:r>
          </w:p>
          <w:p w14:paraId="33420FCC" w14:textId="77777777" w:rsidR="008C0499" w:rsidRPr="00217569" w:rsidRDefault="008C0499" w:rsidP="008C0499">
            <w:pPr>
              <w:rPr>
                <w:b/>
                <w:sz w:val="22"/>
                <w:szCs w:val="22"/>
              </w:rPr>
            </w:pPr>
            <w:r w:rsidRPr="00A331D1">
              <w:rPr>
                <w:bCs/>
                <w:sz w:val="22"/>
                <w:szCs w:val="22"/>
              </w:rPr>
              <w:t>interview</w:t>
            </w:r>
          </w:p>
        </w:tc>
      </w:tr>
      <w:tr w:rsidR="008C0499" w:rsidRPr="00217569" w14:paraId="33F1B0BD" w14:textId="77777777" w:rsidTr="41BDA398">
        <w:tc>
          <w:tcPr>
            <w:tcW w:w="669" w:type="dxa"/>
          </w:tcPr>
          <w:p w14:paraId="215F5B3A" w14:textId="7BB3D710" w:rsidR="008C0499" w:rsidRPr="00490D59" w:rsidRDefault="00D61887" w:rsidP="008C0499">
            <w:pPr>
              <w:rPr>
                <w:bCs/>
                <w:sz w:val="22"/>
                <w:szCs w:val="22"/>
              </w:rPr>
            </w:pPr>
            <w:r>
              <w:rPr>
                <w:bCs/>
                <w:sz w:val="22"/>
                <w:szCs w:val="22"/>
              </w:rPr>
              <w:t>11</w:t>
            </w:r>
          </w:p>
        </w:tc>
        <w:tc>
          <w:tcPr>
            <w:tcW w:w="5710" w:type="dxa"/>
          </w:tcPr>
          <w:p w14:paraId="201CB8E4" w14:textId="3102CC62" w:rsidR="008C0499" w:rsidRPr="00AF5A65" w:rsidRDefault="001C1107" w:rsidP="008C0499">
            <w:pPr>
              <w:rPr>
                <w:sz w:val="22"/>
                <w:szCs w:val="22"/>
              </w:rPr>
            </w:pPr>
            <w:r w:rsidRPr="00CC156A">
              <w:t>Good IT skills including MS Office and social media</w:t>
            </w:r>
            <w:r w:rsidRPr="00AF5A65">
              <w:rPr>
                <w:sz w:val="22"/>
                <w:szCs w:val="22"/>
              </w:rPr>
              <w:t xml:space="preserve"> </w:t>
            </w:r>
          </w:p>
        </w:tc>
        <w:tc>
          <w:tcPr>
            <w:tcW w:w="1183" w:type="dxa"/>
          </w:tcPr>
          <w:p w14:paraId="08EDD747" w14:textId="77777777" w:rsidR="008C0499" w:rsidRPr="00AF5A65" w:rsidRDefault="008C0499" w:rsidP="008C0499">
            <w:pPr>
              <w:rPr>
                <w:sz w:val="22"/>
                <w:szCs w:val="22"/>
              </w:rPr>
            </w:pPr>
            <w:r w:rsidRPr="00AF5A65">
              <w:rPr>
                <w:rFonts w:ascii="Wingdings" w:eastAsia="Wingdings" w:hAnsi="Wingdings" w:cs="Wingdings"/>
                <w:sz w:val="22"/>
                <w:szCs w:val="22"/>
              </w:rPr>
              <w:t>ü</w:t>
            </w:r>
          </w:p>
        </w:tc>
        <w:tc>
          <w:tcPr>
            <w:tcW w:w="1207" w:type="dxa"/>
          </w:tcPr>
          <w:p w14:paraId="2768671B" w14:textId="77777777" w:rsidR="008C0499" w:rsidRPr="00217569" w:rsidRDefault="008C0499" w:rsidP="008C0499">
            <w:pPr>
              <w:rPr>
                <w:b/>
                <w:sz w:val="22"/>
                <w:szCs w:val="22"/>
              </w:rPr>
            </w:pPr>
          </w:p>
        </w:tc>
        <w:tc>
          <w:tcPr>
            <w:tcW w:w="1580" w:type="dxa"/>
          </w:tcPr>
          <w:p w14:paraId="6B484601" w14:textId="77777777" w:rsidR="008C0499" w:rsidRDefault="008C0499" w:rsidP="008C0499">
            <w:pPr>
              <w:rPr>
                <w:bCs/>
                <w:sz w:val="22"/>
                <w:szCs w:val="22"/>
              </w:rPr>
            </w:pPr>
            <w:r w:rsidRPr="00A331D1">
              <w:rPr>
                <w:bCs/>
                <w:sz w:val="22"/>
                <w:szCs w:val="22"/>
              </w:rPr>
              <w:t>Application/</w:t>
            </w:r>
          </w:p>
          <w:p w14:paraId="4EB29457" w14:textId="77777777" w:rsidR="008C0499" w:rsidRPr="00217569" w:rsidRDefault="008C0499" w:rsidP="008C0499">
            <w:pPr>
              <w:rPr>
                <w:b/>
                <w:sz w:val="22"/>
                <w:szCs w:val="22"/>
              </w:rPr>
            </w:pPr>
            <w:r w:rsidRPr="00A331D1">
              <w:rPr>
                <w:bCs/>
                <w:sz w:val="22"/>
                <w:szCs w:val="22"/>
              </w:rPr>
              <w:t>interview</w:t>
            </w:r>
          </w:p>
        </w:tc>
      </w:tr>
      <w:tr w:rsidR="003E56EC" w:rsidRPr="00217569" w14:paraId="2D077575" w14:textId="77777777" w:rsidTr="41BDA398">
        <w:tc>
          <w:tcPr>
            <w:tcW w:w="669" w:type="dxa"/>
          </w:tcPr>
          <w:p w14:paraId="46F3ECC3" w14:textId="43E8B075" w:rsidR="003E56EC" w:rsidRPr="00490D59" w:rsidRDefault="00D61887" w:rsidP="008C0499">
            <w:pPr>
              <w:rPr>
                <w:bCs/>
                <w:sz w:val="22"/>
                <w:szCs w:val="22"/>
              </w:rPr>
            </w:pPr>
            <w:r>
              <w:rPr>
                <w:bCs/>
                <w:sz w:val="22"/>
                <w:szCs w:val="22"/>
              </w:rPr>
              <w:t>12</w:t>
            </w:r>
          </w:p>
        </w:tc>
        <w:tc>
          <w:tcPr>
            <w:tcW w:w="5710" w:type="dxa"/>
          </w:tcPr>
          <w:p w14:paraId="16CEBC8D" w14:textId="60D47180" w:rsidR="003E56EC" w:rsidRPr="00AF5A65" w:rsidRDefault="00F04ED8" w:rsidP="008C0499">
            <w:pPr>
              <w:rPr>
                <w:sz w:val="22"/>
                <w:szCs w:val="22"/>
              </w:rPr>
            </w:pPr>
            <w:r w:rsidRPr="00CC156A">
              <w:t>Ability to remain calm and act diplomatically when dealing with the public</w:t>
            </w:r>
          </w:p>
        </w:tc>
        <w:tc>
          <w:tcPr>
            <w:tcW w:w="1183" w:type="dxa"/>
          </w:tcPr>
          <w:p w14:paraId="14241A2F" w14:textId="1E840956" w:rsidR="003E56EC" w:rsidRPr="00AF5A65" w:rsidRDefault="003E56EC" w:rsidP="008C0499">
            <w:pPr>
              <w:rPr>
                <w:rFonts w:ascii="Wingdings" w:eastAsia="Wingdings" w:hAnsi="Wingdings" w:cs="Wingdings"/>
                <w:sz w:val="22"/>
                <w:szCs w:val="22"/>
              </w:rPr>
            </w:pPr>
            <w:r w:rsidRPr="00AF5A65">
              <w:rPr>
                <w:rFonts w:ascii="Wingdings" w:eastAsia="Wingdings" w:hAnsi="Wingdings" w:cs="Wingdings"/>
                <w:sz w:val="22"/>
                <w:szCs w:val="22"/>
              </w:rPr>
              <w:t>ü</w:t>
            </w:r>
          </w:p>
        </w:tc>
        <w:tc>
          <w:tcPr>
            <w:tcW w:w="1207" w:type="dxa"/>
          </w:tcPr>
          <w:p w14:paraId="480D2FF3" w14:textId="77777777" w:rsidR="003E56EC" w:rsidRPr="00217569" w:rsidRDefault="003E56EC" w:rsidP="008C0499">
            <w:pPr>
              <w:rPr>
                <w:b/>
                <w:sz w:val="22"/>
                <w:szCs w:val="22"/>
              </w:rPr>
            </w:pPr>
          </w:p>
        </w:tc>
        <w:tc>
          <w:tcPr>
            <w:tcW w:w="1580" w:type="dxa"/>
          </w:tcPr>
          <w:p w14:paraId="3CF563EE" w14:textId="77777777" w:rsidR="003E56EC" w:rsidRPr="00A331D1" w:rsidRDefault="003E56EC" w:rsidP="008C0499">
            <w:pPr>
              <w:rPr>
                <w:bCs/>
                <w:sz w:val="22"/>
                <w:szCs w:val="22"/>
              </w:rPr>
            </w:pPr>
          </w:p>
        </w:tc>
      </w:tr>
      <w:tr w:rsidR="008C0499" w:rsidRPr="00217569" w14:paraId="0606DA3A" w14:textId="77777777" w:rsidTr="41BDA398">
        <w:tc>
          <w:tcPr>
            <w:tcW w:w="669" w:type="dxa"/>
          </w:tcPr>
          <w:p w14:paraId="5A16020C" w14:textId="73775B77" w:rsidR="008C0499" w:rsidRPr="00490D59" w:rsidRDefault="008C0499" w:rsidP="008C0499">
            <w:pPr>
              <w:rPr>
                <w:bCs/>
                <w:sz w:val="22"/>
                <w:szCs w:val="22"/>
              </w:rPr>
            </w:pPr>
            <w:r w:rsidRPr="00490D59">
              <w:rPr>
                <w:bCs/>
                <w:sz w:val="22"/>
                <w:szCs w:val="22"/>
              </w:rPr>
              <w:t>1</w:t>
            </w:r>
            <w:r w:rsidR="00D61887">
              <w:rPr>
                <w:bCs/>
                <w:sz w:val="22"/>
                <w:szCs w:val="22"/>
              </w:rPr>
              <w:t>3</w:t>
            </w:r>
          </w:p>
        </w:tc>
        <w:tc>
          <w:tcPr>
            <w:tcW w:w="5710" w:type="dxa"/>
          </w:tcPr>
          <w:p w14:paraId="195979D4" w14:textId="467F7A26" w:rsidR="008C0499" w:rsidRPr="00217569" w:rsidRDefault="00A26ABC" w:rsidP="008C0499">
            <w:pPr>
              <w:rPr>
                <w:b/>
                <w:sz w:val="22"/>
                <w:szCs w:val="22"/>
              </w:rPr>
            </w:pPr>
            <w:r w:rsidRPr="00CC156A">
              <w:t>Problem-solving skills and ability to adapt to changing situations</w:t>
            </w:r>
          </w:p>
        </w:tc>
        <w:tc>
          <w:tcPr>
            <w:tcW w:w="1183" w:type="dxa"/>
          </w:tcPr>
          <w:p w14:paraId="18A369F9"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50253286" w14:textId="77777777" w:rsidR="008C0499" w:rsidRPr="00217569" w:rsidRDefault="008C0499" w:rsidP="008C0499">
            <w:pPr>
              <w:rPr>
                <w:b/>
                <w:sz w:val="22"/>
                <w:szCs w:val="22"/>
              </w:rPr>
            </w:pPr>
          </w:p>
        </w:tc>
        <w:tc>
          <w:tcPr>
            <w:tcW w:w="1580" w:type="dxa"/>
          </w:tcPr>
          <w:p w14:paraId="3E1019F1" w14:textId="77777777" w:rsidR="008C0499" w:rsidRDefault="008C0499" w:rsidP="008C0499">
            <w:pPr>
              <w:rPr>
                <w:bCs/>
                <w:sz w:val="22"/>
                <w:szCs w:val="22"/>
              </w:rPr>
            </w:pPr>
            <w:r w:rsidRPr="00A331D1">
              <w:rPr>
                <w:bCs/>
                <w:sz w:val="22"/>
                <w:szCs w:val="22"/>
              </w:rPr>
              <w:t>Application/</w:t>
            </w:r>
          </w:p>
          <w:p w14:paraId="0AC01589" w14:textId="77777777" w:rsidR="008C0499" w:rsidRPr="00217569" w:rsidRDefault="008C0499" w:rsidP="008C0499">
            <w:pPr>
              <w:rPr>
                <w:b/>
                <w:sz w:val="22"/>
                <w:szCs w:val="22"/>
              </w:rPr>
            </w:pPr>
            <w:r w:rsidRPr="00A331D1">
              <w:rPr>
                <w:bCs/>
                <w:sz w:val="22"/>
                <w:szCs w:val="22"/>
              </w:rPr>
              <w:t>interview</w:t>
            </w:r>
          </w:p>
        </w:tc>
      </w:tr>
      <w:tr w:rsidR="008C0499" w:rsidRPr="00217569" w14:paraId="56001375" w14:textId="77777777" w:rsidTr="41BDA398">
        <w:tc>
          <w:tcPr>
            <w:tcW w:w="669" w:type="dxa"/>
          </w:tcPr>
          <w:p w14:paraId="234B3395" w14:textId="23745087" w:rsidR="008C0499" w:rsidRPr="00490D59" w:rsidRDefault="008C0499" w:rsidP="008C0499">
            <w:pPr>
              <w:rPr>
                <w:bCs/>
                <w:sz w:val="22"/>
                <w:szCs w:val="22"/>
              </w:rPr>
            </w:pPr>
            <w:r w:rsidRPr="009204CE">
              <w:rPr>
                <w:bCs/>
                <w:sz w:val="22"/>
                <w:szCs w:val="22"/>
              </w:rPr>
              <w:t>1</w:t>
            </w:r>
            <w:r w:rsidR="00D61887">
              <w:rPr>
                <w:bCs/>
                <w:sz w:val="22"/>
                <w:szCs w:val="22"/>
              </w:rPr>
              <w:t>4</w:t>
            </w:r>
          </w:p>
        </w:tc>
        <w:tc>
          <w:tcPr>
            <w:tcW w:w="5710" w:type="dxa"/>
          </w:tcPr>
          <w:p w14:paraId="1706967A" w14:textId="1C05A19D" w:rsidR="008C0499" w:rsidRPr="00217569" w:rsidRDefault="00293958" w:rsidP="008C0499">
            <w:pPr>
              <w:rPr>
                <w:b/>
                <w:sz w:val="22"/>
                <w:szCs w:val="22"/>
              </w:rPr>
            </w:pPr>
            <w:r w:rsidRPr="00CC156A">
              <w:t>Understanding of Health &amp; Safety practices</w:t>
            </w:r>
          </w:p>
        </w:tc>
        <w:tc>
          <w:tcPr>
            <w:tcW w:w="1183" w:type="dxa"/>
          </w:tcPr>
          <w:p w14:paraId="72C77466" w14:textId="77777777" w:rsidR="008C0499" w:rsidRPr="00217569" w:rsidRDefault="008C0499" w:rsidP="008C0499">
            <w:pPr>
              <w:rPr>
                <w:b/>
                <w:sz w:val="22"/>
                <w:szCs w:val="22"/>
              </w:rPr>
            </w:pPr>
            <w:r w:rsidRPr="00AF5A65">
              <w:rPr>
                <w:rFonts w:ascii="Wingdings" w:eastAsia="Wingdings" w:hAnsi="Wingdings" w:cs="Wingdings"/>
                <w:sz w:val="22"/>
                <w:szCs w:val="22"/>
              </w:rPr>
              <w:t>ü</w:t>
            </w:r>
          </w:p>
        </w:tc>
        <w:tc>
          <w:tcPr>
            <w:tcW w:w="1207" w:type="dxa"/>
          </w:tcPr>
          <w:p w14:paraId="68C96217" w14:textId="77777777" w:rsidR="008C0499" w:rsidRPr="00217569" w:rsidRDefault="008C0499" w:rsidP="008C0499">
            <w:pPr>
              <w:rPr>
                <w:b/>
                <w:sz w:val="22"/>
                <w:szCs w:val="22"/>
              </w:rPr>
            </w:pPr>
          </w:p>
        </w:tc>
        <w:tc>
          <w:tcPr>
            <w:tcW w:w="1580" w:type="dxa"/>
          </w:tcPr>
          <w:p w14:paraId="10C50212" w14:textId="77777777" w:rsidR="008C0499" w:rsidRDefault="008C0499" w:rsidP="008C0499">
            <w:pPr>
              <w:rPr>
                <w:bCs/>
                <w:sz w:val="22"/>
                <w:szCs w:val="22"/>
              </w:rPr>
            </w:pPr>
            <w:r w:rsidRPr="00A331D1">
              <w:rPr>
                <w:bCs/>
                <w:sz w:val="22"/>
                <w:szCs w:val="22"/>
              </w:rPr>
              <w:t>Application/</w:t>
            </w:r>
          </w:p>
          <w:p w14:paraId="70ED2DB9" w14:textId="77777777" w:rsidR="008C0499" w:rsidRPr="00217569" w:rsidRDefault="008C0499" w:rsidP="008C0499">
            <w:pPr>
              <w:rPr>
                <w:b/>
                <w:sz w:val="22"/>
                <w:szCs w:val="22"/>
              </w:rPr>
            </w:pPr>
            <w:r w:rsidRPr="00A331D1">
              <w:rPr>
                <w:bCs/>
                <w:sz w:val="22"/>
                <w:szCs w:val="22"/>
              </w:rPr>
              <w:t>interview</w:t>
            </w:r>
          </w:p>
        </w:tc>
      </w:tr>
      <w:tr w:rsidR="008C0499" w:rsidRPr="00217569" w14:paraId="73E32D1D" w14:textId="77777777" w:rsidTr="41BDA398">
        <w:tc>
          <w:tcPr>
            <w:tcW w:w="669" w:type="dxa"/>
          </w:tcPr>
          <w:p w14:paraId="58C641C6" w14:textId="6B3725D8" w:rsidR="008C0499" w:rsidRPr="009204CE" w:rsidRDefault="008C0499" w:rsidP="008C0499">
            <w:pPr>
              <w:rPr>
                <w:bCs/>
                <w:sz w:val="22"/>
                <w:szCs w:val="22"/>
              </w:rPr>
            </w:pPr>
            <w:r>
              <w:rPr>
                <w:bCs/>
                <w:sz w:val="22"/>
                <w:szCs w:val="22"/>
              </w:rPr>
              <w:t>1</w:t>
            </w:r>
            <w:r w:rsidR="00D61887">
              <w:rPr>
                <w:bCs/>
                <w:sz w:val="22"/>
                <w:szCs w:val="22"/>
              </w:rPr>
              <w:t>6</w:t>
            </w:r>
          </w:p>
        </w:tc>
        <w:tc>
          <w:tcPr>
            <w:tcW w:w="5710" w:type="dxa"/>
          </w:tcPr>
          <w:p w14:paraId="48D61D00" w14:textId="7A13369F" w:rsidR="008C0499" w:rsidRDefault="00EE0635" w:rsidP="008C0499">
            <w:pPr>
              <w:rPr>
                <w:bCs/>
                <w:sz w:val="22"/>
                <w:szCs w:val="22"/>
              </w:rPr>
            </w:pPr>
            <w:r w:rsidRPr="00CC156A">
              <w:t>Creativity to contribute ideas to events and commercial opportunities</w:t>
            </w:r>
            <w:r>
              <w:rPr>
                <w:bCs/>
                <w:sz w:val="22"/>
                <w:szCs w:val="22"/>
              </w:rPr>
              <w:t xml:space="preserve"> </w:t>
            </w:r>
          </w:p>
        </w:tc>
        <w:tc>
          <w:tcPr>
            <w:tcW w:w="1183" w:type="dxa"/>
          </w:tcPr>
          <w:p w14:paraId="59235B32" w14:textId="77777777" w:rsidR="008C0499" w:rsidRPr="00AF5A65" w:rsidRDefault="008C0499" w:rsidP="008C0499">
            <w:pPr>
              <w:rPr>
                <w:sz w:val="22"/>
                <w:szCs w:val="22"/>
              </w:rPr>
            </w:pPr>
          </w:p>
        </w:tc>
        <w:tc>
          <w:tcPr>
            <w:tcW w:w="1207" w:type="dxa"/>
          </w:tcPr>
          <w:p w14:paraId="3C6E70F8" w14:textId="262C672D" w:rsidR="008C0499" w:rsidRPr="00217569" w:rsidRDefault="008C0499" w:rsidP="008C0499">
            <w:pPr>
              <w:rPr>
                <w:b/>
                <w:sz w:val="22"/>
                <w:szCs w:val="22"/>
              </w:rPr>
            </w:pPr>
            <w:r w:rsidRPr="00AF5A65">
              <w:rPr>
                <w:rFonts w:ascii="Wingdings" w:eastAsia="Wingdings" w:hAnsi="Wingdings" w:cs="Wingdings"/>
                <w:sz w:val="22"/>
                <w:szCs w:val="22"/>
              </w:rPr>
              <w:t>ü</w:t>
            </w:r>
          </w:p>
        </w:tc>
        <w:tc>
          <w:tcPr>
            <w:tcW w:w="1580" w:type="dxa"/>
          </w:tcPr>
          <w:p w14:paraId="35EEEB96" w14:textId="77777777" w:rsidR="008C0499" w:rsidRDefault="008C0499" w:rsidP="008C0499">
            <w:pPr>
              <w:rPr>
                <w:bCs/>
                <w:sz w:val="22"/>
                <w:szCs w:val="22"/>
              </w:rPr>
            </w:pPr>
            <w:r w:rsidRPr="00A331D1">
              <w:rPr>
                <w:bCs/>
                <w:sz w:val="22"/>
                <w:szCs w:val="22"/>
              </w:rPr>
              <w:t>Application/</w:t>
            </w:r>
          </w:p>
          <w:p w14:paraId="73F0B1D5" w14:textId="29D0B73B" w:rsidR="008C0499" w:rsidRPr="00A331D1" w:rsidRDefault="008C0499" w:rsidP="008C0499">
            <w:pPr>
              <w:rPr>
                <w:bCs/>
                <w:sz w:val="22"/>
                <w:szCs w:val="22"/>
              </w:rPr>
            </w:pPr>
            <w:r w:rsidRPr="00A331D1">
              <w:rPr>
                <w:bCs/>
                <w:sz w:val="22"/>
                <w:szCs w:val="22"/>
              </w:rPr>
              <w:t>interview</w:t>
            </w:r>
          </w:p>
        </w:tc>
      </w:tr>
    </w:tbl>
    <w:p w14:paraId="0466700E" w14:textId="77777777" w:rsidR="008E50A9" w:rsidRDefault="008E50A9" w:rsidP="008E50A9"/>
    <w:p w14:paraId="2A39AD3D" w14:textId="17A4360E" w:rsidR="009B61AD" w:rsidRDefault="00263969" w:rsidP="008535A7">
      <w:pPr>
        <w:rPr>
          <w:b/>
          <w:bCs/>
        </w:rPr>
      </w:pPr>
      <w:r w:rsidRPr="00263969">
        <w:t>Ability to safely carry out manual handling and operational duties associated with the role.</w:t>
      </w:r>
    </w:p>
    <w:p w14:paraId="695F1A62" w14:textId="77777777" w:rsidR="009B61AD" w:rsidRDefault="009B61AD" w:rsidP="008535A7">
      <w:pPr>
        <w:rPr>
          <w:b/>
          <w:bCs/>
        </w:rPr>
      </w:pPr>
    </w:p>
    <w:p w14:paraId="7F8878F2" w14:textId="77777777" w:rsidR="008535A7" w:rsidRPr="00801977" w:rsidRDefault="008535A7" w:rsidP="008E50A9"/>
    <w:p w14:paraId="38EA47C3" w14:textId="77777777" w:rsidR="005614CE" w:rsidRDefault="005614CE"/>
    <w:sectPr w:rsidR="005614CE" w:rsidSect="00167A03">
      <w:pgSz w:w="12240" w:h="15840"/>
      <w:pgMar w:top="568" w:right="1797" w:bottom="426" w:left="179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426"/>
    <w:multiLevelType w:val="hybridMultilevel"/>
    <w:tmpl w:val="19AAFDC2"/>
    <w:lvl w:ilvl="0" w:tplc="603A07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C0142"/>
    <w:multiLevelType w:val="hybridMultilevel"/>
    <w:tmpl w:val="C7A80E4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24BD2A19"/>
    <w:multiLevelType w:val="hybridMultilevel"/>
    <w:tmpl w:val="69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0660B"/>
    <w:multiLevelType w:val="hybridMultilevel"/>
    <w:tmpl w:val="1704623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342815F6"/>
    <w:multiLevelType w:val="hybridMultilevel"/>
    <w:tmpl w:val="15DE3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FC07B6"/>
    <w:multiLevelType w:val="multilevel"/>
    <w:tmpl w:val="0828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3ED"/>
    <w:multiLevelType w:val="multilevel"/>
    <w:tmpl w:val="35F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B3D23"/>
    <w:multiLevelType w:val="multilevel"/>
    <w:tmpl w:val="6E8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77A0C"/>
    <w:multiLevelType w:val="hybridMultilevel"/>
    <w:tmpl w:val="F0BE7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CF636E"/>
    <w:multiLevelType w:val="multilevel"/>
    <w:tmpl w:val="777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549745">
    <w:abstractNumId w:val="2"/>
  </w:num>
  <w:num w:numId="2" w16cid:durableId="2108697524">
    <w:abstractNumId w:val="0"/>
  </w:num>
  <w:num w:numId="3" w16cid:durableId="1735005354">
    <w:abstractNumId w:val="1"/>
  </w:num>
  <w:num w:numId="4" w16cid:durableId="45418361">
    <w:abstractNumId w:val="8"/>
  </w:num>
  <w:num w:numId="5" w16cid:durableId="1964069750">
    <w:abstractNumId w:val="4"/>
  </w:num>
  <w:num w:numId="6" w16cid:durableId="1083263708">
    <w:abstractNumId w:val="3"/>
  </w:num>
  <w:num w:numId="7" w16cid:durableId="1578828520">
    <w:abstractNumId w:val="9"/>
  </w:num>
  <w:num w:numId="8" w16cid:durableId="1578974724">
    <w:abstractNumId w:val="5"/>
  </w:num>
  <w:num w:numId="9" w16cid:durableId="814219420">
    <w:abstractNumId w:val="7"/>
  </w:num>
  <w:num w:numId="10" w16cid:durableId="1690140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A9"/>
    <w:rsid w:val="00025330"/>
    <w:rsid w:val="00027CFE"/>
    <w:rsid w:val="00027DBA"/>
    <w:rsid w:val="000376E2"/>
    <w:rsid w:val="00040B92"/>
    <w:rsid w:val="000529E9"/>
    <w:rsid w:val="00052BAB"/>
    <w:rsid w:val="00053784"/>
    <w:rsid w:val="00054CA0"/>
    <w:rsid w:val="000739D7"/>
    <w:rsid w:val="00093B73"/>
    <w:rsid w:val="00095178"/>
    <w:rsid w:val="00097CB3"/>
    <w:rsid w:val="000A1918"/>
    <w:rsid w:val="000C1856"/>
    <w:rsid w:val="000C2F35"/>
    <w:rsid w:val="000D2423"/>
    <w:rsid w:val="000E2293"/>
    <w:rsid w:val="000F4CC2"/>
    <w:rsid w:val="00107630"/>
    <w:rsid w:val="001132FA"/>
    <w:rsid w:val="001174CA"/>
    <w:rsid w:val="001228D9"/>
    <w:rsid w:val="0013239A"/>
    <w:rsid w:val="001408F4"/>
    <w:rsid w:val="001529E1"/>
    <w:rsid w:val="00167A03"/>
    <w:rsid w:val="00171127"/>
    <w:rsid w:val="00173605"/>
    <w:rsid w:val="0019730B"/>
    <w:rsid w:val="001A25FE"/>
    <w:rsid w:val="001B5E98"/>
    <w:rsid w:val="001C1107"/>
    <w:rsid w:val="001C1908"/>
    <w:rsid w:val="001C3908"/>
    <w:rsid w:val="001D3D34"/>
    <w:rsid w:val="001D5F50"/>
    <w:rsid w:val="001F1CD4"/>
    <w:rsid w:val="001F1DFF"/>
    <w:rsid w:val="002023FD"/>
    <w:rsid w:val="00203415"/>
    <w:rsid w:val="00222B0A"/>
    <w:rsid w:val="00230B19"/>
    <w:rsid w:val="00233B5C"/>
    <w:rsid w:val="00252948"/>
    <w:rsid w:val="00254CD9"/>
    <w:rsid w:val="00263969"/>
    <w:rsid w:val="00272A12"/>
    <w:rsid w:val="00274CC1"/>
    <w:rsid w:val="00274E8D"/>
    <w:rsid w:val="00287CD4"/>
    <w:rsid w:val="00290C42"/>
    <w:rsid w:val="00293958"/>
    <w:rsid w:val="002A2FEB"/>
    <w:rsid w:val="002A535A"/>
    <w:rsid w:val="002A53AD"/>
    <w:rsid w:val="002C6BA5"/>
    <w:rsid w:val="002F14F9"/>
    <w:rsid w:val="00307EA3"/>
    <w:rsid w:val="003133F7"/>
    <w:rsid w:val="003213E6"/>
    <w:rsid w:val="00324A4A"/>
    <w:rsid w:val="00335F5F"/>
    <w:rsid w:val="00340013"/>
    <w:rsid w:val="0034447C"/>
    <w:rsid w:val="0037488E"/>
    <w:rsid w:val="00377929"/>
    <w:rsid w:val="00385F49"/>
    <w:rsid w:val="0039424A"/>
    <w:rsid w:val="0039678B"/>
    <w:rsid w:val="003B2C68"/>
    <w:rsid w:val="003D3853"/>
    <w:rsid w:val="003E4441"/>
    <w:rsid w:val="003E5278"/>
    <w:rsid w:val="003E56EC"/>
    <w:rsid w:val="003E7713"/>
    <w:rsid w:val="003F2116"/>
    <w:rsid w:val="00410839"/>
    <w:rsid w:val="0045041A"/>
    <w:rsid w:val="00461265"/>
    <w:rsid w:val="00487F32"/>
    <w:rsid w:val="004B274B"/>
    <w:rsid w:val="004C5FAE"/>
    <w:rsid w:val="004D43F8"/>
    <w:rsid w:val="004D5930"/>
    <w:rsid w:val="004F57E3"/>
    <w:rsid w:val="00501051"/>
    <w:rsid w:val="00516273"/>
    <w:rsid w:val="0053617F"/>
    <w:rsid w:val="00540D8B"/>
    <w:rsid w:val="00543853"/>
    <w:rsid w:val="005474CC"/>
    <w:rsid w:val="005614CE"/>
    <w:rsid w:val="00566A5B"/>
    <w:rsid w:val="0059617B"/>
    <w:rsid w:val="005A2434"/>
    <w:rsid w:val="005B6CC7"/>
    <w:rsid w:val="005C5844"/>
    <w:rsid w:val="005D10E5"/>
    <w:rsid w:val="005D1C71"/>
    <w:rsid w:val="005F24E0"/>
    <w:rsid w:val="006053A3"/>
    <w:rsid w:val="006058BA"/>
    <w:rsid w:val="00640042"/>
    <w:rsid w:val="00654323"/>
    <w:rsid w:val="00666F08"/>
    <w:rsid w:val="00683232"/>
    <w:rsid w:val="00683B19"/>
    <w:rsid w:val="006934B5"/>
    <w:rsid w:val="006B44BB"/>
    <w:rsid w:val="006C27D2"/>
    <w:rsid w:val="006D6731"/>
    <w:rsid w:val="006E2E1B"/>
    <w:rsid w:val="00702CC1"/>
    <w:rsid w:val="00703A70"/>
    <w:rsid w:val="0071561B"/>
    <w:rsid w:val="00726591"/>
    <w:rsid w:val="007454B2"/>
    <w:rsid w:val="00746EAA"/>
    <w:rsid w:val="00751342"/>
    <w:rsid w:val="00752626"/>
    <w:rsid w:val="00752BAA"/>
    <w:rsid w:val="00753F90"/>
    <w:rsid w:val="0075450D"/>
    <w:rsid w:val="00783989"/>
    <w:rsid w:val="0079243F"/>
    <w:rsid w:val="007A1B07"/>
    <w:rsid w:val="007B5D50"/>
    <w:rsid w:val="007C5E91"/>
    <w:rsid w:val="007E66C8"/>
    <w:rsid w:val="007E6B4F"/>
    <w:rsid w:val="007F0882"/>
    <w:rsid w:val="007F13AA"/>
    <w:rsid w:val="00804736"/>
    <w:rsid w:val="00807441"/>
    <w:rsid w:val="00810E02"/>
    <w:rsid w:val="0081443F"/>
    <w:rsid w:val="00815FD4"/>
    <w:rsid w:val="00821842"/>
    <w:rsid w:val="00831B47"/>
    <w:rsid w:val="00837979"/>
    <w:rsid w:val="008407AF"/>
    <w:rsid w:val="008535A7"/>
    <w:rsid w:val="008836F2"/>
    <w:rsid w:val="00883E5E"/>
    <w:rsid w:val="0088750D"/>
    <w:rsid w:val="0089780B"/>
    <w:rsid w:val="008A59E7"/>
    <w:rsid w:val="008B4290"/>
    <w:rsid w:val="008C0499"/>
    <w:rsid w:val="008D24EC"/>
    <w:rsid w:val="008E50A9"/>
    <w:rsid w:val="008F3430"/>
    <w:rsid w:val="00920DB6"/>
    <w:rsid w:val="009258E7"/>
    <w:rsid w:val="009413F1"/>
    <w:rsid w:val="0096085C"/>
    <w:rsid w:val="0096664D"/>
    <w:rsid w:val="00970AC1"/>
    <w:rsid w:val="00980531"/>
    <w:rsid w:val="00980E37"/>
    <w:rsid w:val="009875A4"/>
    <w:rsid w:val="009A3B69"/>
    <w:rsid w:val="009B43AA"/>
    <w:rsid w:val="009B61AD"/>
    <w:rsid w:val="009D00DC"/>
    <w:rsid w:val="009D26FC"/>
    <w:rsid w:val="00A01035"/>
    <w:rsid w:val="00A26ABC"/>
    <w:rsid w:val="00A35893"/>
    <w:rsid w:val="00A411F2"/>
    <w:rsid w:val="00A45B23"/>
    <w:rsid w:val="00A617CF"/>
    <w:rsid w:val="00A64205"/>
    <w:rsid w:val="00A91F58"/>
    <w:rsid w:val="00A967E5"/>
    <w:rsid w:val="00AA4D17"/>
    <w:rsid w:val="00AB7A57"/>
    <w:rsid w:val="00AB7DCF"/>
    <w:rsid w:val="00AC6F09"/>
    <w:rsid w:val="00AF65C4"/>
    <w:rsid w:val="00B00E87"/>
    <w:rsid w:val="00B03EDE"/>
    <w:rsid w:val="00B0446B"/>
    <w:rsid w:val="00B14363"/>
    <w:rsid w:val="00B2756B"/>
    <w:rsid w:val="00B3315A"/>
    <w:rsid w:val="00B41D6C"/>
    <w:rsid w:val="00B43769"/>
    <w:rsid w:val="00B526AD"/>
    <w:rsid w:val="00B53801"/>
    <w:rsid w:val="00B53995"/>
    <w:rsid w:val="00B5773A"/>
    <w:rsid w:val="00B803B6"/>
    <w:rsid w:val="00B87222"/>
    <w:rsid w:val="00B94DD0"/>
    <w:rsid w:val="00BC5195"/>
    <w:rsid w:val="00BE735D"/>
    <w:rsid w:val="00C01307"/>
    <w:rsid w:val="00C057BB"/>
    <w:rsid w:val="00C0705E"/>
    <w:rsid w:val="00C1275F"/>
    <w:rsid w:val="00C22B76"/>
    <w:rsid w:val="00C2775A"/>
    <w:rsid w:val="00C305D6"/>
    <w:rsid w:val="00C502D7"/>
    <w:rsid w:val="00C55DC5"/>
    <w:rsid w:val="00C62E77"/>
    <w:rsid w:val="00C768E0"/>
    <w:rsid w:val="00C80244"/>
    <w:rsid w:val="00CA37C3"/>
    <w:rsid w:val="00CC5848"/>
    <w:rsid w:val="00CD2B52"/>
    <w:rsid w:val="00CD53D0"/>
    <w:rsid w:val="00CE05A1"/>
    <w:rsid w:val="00CE58C4"/>
    <w:rsid w:val="00D10B00"/>
    <w:rsid w:val="00D33913"/>
    <w:rsid w:val="00D40565"/>
    <w:rsid w:val="00D52735"/>
    <w:rsid w:val="00D61887"/>
    <w:rsid w:val="00D66515"/>
    <w:rsid w:val="00D7310A"/>
    <w:rsid w:val="00D84121"/>
    <w:rsid w:val="00DB4D05"/>
    <w:rsid w:val="00DB4E84"/>
    <w:rsid w:val="00DB7041"/>
    <w:rsid w:val="00DC23A3"/>
    <w:rsid w:val="00DC415C"/>
    <w:rsid w:val="00DE5BE0"/>
    <w:rsid w:val="00E22450"/>
    <w:rsid w:val="00E30E9D"/>
    <w:rsid w:val="00E436AD"/>
    <w:rsid w:val="00E47766"/>
    <w:rsid w:val="00E56B7F"/>
    <w:rsid w:val="00E65BEB"/>
    <w:rsid w:val="00E8130B"/>
    <w:rsid w:val="00E824DE"/>
    <w:rsid w:val="00E977EE"/>
    <w:rsid w:val="00E97D21"/>
    <w:rsid w:val="00EB4178"/>
    <w:rsid w:val="00EC3112"/>
    <w:rsid w:val="00EC3AE0"/>
    <w:rsid w:val="00EE0635"/>
    <w:rsid w:val="00EF1653"/>
    <w:rsid w:val="00EF2E25"/>
    <w:rsid w:val="00EF3846"/>
    <w:rsid w:val="00EF57FF"/>
    <w:rsid w:val="00F04ED8"/>
    <w:rsid w:val="00F24187"/>
    <w:rsid w:val="00F26547"/>
    <w:rsid w:val="00F310ED"/>
    <w:rsid w:val="00F340BF"/>
    <w:rsid w:val="00F470A8"/>
    <w:rsid w:val="00F5774E"/>
    <w:rsid w:val="00F71E6A"/>
    <w:rsid w:val="00F730EB"/>
    <w:rsid w:val="00F76B73"/>
    <w:rsid w:val="00F77B9D"/>
    <w:rsid w:val="00F83C21"/>
    <w:rsid w:val="00F96487"/>
    <w:rsid w:val="00FB7048"/>
    <w:rsid w:val="00FD136D"/>
    <w:rsid w:val="00FE2775"/>
    <w:rsid w:val="00FE59B3"/>
    <w:rsid w:val="00FF3670"/>
    <w:rsid w:val="00FF58D5"/>
    <w:rsid w:val="00FF5B73"/>
    <w:rsid w:val="00FF7DD6"/>
    <w:rsid w:val="01D815A1"/>
    <w:rsid w:val="02B55F75"/>
    <w:rsid w:val="04D966BD"/>
    <w:rsid w:val="09FA78DA"/>
    <w:rsid w:val="0C8875DC"/>
    <w:rsid w:val="0D9DFC29"/>
    <w:rsid w:val="0E39109F"/>
    <w:rsid w:val="12058ABF"/>
    <w:rsid w:val="12C78AD3"/>
    <w:rsid w:val="13A15B20"/>
    <w:rsid w:val="1478AC04"/>
    <w:rsid w:val="153D2B81"/>
    <w:rsid w:val="161C3CE7"/>
    <w:rsid w:val="16D8FBE2"/>
    <w:rsid w:val="198D5C00"/>
    <w:rsid w:val="1D368C69"/>
    <w:rsid w:val="231325D1"/>
    <w:rsid w:val="23BF6C70"/>
    <w:rsid w:val="25DCD7F2"/>
    <w:rsid w:val="2B5FDEF7"/>
    <w:rsid w:val="2CA7E13B"/>
    <w:rsid w:val="2CC827E5"/>
    <w:rsid w:val="2D664EB6"/>
    <w:rsid w:val="2FB41525"/>
    <w:rsid w:val="3394DCBD"/>
    <w:rsid w:val="33BA7A51"/>
    <w:rsid w:val="36423710"/>
    <w:rsid w:val="3878EC78"/>
    <w:rsid w:val="3888B5C3"/>
    <w:rsid w:val="3D6B37A9"/>
    <w:rsid w:val="3FC0938E"/>
    <w:rsid w:val="41104875"/>
    <w:rsid w:val="41118657"/>
    <w:rsid w:val="41BDA398"/>
    <w:rsid w:val="47053DFF"/>
    <w:rsid w:val="4FE89A81"/>
    <w:rsid w:val="527F6C38"/>
    <w:rsid w:val="5814DD6F"/>
    <w:rsid w:val="58CA1D49"/>
    <w:rsid w:val="592679DF"/>
    <w:rsid w:val="5C67A48E"/>
    <w:rsid w:val="60F9BFA1"/>
    <w:rsid w:val="65E12FD9"/>
    <w:rsid w:val="6605A63B"/>
    <w:rsid w:val="661A470F"/>
    <w:rsid w:val="6724763C"/>
    <w:rsid w:val="690CBF0C"/>
    <w:rsid w:val="6D31C8D2"/>
    <w:rsid w:val="6D8B0CA0"/>
    <w:rsid w:val="70D8F477"/>
    <w:rsid w:val="7580A2B6"/>
    <w:rsid w:val="772CE983"/>
    <w:rsid w:val="776DEA18"/>
    <w:rsid w:val="785CDA58"/>
    <w:rsid w:val="7C8A3CE3"/>
    <w:rsid w:val="7CA79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C844"/>
  <w15:chartTrackingRefBased/>
  <w15:docId w15:val="{791063E2-272D-4D44-A36C-564716DA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A9"/>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0A9"/>
    <w:pPr>
      <w:ind w:left="720"/>
      <w:contextualSpacing/>
    </w:pPr>
  </w:style>
  <w:style w:type="character" w:styleId="CommentReference">
    <w:name w:val="annotation reference"/>
    <w:basedOn w:val="DefaultParagraphFont"/>
    <w:uiPriority w:val="99"/>
    <w:semiHidden/>
    <w:unhideWhenUsed/>
    <w:rsid w:val="008E50A9"/>
    <w:rPr>
      <w:sz w:val="16"/>
      <w:szCs w:val="16"/>
    </w:rPr>
  </w:style>
  <w:style w:type="paragraph" w:styleId="CommentText">
    <w:name w:val="annotation text"/>
    <w:basedOn w:val="Normal"/>
    <w:link w:val="CommentTextChar"/>
    <w:uiPriority w:val="99"/>
    <w:unhideWhenUsed/>
    <w:rsid w:val="008E50A9"/>
    <w:rPr>
      <w:sz w:val="20"/>
      <w:szCs w:val="20"/>
    </w:rPr>
  </w:style>
  <w:style w:type="character" w:customStyle="1" w:styleId="CommentTextChar">
    <w:name w:val="Comment Text Char"/>
    <w:basedOn w:val="DefaultParagraphFont"/>
    <w:link w:val="CommentText"/>
    <w:uiPriority w:val="99"/>
    <w:rsid w:val="008E50A9"/>
    <w:rPr>
      <w:rFonts w:ascii="Arial" w:eastAsia="Times New Roman" w:hAnsi="Arial" w:cs="Arial"/>
      <w:sz w:val="20"/>
      <w:szCs w:val="20"/>
    </w:rPr>
  </w:style>
  <w:style w:type="paragraph" w:styleId="BalloonText">
    <w:name w:val="Balloon Text"/>
    <w:basedOn w:val="Normal"/>
    <w:link w:val="BalloonTextChar"/>
    <w:uiPriority w:val="99"/>
    <w:semiHidden/>
    <w:unhideWhenUsed/>
    <w:rsid w:val="008E5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0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6085C"/>
    <w:rPr>
      <w:b/>
      <w:bCs/>
    </w:rPr>
  </w:style>
  <w:style w:type="character" w:customStyle="1" w:styleId="CommentSubjectChar">
    <w:name w:val="Comment Subject Char"/>
    <w:basedOn w:val="CommentTextChar"/>
    <w:link w:val="CommentSubject"/>
    <w:uiPriority w:val="99"/>
    <w:semiHidden/>
    <w:rsid w:val="0096085C"/>
    <w:rPr>
      <w:rFonts w:ascii="Arial" w:eastAsia="Times New Roman" w:hAnsi="Arial" w:cs="Arial"/>
      <w:b/>
      <w:bCs/>
      <w:sz w:val="20"/>
      <w:szCs w:val="20"/>
    </w:rPr>
  </w:style>
  <w:style w:type="paragraph" w:styleId="NoSpacing">
    <w:name w:val="No Spacing"/>
    <w:uiPriority w:val="1"/>
    <w:qFormat/>
    <w:rsid w:val="00EF2E25"/>
    <w:pPr>
      <w:spacing w:after="0" w:line="240" w:lineRule="auto"/>
    </w:pPr>
  </w:style>
  <w:style w:type="table" w:styleId="TableGrid">
    <w:name w:val="Table Grid"/>
    <w:basedOn w:val="TableNormal"/>
    <w:uiPriority w:val="39"/>
    <w:rsid w:val="00C12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EAA"/>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AD9FB5EE2084C967AE62ECF477BCE" ma:contentTypeVersion="15" ma:contentTypeDescription="Create a new document." ma:contentTypeScope="" ma:versionID="ccbabe519e412a0626689cd176ebada7">
  <xsd:schema xmlns:xsd="http://www.w3.org/2001/XMLSchema" xmlns:xs="http://www.w3.org/2001/XMLSchema" xmlns:p="http://schemas.microsoft.com/office/2006/metadata/properties" xmlns:ns2="8810ea5a-ac46-4c43-9de1-ba6d71178dc9" xmlns:ns3="5cef65eb-1c24-431f-8725-33286c4c2a9a" targetNamespace="http://schemas.microsoft.com/office/2006/metadata/properties" ma:root="true" ma:fieldsID="d757ac00ac1a470956cb1df74cc274e4" ns2:_="" ns3:_="">
    <xsd:import namespace="8810ea5a-ac46-4c43-9de1-ba6d71178dc9"/>
    <xsd:import namespace="5cef65eb-1c24-431f-8725-33286c4c2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0ea5a-ac46-4c43-9de1-ba6d71178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f65eb-1c24-431f-8725-33286c4c2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00a196b-d04d-416f-bf3c-d18ebe576ca0}" ma:internalName="TaxCatchAll" ma:showField="CatchAllData" ma:web="5cef65eb-1c24-431f-8725-33286c4c2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f65eb-1c24-431f-8725-33286c4c2a9a" xsi:nil="true"/>
    <lcf76f155ced4ddcb4097134ff3c332f xmlns="8810ea5a-ac46-4c43-9de1-ba6d71178d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A750-072B-4F41-9566-AEB0618A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0ea5a-ac46-4c43-9de1-ba6d71178dc9"/>
    <ds:schemaRef ds:uri="5cef65eb-1c24-431f-8725-33286c4c2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BDCC3-3201-4B5C-A1FA-6821D859F40B}">
  <ds:schemaRefs>
    <ds:schemaRef ds:uri="http://schemas.openxmlformats.org/officeDocument/2006/bibliography"/>
  </ds:schemaRefs>
</ds:datastoreItem>
</file>

<file path=customXml/itemProps3.xml><?xml version="1.0" encoding="utf-8"?>
<ds:datastoreItem xmlns:ds="http://schemas.openxmlformats.org/officeDocument/2006/customXml" ds:itemID="{278CB4C8-3B66-4584-AFF7-458F731AFFEF}">
  <ds:schemaRefs>
    <ds:schemaRef ds:uri="http://schemas.microsoft.com/office/2006/metadata/properties"/>
    <ds:schemaRef ds:uri="http://schemas.microsoft.com/office/infopath/2007/PartnerControls"/>
    <ds:schemaRef ds:uri="5cef65eb-1c24-431f-8725-33286c4c2a9a"/>
    <ds:schemaRef ds:uri="8810ea5a-ac46-4c43-9de1-ba6d71178dc9"/>
  </ds:schemaRefs>
</ds:datastoreItem>
</file>

<file path=customXml/itemProps4.xml><?xml version="1.0" encoding="utf-8"?>
<ds:datastoreItem xmlns:ds="http://schemas.openxmlformats.org/officeDocument/2006/customXml" ds:itemID="{EBFCC4FF-9FBA-4877-A823-52AA79998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3912</Characters>
  <Application>Microsoft Office Word</Application>
  <DocSecurity>0</DocSecurity>
  <Lines>217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Denny</dc:creator>
  <cp:keywords/>
  <dc:description/>
  <cp:lastModifiedBy>Will Holmes</cp:lastModifiedBy>
  <cp:revision>14</cp:revision>
  <dcterms:created xsi:type="dcterms:W3CDTF">2026-03-06T11:05:00Z</dcterms:created>
  <dcterms:modified xsi:type="dcterms:W3CDTF">2026-03-10T15:35:00Z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0x010100A56964CB55CAA847BEE418FD9D7A44A1</vt:lpwstr>
  </property>
  <property fmtid="{D5CDD505-2E9C-101B-9397-08002B2CF9AE}" pid="3" name="MediaServiceImageTags">
    <vt:lpwstr/>
  </property>
</Properties>
</file>