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Pr="00742E8C" w:rsidR="0058576B" w:rsidTr="1EA87740" w14:paraId="3CE2C0DA"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color="626366" w:sz="8" w:space="0"/>
              <w:left w:val="single" w:color="626366" w:sz="8" w:space="0"/>
              <w:bottom w:val="single" w:color="626366" w:sz="8" w:space="0"/>
              <w:right w:val="single" w:color="626366" w:sz="8" w:space="0"/>
            </w:tcBorders>
            <w:shd w:val="clear" w:color="auto" w:fill="4EDDC4"/>
            <w:vAlign w:val="center"/>
          </w:tcPr>
          <w:p w:rsidRPr="00742E8C" w:rsidR="0058576B" w:rsidP="00742E8C" w:rsidRDefault="0058576B" w14:paraId="541FFBAE" w14:textId="5D38C796">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color="626366" w:sz="8" w:space="0"/>
              <w:left w:val="single" w:color="626366" w:sz="8" w:space="0"/>
              <w:bottom w:val="single" w:color="626366" w:sz="8" w:space="0"/>
              <w:right w:val="single" w:color="626366" w:sz="8" w:space="0"/>
            </w:tcBorders>
            <w:vAlign w:val="center"/>
          </w:tcPr>
          <w:p w:rsidRPr="00A91693" w:rsidR="0058576B" w:rsidP="46F6663A" w:rsidRDefault="00A23A31" w14:paraId="6A071681" w14:textId="261677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Pr>
                <w:rFonts w:asciiTheme="majorHAnsi" w:hAnsiTheme="majorHAnsi" w:cstheme="majorBidi"/>
                <w:color w:val="FF0000"/>
                <w:sz w:val="22"/>
                <w:szCs w:val="22"/>
              </w:rPr>
              <w:t>Read Write Inc. Assessment Lead</w:t>
            </w:r>
          </w:p>
        </w:tc>
        <w:tc>
          <w:tcPr>
            <w:tcW w:w="2404" w:type="dxa"/>
            <w:tcBorders>
              <w:top w:val="single" w:color="626366" w:sz="8" w:space="0"/>
              <w:left w:val="single" w:color="626366" w:sz="8" w:space="0"/>
              <w:bottom w:val="single" w:color="626366" w:sz="8" w:space="0"/>
              <w:right w:val="single" w:color="626366" w:sz="8" w:space="0"/>
            </w:tcBorders>
            <w:shd w:val="clear" w:color="auto" w:fill="4EDDC4"/>
            <w:vAlign w:val="center"/>
          </w:tcPr>
          <w:p w:rsidRPr="00742E8C" w:rsidR="0058576B" w:rsidP="00742E8C" w:rsidRDefault="0058576B" w14:paraId="2CF739F7" w14:textId="7BC726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color="626366" w:sz="8" w:space="0"/>
              <w:left w:val="single" w:color="626366" w:sz="8" w:space="0"/>
              <w:bottom w:val="single" w:color="626366" w:sz="8" w:space="0"/>
              <w:right w:val="single" w:color="626366" w:sz="8" w:space="0"/>
            </w:tcBorders>
            <w:vAlign w:val="center"/>
          </w:tcPr>
          <w:p w:rsidRPr="00A91693" w:rsidR="0058576B" w:rsidP="46F6663A" w:rsidRDefault="00A23A31" w14:paraId="2377902D" w14:textId="44B023E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Pr>
                <w:rFonts w:asciiTheme="majorHAnsi" w:hAnsiTheme="majorHAnsi" w:cstheme="majorBidi"/>
                <w:color w:val="FF0000"/>
                <w:sz w:val="22"/>
                <w:szCs w:val="22"/>
              </w:rPr>
              <w:t>Headteacher</w:t>
            </w:r>
          </w:p>
        </w:tc>
      </w:tr>
      <w:tr w:rsidRPr="00742E8C" w:rsidR="0058576B" w:rsidTr="1EA87740" w14:paraId="64D8F38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color="626366" w:sz="8" w:space="0"/>
              <w:left w:val="single" w:color="626366" w:sz="8" w:space="0"/>
              <w:bottom w:val="single" w:color="626366" w:sz="8" w:space="0"/>
              <w:right w:val="single" w:color="626366" w:sz="8" w:space="0"/>
            </w:tcBorders>
            <w:shd w:val="clear" w:color="auto" w:fill="4EDDC4"/>
            <w:vAlign w:val="center"/>
          </w:tcPr>
          <w:p w:rsidRPr="00742E8C" w:rsidR="0058576B" w:rsidP="00742E8C" w:rsidRDefault="0058576B" w14:paraId="620D2F01" w14:textId="664DAADE">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color="626366" w:sz="8" w:space="0"/>
              <w:left w:val="single" w:color="626366" w:sz="8" w:space="0"/>
              <w:bottom w:val="single" w:color="626366" w:sz="8" w:space="0"/>
              <w:right w:val="single" w:color="626366" w:sz="8" w:space="0"/>
            </w:tcBorders>
            <w:shd w:val="clear" w:color="auto" w:fill="auto"/>
            <w:vAlign w:val="center"/>
          </w:tcPr>
          <w:p w:rsidRPr="00A91693" w:rsidR="0058576B" w:rsidP="00742E8C" w:rsidRDefault="00A23A31" w14:paraId="2ED121F7" w14:textId="25495E5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color w:val="FF0000"/>
                <w:sz w:val="22"/>
                <w:szCs w:val="22"/>
              </w:rPr>
              <w:t>Hill View Primary</w:t>
            </w:r>
          </w:p>
        </w:tc>
        <w:tc>
          <w:tcPr>
            <w:tcW w:w="2404" w:type="dxa"/>
            <w:tcBorders>
              <w:top w:val="single" w:color="626366" w:sz="8" w:space="0"/>
              <w:left w:val="single" w:color="626366" w:sz="8" w:space="0"/>
              <w:bottom w:val="single" w:color="626366" w:sz="8" w:space="0"/>
              <w:right w:val="single" w:color="626366" w:sz="8" w:space="0"/>
            </w:tcBorders>
            <w:shd w:val="clear" w:color="auto" w:fill="4EDDC4"/>
            <w:vAlign w:val="center"/>
          </w:tcPr>
          <w:p w:rsidRPr="00742E8C" w:rsidR="0058576B" w:rsidP="00742E8C" w:rsidRDefault="0058576B" w14:paraId="2810CA16" w14:textId="2EAFF53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color="626366" w:sz="8" w:space="0"/>
              <w:left w:val="single" w:color="626366" w:sz="8" w:space="0"/>
              <w:bottom w:val="single" w:color="626366" w:sz="8" w:space="0"/>
              <w:right w:val="single" w:color="626366" w:sz="8" w:space="0"/>
            </w:tcBorders>
            <w:shd w:val="clear" w:color="auto" w:fill="auto"/>
            <w:vAlign w:val="center"/>
          </w:tcPr>
          <w:p w:rsidR="06893C68" w:rsidP="46F6663A" w:rsidRDefault="00A23A31" w14:paraId="203C5639" w14:textId="2D6882D6">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FF0000"/>
                <w:sz w:val="22"/>
                <w:szCs w:val="22"/>
              </w:rPr>
            </w:pPr>
            <w:r>
              <w:rPr>
                <w:rFonts w:asciiTheme="majorHAnsi" w:hAnsiTheme="majorHAnsi" w:cstheme="majorBidi"/>
                <w:color w:val="FF0000"/>
                <w:sz w:val="22"/>
                <w:szCs w:val="22"/>
              </w:rPr>
              <w:t>Headteacher</w:t>
            </w:r>
          </w:p>
        </w:tc>
      </w:tr>
      <w:tr w:rsidRPr="00742E8C" w:rsidR="0058576B" w:rsidTr="1EA87740" w14:paraId="6E92F830" w14:textId="77777777">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color="626366" w:sz="8" w:space="0"/>
              <w:left w:val="single" w:color="626366" w:sz="8" w:space="0"/>
              <w:bottom w:val="single" w:color="626366" w:sz="8" w:space="0"/>
              <w:right w:val="single" w:color="626366" w:sz="8" w:space="0"/>
            </w:tcBorders>
            <w:shd w:val="clear" w:color="auto" w:fill="4EDDC4"/>
            <w:vAlign w:val="center"/>
          </w:tcPr>
          <w:p w:rsidRPr="00742E8C" w:rsidR="00BD1315" w:rsidP="00742E8C" w:rsidRDefault="0058576B" w14:paraId="7204A3D7" w14:textId="498A2F7B">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color="626366" w:sz="8" w:space="0"/>
              <w:left w:val="single" w:color="626366" w:sz="8" w:space="0"/>
              <w:bottom w:val="single" w:color="626366" w:sz="8" w:space="0"/>
              <w:right w:val="single" w:color="626366" w:sz="8" w:space="0"/>
            </w:tcBorders>
            <w:vAlign w:val="center"/>
          </w:tcPr>
          <w:p w:rsidRPr="00A91693" w:rsidR="0058576B" w:rsidP="4D8C4E0C" w:rsidRDefault="00A23A31" w14:paraId="370E68B7" w14:textId="12DB72C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Pr>
                <w:rFonts w:asciiTheme="majorHAnsi" w:hAnsiTheme="majorHAnsi" w:cstheme="majorBidi"/>
                <w:color w:val="FF0000"/>
                <w:sz w:val="22"/>
                <w:szCs w:val="22"/>
              </w:rPr>
              <w:t>BG4, scale pt 6-9</w:t>
            </w:r>
          </w:p>
        </w:tc>
        <w:tc>
          <w:tcPr>
            <w:tcW w:w="2404" w:type="dxa"/>
            <w:tcBorders>
              <w:top w:val="single" w:color="626366" w:sz="8" w:space="0"/>
              <w:left w:val="single" w:color="626366" w:sz="8" w:space="0"/>
              <w:bottom w:val="single" w:color="626366" w:sz="8" w:space="0"/>
              <w:right w:val="single" w:color="626366" w:sz="8" w:space="0"/>
            </w:tcBorders>
            <w:shd w:val="clear" w:color="auto" w:fill="4EDDC4"/>
            <w:vAlign w:val="center"/>
          </w:tcPr>
          <w:p w:rsidRPr="00742E8C" w:rsidR="00BD1315" w:rsidP="00742E8C" w:rsidRDefault="0058576B" w14:paraId="3ED406D4" w14:textId="6F1C308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color="626366" w:sz="8" w:space="0"/>
              <w:left w:val="single" w:color="626366" w:sz="8" w:space="0"/>
              <w:bottom w:val="single" w:color="626366" w:sz="8" w:space="0"/>
              <w:right w:val="single" w:color="626366" w:sz="8" w:space="0"/>
            </w:tcBorders>
            <w:vAlign w:val="center"/>
          </w:tcPr>
          <w:p w:rsidRPr="00A91693" w:rsidR="0058576B" w:rsidP="00742E8C" w:rsidRDefault="00A23A31" w14:paraId="6716BE64" w14:textId="3797C03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color w:val="FF0000"/>
                <w:sz w:val="22"/>
                <w:szCs w:val="22"/>
              </w:rPr>
              <w:t>25hrs per week, term time only</w:t>
            </w:r>
          </w:p>
        </w:tc>
      </w:tr>
    </w:tbl>
    <w:p w:rsidRPr="00742E8C" w:rsidR="00673280" w:rsidP="06893C68" w:rsidRDefault="00673280" w14:paraId="047EDC76" w14:textId="5C3B46FF">
      <w:pPr>
        <w:jc w:val="both"/>
        <w:rPr>
          <w:rFonts w:asciiTheme="majorHAnsi" w:hAnsiTheme="majorHAnsi" w:cstheme="majorBidi"/>
          <w:b/>
          <w:bCs/>
          <w:sz w:val="28"/>
          <w:szCs w:val="28"/>
        </w:rPr>
      </w:pPr>
    </w:p>
    <w:p w:rsidR="45CA3495" w:rsidP="06893C68" w:rsidRDefault="45CA3495" w14:paraId="02A96EDC" w14:textId="4DD15D46">
      <w:pPr>
        <w:spacing w:before="1"/>
        <w:jc w:val="both"/>
      </w:pPr>
      <w:r w:rsidRPr="06893C68">
        <w:rPr>
          <w:rFonts w:ascii="Calibri" w:hAnsi="Calibri" w:eastAsia="Calibri" w:cs="Calibri"/>
          <w:sz w:val="22"/>
          <w:szCs w:val="22"/>
          <w:lang w:val="en-US"/>
        </w:rPr>
        <w:t xml:space="preserve"> </w:t>
      </w:r>
    </w:p>
    <w:p w:rsidR="45CA3495" w:rsidP="06893C68" w:rsidRDefault="45CA3495" w14:paraId="20A54FEE" w14:textId="639A2128">
      <w:pPr>
        <w:pStyle w:val="Heading1"/>
        <w:spacing w:before="1"/>
        <w:ind w:left="141"/>
      </w:pPr>
      <w:r w:rsidRPr="1EA87740">
        <w:rPr>
          <w:rFonts w:ascii="Calibri" w:hAnsi="Calibri" w:eastAsia="Calibri" w:cs="Calibri"/>
          <w:b/>
          <w:bCs/>
          <w:sz w:val="28"/>
          <w:szCs w:val="28"/>
          <w:lang w:val="en-US"/>
        </w:rPr>
        <w:t>Principle Purpose of the Role</w:t>
      </w:r>
    </w:p>
    <w:p w:rsidRPr="00940EB6" w:rsidR="45CA3495" w:rsidP="00940EB6" w:rsidRDefault="00B03C5E" w14:paraId="53DA50A3" w14:textId="52535027">
      <w:pPr>
        <w:spacing w:before="39"/>
        <w:ind w:left="141"/>
        <w:rPr>
          <w:rFonts w:eastAsia="Calibri" w:asciiTheme="majorHAnsi" w:hAnsiTheme="majorHAnsi" w:cstheme="majorHAnsi"/>
          <w:sz w:val="22"/>
          <w:szCs w:val="22"/>
          <w:lang w:val="en-US"/>
        </w:rPr>
      </w:pPr>
      <w:r w:rsidRPr="00940EB6">
        <w:rPr>
          <w:rFonts w:asciiTheme="majorHAnsi" w:hAnsiTheme="majorHAnsi" w:cstheme="majorHAnsi"/>
          <w:sz w:val="22"/>
          <w:szCs w:val="22"/>
        </w:rPr>
        <w:t>To assess individual children to ascertain the Read Write Inc. level they are working within</w:t>
      </w:r>
      <w:r w:rsidR="00940EB6">
        <w:rPr>
          <w:rFonts w:asciiTheme="majorHAnsi" w:hAnsiTheme="majorHAnsi" w:cstheme="majorHAnsi"/>
          <w:sz w:val="22"/>
          <w:szCs w:val="22"/>
        </w:rPr>
        <w:t>, t</w:t>
      </w:r>
      <w:r w:rsidRPr="00940EB6">
        <w:rPr>
          <w:rFonts w:asciiTheme="majorHAnsi" w:hAnsiTheme="majorHAnsi" w:cstheme="majorHAnsi"/>
          <w:sz w:val="22"/>
          <w:szCs w:val="22"/>
        </w:rPr>
        <w:t>o deliver high quality Read Write Inc. lessons to groups of children</w:t>
      </w:r>
      <w:r w:rsidR="00940EB6">
        <w:rPr>
          <w:rFonts w:asciiTheme="majorHAnsi" w:hAnsiTheme="majorHAnsi" w:cstheme="majorHAnsi"/>
          <w:sz w:val="22"/>
          <w:szCs w:val="22"/>
        </w:rPr>
        <w:t xml:space="preserve"> and t</w:t>
      </w:r>
      <w:r w:rsidRPr="00940EB6">
        <w:rPr>
          <w:rFonts w:asciiTheme="majorHAnsi" w:hAnsiTheme="majorHAnsi" w:cstheme="majorHAnsi"/>
          <w:sz w:val="22"/>
          <w:szCs w:val="22"/>
        </w:rPr>
        <w:t>o deliver intervention through Read Write Inc. one to one tutoring.</w:t>
      </w:r>
    </w:p>
    <w:p w:rsidR="00B03C5E" w:rsidP="00940EB6" w:rsidRDefault="00B03C5E" w14:paraId="7F260DAF" w14:textId="77777777">
      <w:pPr>
        <w:pStyle w:val="Heading1"/>
        <w:spacing w:before="1"/>
        <w:ind w:left="282"/>
        <w:rPr>
          <w:rFonts w:ascii="Calibri" w:hAnsi="Calibri" w:eastAsia="Calibri" w:cs="Calibri"/>
          <w:b/>
          <w:bCs/>
          <w:sz w:val="28"/>
          <w:szCs w:val="28"/>
          <w:lang w:val="en-US"/>
        </w:rPr>
      </w:pPr>
    </w:p>
    <w:p w:rsidR="45CA3495" w:rsidP="06893C68" w:rsidRDefault="45CA3495" w14:paraId="5564B463" w14:textId="7D3897D7">
      <w:pPr>
        <w:pStyle w:val="Heading1"/>
        <w:spacing w:before="1"/>
        <w:ind w:left="141"/>
      </w:pPr>
      <w:r w:rsidRPr="78EEAFCB">
        <w:rPr>
          <w:rFonts w:ascii="Calibri" w:hAnsi="Calibri" w:eastAsia="Calibri" w:cs="Calibri"/>
          <w:b/>
          <w:bCs/>
          <w:sz w:val="28"/>
          <w:szCs w:val="28"/>
          <w:lang w:val="en-US"/>
        </w:rPr>
        <w:t>Key Duties</w:t>
      </w:r>
    </w:p>
    <w:p w:rsidRPr="00940EB6" w:rsidR="00940EB6" w:rsidP="00940EB6" w:rsidRDefault="00940EB6" w14:paraId="0DBF2862" w14:textId="77777777">
      <w:pPr>
        <w:rPr>
          <w:rFonts w:ascii="Arial" w:hAnsi="Arial" w:eastAsia="Arial" w:cs="Arial"/>
          <w:color w:val="FF0000"/>
          <w:sz w:val="22"/>
          <w:szCs w:val="22"/>
        </w:rPr>
      </w:pPr>
      <w:r w:rsidRPr="00940EB6">
        <w:rPr>
          <w:rFonts w:ascii="Arial" w:hAnsi="Arial" w:eastAsia="Arial" w:cs="Arial"/>
          <w:color w:val="FF0000"/>
          <w:sz w:val="22"/>
          <w:szCs w:val="22"/>
        </w:rPr>
        <w:t xml:space="preserve"> </w:t>
      </w:r>
    </w:p>
    <w:p w:rsidRPr="00940EB6" w:rsidR="00940EB6" w:rsidP="00072837" w:rsidRDefault="00940EB6" w14:paraId="797CDF63" w14:textId="77777777">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Carry out accurate assessments that involve listening to children using their Read Write Inc. decoding skills. Then feedback to the child their successes and next steps in a positive way. </w:t>
      </w:r>
    </w:p>
    <w:p w:rsidRPr="00940EB6" w:rsidR="00940EB6" w:rsidP="00072837" w:rsidRDefault="00940EB6" w14:paraId="0AECD502" w14:textId="4F417C18">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Report to Read Write Inc. teachers on the assessments you have made. </w:t>
      </w:r>
    </w:p>
    <w:p w:rsidRPr="00940EB6" w:rsidR="00940EB6" w:rsidP="00072837" w:rsidRDefault="00940EB6" w14:paraId="372CA09A" w14:textId="7F681BB6">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Keep organised and clear records of assessments made. </w:t>
      </w:r>
    </w:p>
    <w:p w:rsidRPr="00940EB6" w:rsidR="00940EB6" w:rsidP="00072837" w:rsidRDefault="00940EB6" w14:paraId="720838BF" w14:textId="5B6ABA1C">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Carry out engaging and </w:t>
      </w:r>
      <w:r w:rsidRPr="00940EB6" w:rsidR="00072837">
        <w:rPr>
          <w:rFonts w:eastAsia="Arial" w:asciiTheme="majorHAnsi" w:hAnsiTheme="majorHAnsi" w:cstheme="majorHAnsi"/>
          <w:sz w:val="22"/>
          <w:szCs w:val="22"/>
        </w:rPr>
        <w:t>high-quality</w:t>
      </w:r>
      <w:r w:rsidRPr="00940EB6">
        <w:rPr>
          <w:rFonts w:eastAsia="Arial" w:asciiTheme="majorHAnsi" w:hAnsiTheme="majorHAnsi" w:cstheme="majorHAnsi"/>
          <w:sz w:val="22"/>
          <w:szCs w:val="22"/>
        </w:rPr>
        <w:t xml:space="preserve"> Read Write Inc. lessons that use aspects of the 6Ps (pace, passion, praise, perseverance, purpose, participation) </w:t>
      </w:r>
    </w:p>
    <w:p w:rsidRPr="00940EB6" w:rsidR="00940EB6" w:rsidP="00072837" w:rsidRDefault="00940EB6" w14:paraId="082C9318" w14:textId="7CFC92F7">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Model exemplary lessons to colleagues </w:t>
      </w:r>
    </w:p>
    <w:p w:rsidRPr="00940EB6" w:rsidR="00940EB6" w:rsidP="00072837" w:rsidRDefault="00940EB6" w14:paraId="598C90D4" w14:textId="493F6852">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Make informed decisions for the children within your group regarding when they are ready to be assessed to move colour levels. </w:t>
      </w:r>
    </w:p>
    <w:p w:rsidRPr="00940EB6" w:rsidR="00940EB6" w:rsidP="00072837" w:rsidRDefault="00940EB6" w14:paraId="22D9D2D3" w14:textId="3143AB96">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Carry out intervention using Read Write Inc. phonic tutoring pack to individuals or small groups. Report back to teachers the progress and make recordings of assessments. </w:t>
      </w:r>
    </w:p>
    <w:p w:rsidRPr="00940EB6" w:rsidR="00940EB6" w:rsidP="00072837" w:rsidRDefault="00940EB6" w14:paraId="69E31599" w14:textId="71D86140">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Work closely with teachers to provide relevant information for records and reports. </w:t>
      </w:r>
    </w:p>
    <w:p w:rsidRPr="00940EB6" w:rsidR="00940EB6" w:rsidP="00072837" w:rsidRDefault="00940EB6" w14:paraId="3FC40725" w14:textId="4BE94261">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Carry out administrative duties as required within the role in collecting and collating information which </w:t>
      </w:r>
      <w:proofErr w:type="gramStart"/>
      <w:r w:rsidRPr="00940EB6">
        <w:rPr>
          <w:rFonts w:eastAsia="Arial" w:asciiTheme="majorHAnsi" w:hAnsiTheme="majorHAnsi" w:cstheme="majorHAnsi"/>
          <w:sz w:val="22"/>
          <w:szCs w:val="22"/>
        </w:rPr>
        <w:t>has to</w:t>
      </w:r>
      <w:proofErr w:type="gramEnd"/>
      <w:r w:rsidRPr="00940EB6">
        <w:rPr>
          <w:rFonts w:eastAsia="Arial" w:asciiTheme="majorHAnsi" w:hAnsiTheme="majorHAnsi" w:cstheme="majorHAnsi"/>
          <w:sz w:val="22"/>
          <w:szCs w:val="22"/>
        </w:rPr>
        <w:t xml:space="preserve"> be passed on. </w:t>
      </w:r>
    </w:p>
    <w:p w:rsidRPr="00940EB6" w:rsidR="00940EB6" w:rsidP="00072837" w:rsidRDefault="00940EB6" w14:paraId="2C82E6BB" w14:textId="43AE7A01">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To support the pupil(s) through the development of good, productive working relationships with pupils which encourage independence and responsibility for his/her own behaviour. </w:t>
      </w:r>
    </w:p>
    <w:p w:rsidRPr="00940EB6" w:rsidR="00940EB6" w:rsidP="00072837" w:rsidRDefault="00940EB6" w14:paraId="36DB02D5" w14:textId="396E3BAC">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Monitor behaviour attentively </w:t>
      </w:r>
      <w:proofErr w:type="gramStart"/>
      <w:r w:rsidRPr="00940EB6">
        <w:rPr>
          <w:rFonts w:eastAsia="Arial" w:asciiTheme="majorHAnsi" w:hAnsiTheme="majorHAnsi" w:cstheme="majorHAnsi"/>
          <w:sz w:val="22"/>
          <w:szCs w:val="22"/>
        </w:rPr>
        <w:t>in order to</w:t>
      </w:r>
      <w:proofErr w:type="gramEnd"/>
      <w:r w:rsidRPr="00940EB6">
        <w:rPr>
          <w:rFonts w:eastAsia="Arial" w:asciiTheme="majorHAnsi" w:hAnsiTheme="majorHAnsi" w:cstheme="majorHAnsi"/>
          <w:sz w:val="22"/>
          <w:szCs w:val="22"/>
        </w:rPr>
        <w:t xml:space="preserve"> diffuse possible conflict situations by encouraging and re-enforcing positive behaviour and interaction between pupils. Seek assistance in conflict situations that are outside your role and authority to resolve. </w:t>
      </w:r>
    </w:p>
    <w:p w:rsidRPr="00940EB6" w:rsidR="00940EB6" w:rsidP="00072837" w:rsidRDefault="00940EB6" w14:paraId="5E72EB1F" w14:textId="1060BEF3">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Observe behaviour patterns in pupils and report concerns to relevant persons. Support individuals and groups in complying with behaviour targets the teacher has set. Demonstrate respect for others through your interactions with pupils and other adults. </w:t>
      </w:r>
    </w:p>
    <w:p w:rsidRPr="00940EB6" w:rsidR="00940EB6" w:rsidP="00072837" w:rsidRDefault="00940EB6" w14:paraId="5E279B4E" w14:textId="74C03617">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Respond to pupils appropriately, encouraging them and keeping them on task by using praise, commentary and assistance. </w:t>
      </w:r>
    </w:p>
    <w:p w:rsidRPr="00940EB6" w:rsidR="00940EB6" w:rsidP="00072837" w:rsidRDefault="00940EB6" w14:paraId="685253C3" w14:textId="6A923C38">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Give encouragement and feedback to pupils using the language and vocabulary related to the learning objectives within Read Write Inc. </w:t>
      </w:r>
    </w:p>
    <w:p w:rsidRPr="00940EB6" w:rsidR="00940EB6" w:rsidP="00072837" w:rsidRDefault="00940EB6" w14:paraId="5A01E076" w14:textId="14FD27E6">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 xml:space="preserve">Provide comfort and care for minor accident, upsets and ailments. </w:t>
      </w:r>
    </w:p>
    <w:p w:rsidRPr="00940EB6" w:rsidR="00940EB6" w:rsidP="00072837" w:rsidRDefault="00940EB6" w14:paraId="2CF76607" w14:textId="2B5C65F2">
      <w:pPr>
        <w:pStyle w:val="ListParagraph"/>
        <w:numPr>
          <w:ilvl w:val="0"/>
          <w:numId w:val="5"/>
        </w:numPr>
        <w:contextualSpacing w:val="0"/>
        <w:rPr>
          <w:rFonts w:eastAsia="Arial" w:asciiTheme="majorHAnsi" w:hAnsiTheme="majorHAnsi" w:cstheme="majorHAnsi"/>
          <w:sz w:val="22"/>
          <w:szCs w:val="22"/>
        </w:rPr>
      </w:pPr>
      <w:r w:rsidRPr="00940EB6">
        <w:rPr>
          <w:rFonts w:eastAsia="Arial" w:asciiTheme="majorHAnsi" w:hAnsiTheme="majorHAnsi" w:cstheme="majorHAnsi"/>
          <w:sz w:val="22"/>
          <w:szCs w:val="22"/>
        </w:rPr>
        <w:t>Organise, escort and supervise pupils when required (</w:t>
      </w:r>
      <w:proofErr w:type="spellStart"/>
      <w:r w:rsidRPr="00940EB6">
        <w:rPr>
          <w:rFonts w:eastAsia="Arial" w:asciiTheme="majorHAnsi" w:hAnsiTheme="majorHAnsi" w:cstheme="majorHAnsi"/>
          <w:sz w:val="22"/>
          <w:szCs w:val="22"/>
        </w:rPr>
        <w:t>eg</w:t>
      </w:r>
      <w:proofErr w:type="spellEnd"/>
      <w:r w:rsidRPr="00940EB6">
        <w:rPr>
          <w:rFonts w:eastAsia="Arial" w:asciiTheme="majorHAnsi" w:hAnsiTheme="majorHAnsi" w:cstheme="majorHAnsi"/>
          <w:sz w:val="22"/>
          <w:szCs w:val="22"/>
        </w:rPr>
        <w:t xml:space="preserve">: going to Read Write Inc. groups.) </w:t>
      </w:r>
    </w:p>
    <w:p w:rsidRPr="00940EB6" w:rsidR="46F6663A" w:rsidP="78EEAFCB" w:rsidRDefault="46F6663A" w14:paraId="0F31091F" w14:textId="297B9ACF">
      <w:pPr>
        <w:rPr>
          <w:rFonts w:asciiTheme="majorHAnsi" w:hAnsiTheme="majorHAnsi" w:cstheme="majorHAnsi"/>
          <w:lang w:val="en-US"/>
        </w:rPr>
      </w:pPr>
    </w:p>
    <w:p w:rsidRPr="00940EB6" w:rsidR="06893C68" w:rsidP="06893C68" w:rsidRDefault="06893C68" w14:paraId="676E4669" w14:textId="2EC51F2D">
      <w:pPr>
        <w:jc w:val="both"/>
        <w:rPr>
          <w:rFonts w:asciiTheme="majorHAnsi" w:hAnsiTheme="majorHAnsi" w:cstheme="majorHAnsi"/>
        </w:rPr>
      </w:pPr>
    </w:p>
    <w:p w:rsidR="45CA3495" w:rsidP="06893C68" w:rsidRDefault="45CA3495" w14:paraId="3CD1FAD9" w14:textId="7233A62A">
      <w:pPr>
        <w:pStyle w:val="Heading1"/>
        <w:spacing w:before="278"/>
        <w:ind w:left="141"/>
        <w:jc w:val="both"/>
      </w:pPr>
      <w:r w:rsidRPr="06893C68">
        <w:rPr>
          <w:rFonts w:ascii="Calibri" w:hAnsi="Calibri" w:eastAsia="Calibri" w:cs="Calibri"/>
          <w:b/>
          <w:bCs/>
          <w:sz w:val="28"/>
          <w:szCs w:val="28"/>
          <w:lang w:val="en-US"/>
        </w:rPr>
        <w:lastRenderedPageBreak/>
        <w:t>Generic Responsibilities</w:t>
      </w:r>
    </w:p>
    <w:p w:rsidR="45CA3495" w:rsidRDefault="45CA3495" w14:paraId="4F20681D" w14:textId="15B8CB5C">
      <w:pPr>
        <w:pStyle w:val="ListParagraph"/>
        <w:numPr>
          <w:ilvl w:val="0"/>
          <w:numId w:val="4"/>
        </w:numPr>
        <w:ind w:left="568" w:right="134" w:hanging="428"/>
        <w:jc w:val="both"/>
        <w:rPr>
          <w:rFonts w:ascii="Calibri" w:hAnsi="Calibri" w:eastAsia="Calibri" w:cs="Calibri"/>
          <w:sz w:val="22"/>
          <w:szCs w:val="22"/>
          <w:lang w:val="en-US"/>
        </w:rPr>
      </w:pPr>
      <w:r w:rsidRPr="06893C68">
        <w:rPr>
          <w:rFonts w:ascii="Calibri" w:hAnsi="Calibri" w:eastAsia="Calibri" w:cs="Calibri"/>
          <w:sz w:val="22"/>
          <w:szCs w:val="22"/>
          <w:lang w:val="en-US"/>
        </w:rPr>
        <w:t>To maintain ongoing Continuous Professional Development (CPD) activity and undertake any in-service training related to the post, including annual mandatory and role-specific training.</w:t>
      </w:r>
    </w:p>
    <w:p w:rsidR="45CA3495" w:rsidRDefault="45CA3495" w14:paraId="7DA7E7D5" w14:textId="157DC938">
      <w:pPr>
        <w:pStyle w:val="ListParagraph"/>
        <w:numPr>
          <w:ilvl w:val="0"/>
          <w:numId w:val="4"/>
        </w:numPr>
        <w:ind w:left="568" w:right="142" w:hanging="428"/>
        <w:jc w:val="both"/>
        <w:rPr>
          <w:rFonts w:ascii="Calibri" w:hAnsi="Calibri" w:eastAsia="Calibri" w:cs="Calibri"/>
          <w:sz w:val="22"/>
          <w:szCs w:val="22"/>
          <w:lang w:val="en-US"/>
        </w:rPr>
      </w:pPr>
      <w:r w:rsidRPr="06893C68">
        <w:rPr>
          <w:rFonts w:ascii="Calibri" w:hAnsi="Calibri" w:eastAsia="Calibri" w:cs="Calibri"/>
          <w:sz w:val="22"/>
          <w:szCs w:val="22"/>
          <w:lang w:val="en-US"/>
        </w:rPr>
        <w:t xml:space="preserve">To maintain regular contact and good working relationships with all staff throughout the Trust and external </w:t>
      </w:r>
      <w:proofErr w:type="spellStart"/>
      <w:r w:rsidRPr="06893C68">
        <w:rPr>
          <w:rFonts w:ascii="Calibri" w:hAnsi="Calibri" w:eastAsia="Calibri" w:cs="Calibri"/>
          <w:sz w:val="22"/>
          <w:szCs w:val="22"/>
          <w:lang w:val="en-US"/>
        </w:rPr>
        <w:t>organisations</w:t>
      </w:r>
      <w:proofErr w:type="spellEnd"/>
      <w:r w:rsidRPr="06893C68">
        <w:rPr>
          <w:rFonts w:ascii="Calibri" w:hAnsi="Calibri" w:eastAsia="Calibri" w:cs="Calibri"/>
          <w:sz w:val="22"/>
          <w:szCs w:val="22"/>
          <w:lang w:val="en-US"/>
        </w:rPr>
        <w:t>.</w:t>
      </w:r>
    </w:p>
    <w:p w:rsidR="45CA3495" w:rsidRDefault="45CA3495" w14:paraId="1F2D6CA7" w14:textId="59922BA5">
      <w:pPr>
        <w:pStyle w:val="ListParagraph"/>
        <w:numPr>
          <w:ilvl w:val="0"/>
          <w:numId w:val="4"/>
        </w:numPr>
        <w:ind w:left="568" w:right="137" w:hanging="428"/>
        <w:jc w:val="both"/>
        <w:rPr>
          <w:rFonts w:ascii="Calibri" w:hAnsi="Calibri" w:eastAsia="Calibri" w:cs="Calibri"/>
          <w:sz w:val="22"/>
          <w:szCs w:val="22"/>
          <w:lang w:val="en-US"/>
        </w:rPr>
      </w:pPr>
      <w:r w:rsidRPr="06893C68">
        <w:rPr>
          <w:rFonts w:ascii="Calibri" w:hAnsi="Calibri" w:eastAsia="Calibri" w:cs="Calibri"/>
          <w:sz w:val="22"/>
          <w:szCs w:val="22"/>
          <w:lang w:val="en-US"/>
        </w:rPr>
        <w:t>To maintain the security of the data held in the Trust systems in line with all relevant legislation, including the Data Protection Act 1998 and UK General Data Protection Regulations.</w:t>
      </w:r>
    </w:p>
    <w:p w:rsidR="45CA3495" w:rsidRDefault="45CA3495" w14:paraId="6692D01E" w14:textId="07AF61A5">
      <w:pPr>
        <w:pStyle w:val="ListParagraph"/>
        <w:numPr>
          <w:ilvl w:val="0"/>
          <w:numId w:val="4"/>
        </w:numPr>
        <w:ind w:left="568" w:right="139" w:hanging="428"/>
        <w:jc w:val="both"/>
        <w:rPr>
          <w:rFonts w:ascii="Calibri" w:hAnsi="Calibri" w:eastAsia="Calibri" w:cs="Calibri"/>
          <w:sz w:val="22"/>
          <w:szCs w:val="22"/>
          <w:lang w:val="en-US"/>
        </w:rPr>
      </w:pPr>
      <w:r w:rsidRPr="06893C68">
        <w:rPr>
          <w:rFonts w:ascii="Calibri" w:hAnsi="Calibri" w:eastAsia="Calibri" w:cs="Calibri"/>
          <w:sz w:val="22"/>
          <w:szCs w:val="22"/>
          <w:lang w:val="en-US"/>
        </w:rPr>
        <w:t>To actively participate and attend team (and other) meetings as required for updates regarding Departmental procedures and action accordingly.</w:t>
      </w:r>
    </w:p>
    <w:p w:rsidR="45CA3495" w:rsidRDefault="45CA3495" w14:paraId="47051E6E" w14:textId="4BCEDC99">
      <w:pPr>
        <w:pStyle w:val="ListParagraph"/>
        <w:numPr>
          <w:ilvl w:val="0"/>
          <w:numId w:val="4"/>
        </w:numPr>
        <w:ind w:left="568" w:hanging="427"/>
        <w:jc w:val="both"/>
        <w:rPr>
          <w:rFonts w:ascii="Calibri" w:hAnsi="Calibri" w:eastAsia="Calibri" w:cs="Calibri"/>
          <w:sz w:val="22"/>
          <w:szCs w:val="22"/>
          <w:lang w:val="en-US"/>
        </w:rPr>
      </w:pPr>
      <w:r w:rsidRPr="06893C68">
        <w:rPr>
          <w:rFonts w:ascii="Calibri" w:hAnsi="Calibri" w:eastAsia="Calibri" w:cs="Calibri"/>
          <w:sz w:val="22"/>
          <w:szCs w:val="22"/>
          <w:lang w:val="en-US"/>
        </w:rPr>
        <w:t>To support the Trust’s internal and external audit processes.</w:t>
      </w:r>
    </w:p>
    <w:p w:rsidR="45CA3495" w:rsidRDefault="45CA3495" w14:paraId="5F184C67" w14:textId="16855566">
      <w:pPr>
        <w:pStyle w:val="ListParagraph"/>
        <w:numPr>
          <w:ilvl w:val="0"/>
          <w:numId w:val="4"/>
        </w:numPr>
        <w:ind w:left="568" w:hanging="427"/>
        <w:jc w:val="both"/>
        <w:rPr>
          <w:rFonts w:ascii="Calibri" w:hAnsi="Calibri" w:eastAsia="Calibri" w:cs="Calibri"/>
          <w:sz w:val="22"/>
          <w:szCs w:val="22"/>
          <w:lang w:val="en-US"/>
        </w:rPr>
      </w:pPr>
      <w:r w:rsidRPr="06893C68">
        <w:rPr>
          <w:rFonts w:ascii="Calibri" w:hAnsi="Calibri" w:eastAsia="Calibri" w:cs="Calibri"/>
          <w:sz w:val="22"/>
          <w:szCs w:val="22"/>
          <w:lang w:val="en-US"/>
        </w:rPr>
        <w:t xml:space="preserve">To act as an exemplary role model of the Trust’s values and </w:t>
      </w:r>
      <w:proofErr w:type="spellStart"/>
      <w:r w:rsidRPr="06893C68">
        <w:rPr>
          <w:rFonts w:ascii="Calibri" w:hAnsi="Calibri" w:eastAsia="Calibri" w:cs="Calibri"/>
          <w:sz w:val="22"/>
          <w:szCs w:val="22"/>
          <w:lang w:val="en-US"/>
        </w:rPr>
        <w:t>behaviours</w:t>
      </w:r>
      <w:proofErr w:type="spellEnd"/>
      <w:r w:rsidRPr="06893C68">
        <w:rPr>
          <w:rFonts w:ascii="Calibri" w:hAnsi="Calibri" w:eastAsia="Calibri" w:cs="Calibri"/>
          <w:sz w:val="22"/>
          <w:szCs w:val="22"/>
          <w:lang w:val="en-US"/>
        </w:rPr>
        <w:t>.</w:t>
      </w:r>
    </w:p>
    <w:p w:rsidR="45CA3495" w:rsidRDefault="45CA3495" w14:paraId="37595A39" w14:textId="353E390C">
      <w:pPr>
        <w:pStyle w:val="ListParagraph"/>
        <w:numPr>
          <w:ilvl w:val="0"/>
          <w:numId w:val="4"/>
        </w:numPr>
        <w:ind w:left="568" w:right="143" w:hanging="428"/>
        <w:jc w:val="both"/>
        <w:rPr>
          <w:rFonts w:ascii="Calibri" w:hAnsi="Calibri" w:eastAsia="Calibri" w:cs="Calibri"/>
          <w:sz w:val="22"/>
          <w:szCs w:val="22"/>
          <w:lang w:val="en-US"/>
        </w:rPr>
      </w:pPr>
      <w:r w:rsidRPr="06893C68">
        <w:rPr>
          <w:rFonts w:ascii="Calibri" w:hAnsi="Calibri" w:eastAsia="Calibri" w:cs="Calibri"/>
          <w:sz w:val="22"/>
          <w:szCs w:val="22"/>
          <w:lang w:val="en-US"/>
        </w:rPr>
        <w:t>To ensure that safe working practices are followed in respect of all areas within the provisions of The Health and Safety at Work Act 1974.</w:t>
      </w:r>
    </w:p>
    <w:p w:rsidR="45CA3495" w:rsidRDefault="45CA3495" w14:paraId="320834E6" w14:textId="00C6845F">
      <w:pPr>
        <w:pStyle w:val="ListParagraph"/>
        <w:numPr>
          <w:ilvl w:val="0"/>
          <w:numId w:val="4"/>
        </w:numPr>
        <w:ind w:left="568" w:hanging="427"/>
        <w:jc w:val="both"/>
        <w:rPr>
          <w:rFonts w:ascii="Calibri" w:hAnsi="Calibri" w:eastAsia="Calibri" w:cs="Calibri"/>
          <w:sz w:val="22"/>
          <w:szCs w:val="22"/>
          <w:lang w:val="en-US"/>
        </w:rPr>
      </w:pPr>
      <w:r w:rsidRPr="06893C68">
        <w:rPr>
          <w:rFonts w:ascii="Calibri" w:hAnsi="Calibri" w:eastAsia="Calibri" w:cs="Calibri"/>
          <w:sz w:val="22"/>
          <w:szCs w:val="22"/>
          <w:lang w:val="en-US"/>
        </w:rPr>
        <w:t>To comply with Trust Policies and Procedures.</w:t>
      </w:r>
    </w:p>
    <w:p w:rsidR="45CA3495" w:rsidRDefault="45CA3495" w14:paraId="3B386C1E" w14:textId="6A4D5C8A">
      <w:pPr>
        <w:pStyle w:val="ListParagraph"/>
        <w:numPr>
          <w:ilvl w:val="0"/>
          <w:numId w:val="4"/>
        </w:numPr>
        <w:ind w:left="568" w:right="141" w:hanging="428"/>
        <w:jc w:val="both"/>
        <w:rPr>
          <w:rFonts w:ascii="Calibri" w:hAnsi="Calibri" w:eastAsia="Calibri" w:cs="Calibri"/>
          <w:sz w:val="22"/>
          <w:szCs w:val="22"/>
          <w:lang w:val="en-US"/>
        </w:rPr>
      </w:pPr>
      <w:r w:rsidRPr="06893C68">
        <w:rPr>
          <w:rFonts w:ascii="Calibri" w:hAnsi="Calibri" w:eastAsia="Calibri" w:cs="Calibri"/>
          <w:sz w:val="22"/>
          <w:szCs w:val="22"/>
          <w:lang w:val="en-US"/>
        </w:rPr>
        <w:t xml:space="preserve">To maintain confidentiality </w:t>
      </w:r>
      <w:proofErr w:type="gramStart"/>
      <w:r w:rsidRPr="06893C68">
        <w:rPr>
          <w:rFonts w:ascii="Calibri" w:hAnsi="Calibri" w:eastAsia="Calibri" w:cs="Calibri"/>
          <w:sz w:val="22"/>
          <w:szCs w:val="22"/>
          <w:lang w:val="en-US"/>
        </w:rPr>
        <w:t>about</w:t>
      </w:r>
      <w:proofErr w:type="gramEnd"/>
      <w:r w:rsidRPr="06893C68">
        <w:rPr>
          <w:rFonts w:ascii="Calibri" w:hAnsi="Calibri" w:eastAsia="Calibri" w:cs="Calibri"/>
          <w:sz w:val="22"/>
          <w:szCs w:val="22"/>
          <w:lang w:val="en-US"/>
        </w:rPr>
        <w:t xml:space="preserve"> clients, staff, and other Trust business. The work is of a confidential nature and information gained must not be communicated to other people except in the </w:t>
      </w:r>
      <w:proofErr w:type="spellStart"/>
      <w:r w:rsidRPr="06893C68">
        <w:rPr>
          <w:rFonts w:ascii="Calibri" w:hAnsi="Calibri" w:eastAsia="Calibri" w:cs="Calibri"/>
          <w:sz w:val="22"/>
          <w:szCs w:val="22"/>
          <w:lang w:val="en-US"/>
        </w:rPr>
        <w:t>recognised</w:t>
      </w:r>
      <w:proofErr w:type="spellEnd"/>
      <w:r w:rsidRPr="06893C68">
        <w:rPr>
          <w:rFonts w:ascii="Calibri" w:hAnsi="Calibri" w:eastAsia="Calibri" w:cs="Calibri"/>
          <w:sz w:val="22"/>
          <w:szCs w:val="22"/>
          <w:lang w:val="en-US"/>
        </w:rPr>
        <w:t xml:space="preserve"> course of duty. The postholder must always meet the requirements of the Data Protection Act.</w:t>
      </w:r>
    </w:p>
    <w:p w:rsidR="45CA3495" w:rsidRDefault="45CA3495" w14:paraId="7A4306F1" w14:textId="71FEB4D4">
      <w:pPr>
        <w:pStyle w:val="ListParagraph"/>
        <w:numPr>
          <w:ilvl w:val="0"/>
          <w:numId w:val="4"/>
        </w:numPr>
        <w:ind w:left="568" w:hanging="427"/>
        <w:jc w:val="both"/>
        <w:rPr>
          <w:rFonts w:ascii="Calibri" w:hAnsi="Calibri" w:eastAsia="Calibri" w:cs="Calibri"/>
          <w:sz w:val="22"/>
          <w:szCs w:val="22"/>
          <w:lang w:val="en-US"/>
        </w:rPr>
      </w:pPr>
      <w:r w:rsidRPr="06893C68">
        <w:rPr>
          <w:rFonts w:ascii="Calibri" w:hAnsi="Calibri" w:eastAsia="Calibri" w:cs="Calibri"/>
          <w:sz w:val="22"/>
          <w:szCs w:val="22"/>
          <w:lang w:val="en-US"/>
        </w:rPr>
        <w:t>To be aware of, promote and implement the Trust’s Quality and Information Security Management</w:t>
      </w:r>
    </w:p>
    <w:p w:rsidR="45CA3495" w:rsidP="06893C68" w:rsidRDefault="45CA3495" w14:paraId="5148D0FA" w14:textId="3C151D2C">
      <w:pPr>
        <w:ind w:left="568"/>
        <w:jc w:val="both"/>
      </w:pPr>
      <w:r w:rsidRPr="06893C68">
        <w:rPr>
          <w:rFonts w:ascii="Calibri" w:hAnsi="Calibri" w:eastAsia="Calibri" w:cs="Calibri"/>
          <w:sz w:val="22"/>
          <w:szCs w:val="22"/>
          <w:lang w:val="en-US"/>
        </w:rPr>
        <w:t>Systems.</w:t>
      </w:r>
    </w:p>
    <w:p w:rsidR="45CA3495" w:rsidRDefault="45CA3495" w14:paraId="43439CFB" w14:textId="05D5D9C1">
      <w:pPr>
        <w:pStyle w:val="ListParagraph"/>
        <w:numPr>
          <w:ilvl w:val="0"/>
          <w:numId w:val="4"/>
        </w:numPr>
        <w:ind w:left="568" w:hanging="427"/>
        <w:jc w:val="both"/>
        <w:rPr>
          <w:rFonts w:ascii="Calibri" w:hAnsi="Calibri" w:eastAsia="Calibri" w:cs="Calibri"/>
          <w:sz w:val="22"/>
          <w:szCs w:val="22"/>
          <w:lang w:val="en-US"/>
        </w:rPr>
      </w:pPr>
      <w:r w:rsidRPr="06893C68">
        <w:rPr>
          <w:rFonts w:ascii="Calibri" w:hAnsi="Calibri" w:eastAsia="Calibri" w:cs="Calibri"/>
          <w:sz w:val="22"/>
          <w:szCs w:val="22"/>
          <w:lang w:val="en-US"/>
        </w:rPr>
        <w:t>To report to line manager, or other appropriate person, in the event of awareness of bad practice.</w:t>
      </w:r>
    </w:p>
    <w:p w:rsidR="45CA3495" w:rsidP="06893C68" w:rsidRDefault="45CA3495" w14:paraId="3110EE28" w14:textId="2645A3B7">
      <w:pPr>
        <w:spacing w:before="1"/>
        <w:jc w:val="both"/>
      </w:pPr>
      <w:r w:rsidRPr="06893C68">
        <w:rPr>
          <w:rFonts w:ascii="Calibri" w:hAnsi="Calibri" w:eastAsia="Calibri" w:cs="Calibri"/>
          <w:sz w:val="22"/>
          <w:szCs w:val="22"/>
          <w:lang w:val="en-US"/>
        </w:rPr>
        <w:t xml:space="preserve"> </w:t>
      </w:r>
    </w:p>
    <w:p w:rsidR="45CA3495" w:rsidP="06893C68" w:rsidRDefault="45CA3495" w14:paraId="0690621F" w14:textId="577F85DB">
      <w:pPr>
        <w:pStyle w:val="Heading1"/>
        <w:spacing w:before="0"/>
        <w:ind w:left="141"/>
        <w:jc w:val="both"/>
      </w:pPr>
      <w:r w:rsidRPr="06893C68">
        <w:rPr>
          <w:rFonts w:ascii="Calibri" w:hAnsi="Calibri" w:eastAsia="Calibri" w:cs="Calibri"/>
          <w:b/>
          <w:bCs/>
          <w:sz w:val="28"/>
          <w:szCs w:val="28"/>
          <w:lang w:val="en-US"/>
        </w:rPr>
        <w:t>Staff Development and Performance</w:t>
      </w:r>
    </w:p>
    <w:p w:rsidR="45CA3495" w:rsidRDefault="45CA3495" w14:paraId="3348E138" w14:textId="54B2A46B">
      <w:pPr>
        <w:pStyle w:val="ListParagraph"/>
        <w:numPr>
          <w:ilvl w:val="0"/>
          <w:numId w:val="3"/>
        </w:numPr>
        <w:ind w:left="424" w:right="138" w:hanging="284"/>
        <w:jc w:val="both"/>
        <w:rPr>
          <w:rFonts w:ascii="Calibri" w:hAnsi="Calibri" w:eastAsia="Calibri" w:cs="Calibri"/>
          <w:sz w:val="22"/>
          <w:szCs w:val="22"/>
          <w:lang w:val="en-US"/>
        </w:rPr>
      </w:pPr>
      <w:r w:rsidRPr="06893C68">
        <w:rPr>
          <w:rFonts w:ascii="Calibri" w:hAnsi="Calibri" w:eastAsia="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rsidR="45CA3495" w:rsidRDefault="45CA3495" w14:paraId="121644EF" w14:textId="04838A9E">
      <w:pPr>
        <w:pStyle w:val="ListParagraph"/>
        <w:numPr>
          <w:ilvl w:val="0"/>
          <w:numId w:val="3"/>
        </w:numPr>
        <w:ind w:left="424" w:right="145" w:hanging="284"/>
        <w:jc w:val="both"/>
        <w:rPr>
          <w:rFonts w:ascii="Calibri" w:hAnsi="Calibri" w:eastAsia="Calibri" w:cs="Calibri"/>
          <w:sz w:val="22"/>
          <w:szCs w:val="22"/>
          <w:lang w:val="en-US"/>
        </w:rPr>
      </w:pPr>
      <w:r w:rsidRPr="06893C68">
        <w:rPr>
          <w:rFonts w:ascii="Calibri" w:hAnsi="Calibri" w:eastAsia="Calibri" w:cs="Calibri"/>
          <w:sz w:val="22"/>
          <w:szCs w:val="22"/>
          <w:lang w:val="en-US"/>
        </w:rPr>
        <w:t>The Trust will aid and agree development objectives for the postholder to enable the postholder to achieve their objectives and standards in line with the development plan.</w:t>
      </w:r>
    </w:p>
    <w:p w:rsidR="45CA3495" w:rsidRDefault="45CA3495" w14:paraId="122936D9" w14:textId="65CACBDA">
      <w:pPr>
        <w:pStyle w:val="ListParagraph"/>
        <w:numPr>
          <w:ilvl w:val="0"/>
          <w:numId w:val="3"/>
        </w:numPr>
        <w:ind w:left="424" w:right="144" w:hanging="284"/>
        <w:jc w:val="both"/>
        <w:rPr>
          <w:rFonts w:ascii="Calibri" w:hAnsi="Calibri" w:eastAsia="Calibri" w:cs="Calibri"/>
          <w:sz w:val="22"/>
          <w:szCs w:val="22"/>
          <w:lang w:val="en-US"/>
        </w:rPr>
      </w:pPr>
      <w:r w:rsidRPr="06893C68">
        <w:rPr>
          <w:rFonts w:ascii="Calibri" w:hAnsi="Calibri" w:eastAsia="Calibri" w:cs="Calibri"/>
          <w:sz w:val="22"/>
          <w:szCs w:val="22"/>
          <w:lang w:val="en-US"/>
        </w:rPr>
        <w:t xml:space="preserve">If the postholder feels they are not achieving their objective as agreed in the development </w:t>
      </w:r>
      <w:proofErr w:type="gramStart"/>
      <w:r w:rsidRPr="06893C68">
        <w:rPr>
          <w:rFonts w:ascii="Calibri" w:hAnsi="Calibri" w:eastAsia="Calibri" w:cs="Calibri"/>
          <w:sz w:val="22"/>
          <w:szCs w:val="22"/>
          <w:lang w:val="en-US"/>
        </w:rPr>
        <w:t>plan</w:t>
      </w:r>
      <w:proofErr w:type="gramEnd"/>
      <w:r w:rsidRPr="06893C68">
        <w:rPr>
          <w:rFonts w:ascii="Calibri" w:hAnsi="Calibri" w:eastAsia="Calibri" w:cs="Calibri"/>
          <w:sz w:val="22"/>
          <w:szCs w:val="22"/>
          <w:lang w:val="en-US"/>
        </w:rPr>
        <w:t xml:space="preserve"> they will bring it to the attention of their line manager at the earliest opportunity.</w:t>
      </w:r>
    </w:p>
    <w:p w:rsidR="45CA3495" w:rsidP="06893C68" w:rsidRDefault="45CA3495" w14:paraId="1E1B968E" w14:textId="4FA52C57">
      <w:pPr>
        <w:spacing w:before="24"/>
        <w:jc w:val="both"/>
      </w:pPr>
      <w:r w:rsidRPr="06893C68">
        <w:rPr>
          <w:rFonts w:ascii="Calibri" w:hAnsi="Calibri" w:eastAsia="Calibri" w:cs="Calibri"/>
          <w:sz w:val="22"/>
          <w:szCs w:val="22"/>
          <w:lang w:val="en-US"/>
        </w:rPr>
        <w:t xml:space="preserve"> </w:t>
      </w:r>
    </w:p>
    <w:p w:rsidR="45CA3495" w:rsidP="06893C68" w:rsidRDefault="45CA3495" w14:paraId="5D4836ED" w14:textId="0F062942">
      <w:pPr>
        <w:pStyle w:val="Heading1"/>
        <w:spacing w:before="0"/>
        <w:ind w:left="141"/>
        <w:jc w:val="both"/>
      </w:pPr>
      <w:r w:rsidRPr="06893C68">
        <w:rPr>
          <w:rFonts w:ascii="Calibri" w:hAnsi="Calibri" w:eastAsia="Calibri" w:cs="Calibri"/>
          <w:b/>
          <w:bCs/>
          <w:sz w:val="28"/>
          <w:szCs w:val="28"/>
          <w:lang w:val="en-US"/>
        </w:rPr>
        <w:t>Demands and Working Conditions</w:t>
      </w:r>
    </w:p>
    <w:p w:rsidR="45CA3495" w:rsidRDefault="45CA3495" w14:paraId="305E2C9F" w14:textId="4C508EE9">
      <w:pPr>
        <w:pStyle w:val="ListParagraph"/>
        <w:numPr>
          <w:ilvl w:val="0"/>
          <w:numId w:val="4"/>
        </w:numPr>
        <w:ind w:left="424" w:right="802" w:hanging="243"/>
        <w:jc w:val="both"/>
        <w:rPr>
          <w:rFonts w:ascii="Calibri" w:hAnsi="Calibri" w:eastAsia="Calibri" w:cs="Calibri"/>
          <w:sz w:val="22"/>
          <w:szCs w:val="22"/>
          <w:lang w:val="en-US"/>
        </w:rPr>
      </w:pPr>
      <w:r w:rsidRPr="06893C68">
        <w:rPr>
          <w:rFonts w:ascii="Calibri" w:hAnsi="Calibri" w:eastAsia="Calibri" w:cs="Calibri"/>
          <w:sz w:val="22"/>
          <w:szCs w:val="22"/>
          <w:lang w:val="en-US"/>
        </w:rPr>
        <w:t xml:space="preserve">This is an operational post and there will be considerable conflicting work demands, deadlines and interruptions, </w:t>
      </w:r>
      <w:r w:rsidRPr="06893C68" w:rsidR="00DB1CDB">
        <w:rPr>
          <w:rFonts w:ascii="Calibri" w:hAnsi="Calibri" w:eastAsia="Calibri" w:cs="Calibri"/>
          <w:sz w:val="22"/>
          <w:szCs w:val="22"/>
          <w:lang w:val="en-US"/>
        </w:rPr>
        <w:t>particularly</w:t>
      </w:r>
      <w:r w:rsidRPr="06893C68">
        <w:rPr>
          <w:rFonts w:ascii="Calibri" w:hAnsi="Calibri" w:eastAsia="Calibri" w:cs="Calibri"/>
          <w:sz w:val="22"/>
          <w:szCs w:val="22"/>
          <w:lang w:val="en-US"/>
        </w:rPr>
        <w:t xml:space="preserve"> during peak periods and operational deadlines.</w:t>
      </w:r>
    </w:p>
    <w:p w:rsidR="45CA3495" w:rsidRDefault="45CA3495" w14:paraId="4BCBCAC8" w14:textId="1C1DEB19">
      <w:pPr>
        <w:pStyle w:val="ListParagraph"/>
        <w:numPr>
          <w:ilvl w:val="0"/>
          <w:numId w:val="4"/>
        </w:numPr>
        <w:ind w:left="423" w:hanging="241"/>
        <w:jc w:val="both"/>
        <w:rPr>
          <w:rFonts w:ascii="Calibri" w:hAnsi="Calibri" w:eastAsia="Calibri" w:cs="Calibri"/>
          <w:sz w:val="22"/>
          <w:szCs w:val="22"/>
          <w:lang w:val="en-US"/>
        </w:rPr>
      </w:pPr>
      <w:r w:rsidRPr="06893C68">
        <w:rPr>
          <w:rFonts w:ascii="Calibri" w:hAnsi="Calibri" w:eastAsia="Calibri" w:cs="Calibri"/>
          <w:sz w:val="22"/>
          <w:szCs w:val="22"/>
          <w:lang w:val="en-US"/>
        </w:rPr>
        <w:t>The postholder is to undertake other duties commensurate to the grade of the post.</w:t>
      </w:r>
    </w:p>
    <w:p w:rsidR="45CA3495" w:rsidRDefault="00DB1CDB" w14:paraId="7D51AAAB" w14:textId="5B7453E9">
      <w:pPr>
        <w:pStyle w:val="ListParagraph"/>
        <w:numPr>
          <w:ilvl w:val="0"/>
          <w:numId w:val="4"/>
        </w:numPr>
        <w:ind w:left="423" w:hanging="241"/>
        <w:jc w:val="both"/>
        <w:rPr>
          <w:rFonts w:ascii="Calibri" w:hAnsi="Calibri" w:eastAsia="Calibri" w:cs="Calibri"/>
          <w:sz w:val="22"/>
          <w:szCs w:val="22"/>
          <w:lang w:val="en-US"/>
        </w:rPr>
      </w:pPr>
      <w:r w:rsidRPr="06893C68">
        <w:rPr>
          <w:rFonts w:ascii="Calibri" w:hAnsi="Calibri" w:eastAsia="Calibri" w:cs="Calibri"/>
          <w:sz w:val="22"/>
          <w:szCs w:val="22"/>
          <w:lang w:val="en-US"/>
        </w:rPr>
        <w:t>Ad hoc</w:t>
      </w:r>
      <w:r w:rsidRPr="06893C68" w:rsidR="45CA3495">
        <w:rPr>
          <w:rFonts w:ascii="Calibri" w:hAnsi="Calibri" w:eastAsia="Calibri" w:cs="Calibri"/>
          <w:sz w:val="22"/>
          <w:szCs w:val="22"/>
          <w:lang w:val="en-US"/>
        </w:rPr>
        <w:t xml:space="preserve"> travel to attend training events and meetings may be required.</w:t>
      </w:r>
    </w:p>
    <w:p w:rsidR="45CA3495" w:rsidRDefault="45CA3495" w14:paraId="6E8F4092" w14:textId="5163F7A8">
      <w:pPr>
        <w:pStyle w:val="ListParagraph"/>
        <w:numPr>
          <w:ilvl w:val="0"/>
          <w:numId w:val="4"/>
        </w:numPr>
        <w:ind w:left="424" w:right="143" w:hanging="243"/>
        <w:jc w:val="both"/>
        <w:rPr>
          <w:rFonts w:ascii="Calibri" w:hAnsi="Calibri" w:eastAsia="Calibri" w:cs="Calibri"/>
          <w:sz w:val="22"/>
          <w:szCs w:val="22"/>
          <w:lang w:val="en-US"/>
        </w:rPr>
      </w:pPr>
      <w:r w:rsidRPr="06893C68">
        <w:rPr>
          <w:rFonts w:ascii="Calibri" w:hAnsi="Calibri" w:eastAsia="Calibri" w:cs="Calibri"/>
          <w:sz w:val="22"/>
          <w:szCs w:val="22"/>
          <w:lang w:val="en-US"/>
        </w:rPr>
        <w:t>There may be occasions when it will be necessary to cover other roles within the team or to work with other colleagues when there are peaks and pressing issues.</w:t>
      </w:r>
    </w:p>
    <w:p w:rsidR="45CA3495" w:rsidRDefault="45CA3495" w14:paraId="320695B5" w14:textId="48207F7C">
      <w:pPr>
        <w:pStyle w:val="ListParagraph"/>
        <w:numPr>
          <w:ilvl w:val="0"/>
          <w:numId w:val="4"/>
        </w:numPr>
        <w:ind w:left="424" w:right="794" w:hanging="243"/>
        <w:jc w:val="both"/>
        <w:rPr>
          <w:rFonts w:ascii="Calibri" w:hAnsi="Calibri" w:eastAsia="Calibri" w:cs="Calibri"/>
          <w:sz w:val="22"/>
          <w:szCs w:val="22"/>
          <w:lang w:val="en-US"/>
        </w:rPr>
      </w:pPr>
      <w:r w:rsidRPr="06893C68">
        <w:rPr>
          <w:rFonts w:ascii="Calibri" w:hAnsi="Calibri" w:eastAsia="Calibri" w:cs="Calibri"/>
          <w:sz w:val="22"/>
          <w:szCs w:val="22"/>
          <w:lang w:val="en-US"/>
        </w:rPr>
        <w:t>There may be a requirement to spend large amounts of time working on sensitive information, for example, reports and audits.</w:t>
      </w:r>
    </w:p>
    <w:p w:rsidRPr="00742E8C" w:rsidR="00ED03CB" w:rsidP="00DB1CDB" w:rsidRDefault="45CA3495" w14:paraId="0C731F60" w14:textId="2E3C1101">
      <w:pPr>
        <w:spacing w:before="246"/>
        <w:ind w:left="182" w:right="139"/>
        <w:jc w:val="both"/>
        <w:rPr>
          <w:rFonts w:asciiTheme="majorHAnsi" w:hAnsiTheme="majorHAnsi" w:cstheme="majorHAnsi"/>
          <w:color w:val="000000"/>
        </w:rPr>
      </w:pPr>
      <w:r w:rsidRPr="06893C68">
        <w:rPr>
          <w:rFonts w:ascii="Calibri" w:hAnsi="Calibri" w:eastAsia="Calibri" w:cs="Calibri"/>
          <w:b/>
          <w:bCs/>
          <w:sz w:val="22"/>
          <w:szCs w:val="22"/>
          <w:lang w:val="en-US"/>
        </w:rPr>
        <w:t>Note</w:t>
      </w:r>
      <w:r w:rsidRPr="06893C68">
        <w:rPr>
          <w:rFonts w:ascii="Calibri" w:hAnsi="Calibri" w:eastAsia="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rsidRPr="00742E8C" w:rsidR="00ED03CB" w:rsidP="000E7C7E" w:rsidRDefault="00ED03CB" w14:paraId="5DACACAD" w14:textId="77777777">
      <w:pPr>
        <w:pStyle w:val="ListParagraph"/>
        <w:rPr>
          <w:rFonts w:asciiTheme="majorHAnsi" w:hAnsiTheme="majorHAnsi" w:cstheme="majorHAnsi"/>
          <w:color w:val="000000"/>
        </w:rPr>
      </w:pPr>
    </w:p>
    <w:p w:rsidRPr="00742E8C" w:rsidR="00ED03CB" w:rsidP="000E7C7E" w:rsidRDefault="00ED03CB" w14:paraId="1957BBC3" w14:textId="77777777">
      <w:pPr>
        <w:pStyle w:val="ListParagraph"/>
        <w:rPr>
          <w:rFonts w:asciiTheme="majorHAnsi" w:hAnsiTheme="majorHAnsi" w:cstheme="majorHAnsi"/>
          <w:color w:val="000000"/>
        </w:rPr>
      </w:pPr>
    </w:p>
    <w:p w:rsidRPr="00742E8C" w:rsidR="00ED03CB" w:rsidP="000E7C7E" w:rsidRDefault="00ED03CB" w14:paraId="63B0F40F" w14:textId="77777777">
      <w:pPr>
        <w:pStyle w:val="ListParagraph"/>
        <w:rPr>
          <w:rFonts w:asciiTheme="majorHAnsi" w:hAnsiTheme="majorHAnsi" w:cstheme="majorHAnsi"/>
          <w:color w:val="000000"/>
        </w:rPr>
      </w:pPr>
    </w:p>
    <w:p w:rsidRPr="00742E8C" w:rsidR="00ED03CB" w:rsidP="000E7C7E" w:rsidRDefault="00ED03CB" w14:paraId="2734A554" w14:textId="77777777">
      <w:pPr>
        <w:pStyle w:val="ListParagraph"/>
        <w:rPr>
          <w:rFonts w:asciiTheme="majorHAnsi" w:hAnsiTheme="majorHAnsi" w:cstheme="majorHAnsi"/>
          <w:color w:val="000000"/>
        </w:rPr>
      </w:pPr>
    </w:p>
    <w:p w:rsidRPr="0053338F" w:rsidR="002A6312" w:rsidP="00381091" w:rsidRDefault="002A6312" w14:paraId="1ED746EB" w14:textId="72CC93F4">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Person Specification</w:t>
      </w:r>
    </w:p>
    <w:p w:rsidRPr="00A256CA" w:rsidR="00A256CA" w:rsidP="00A256CA" w:rsidRDefault="00A256CA" w14:paraId="4AFB602C" w14:textId="33E6F0AC">
      <w:pPr>
        <w:contextualSpacing/>
        <w:rPr>
          <w:rFonts w:eastAsia="Times New Roman" w:asciiTheme="majorHAnsi"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rsidTr="7F2D6143" w14:paraId="16D04ED6" w14:textId="77777777">
        <w:tc>
          <w:tcPr>
            <w:tcW w:w="9622" w:type="dxa"/>
            <w:gridSpan w:val="4"/>
            <w:shd w:val="clear" w:color="auto" w:fill="4EDDC4"/>
            <w:vAlign w:val="center"/>
          </w:tcPr>
          <w:p w:rsidRPr="007D3D91" w:rsidR="007D3D91" w:rsidP="007D3D91" w:rsidRDefault="007D3D91" w14:paraId="53F91CBD" w14:textId="7D27EA84">
            <w:pPr>
              <w:contextualSpacing/>
              <w:rPr>
                <w:rFonts w:eastAsia="Times New Roman" w:asciiTheme="majorHAnsi" w:hAnsiTheme="majorHAnsi" w:cstheme="majorHAnsi"/>
                <w:b/>
                <w:bCs/>
                <w:color w:val="000000" w:themeColor="text1"/>
                <w:sz w:val="28"/>
                <w:szCs w:val="28"/>
              </w:rPr>
            </w:pPr>
            <w:r w:rsidRPr="007D3D91">
              <w:rPr>
                <w:rFonts w:eastAsia="Times New Roman" w:asciiTheme="majorHAnsi" w:hAnsiTheme="majorHAnsi" w:cstheme="majorHAnsi"/>
                <w:b/>
                <w:bCs/>
                <w:color w:val="FFFFFF" w:themeColor="background1"/>
                <w:sz w:val="28"/>
                <w:szCs w:val="28"/>
              </w:rPr>
              <w:t>Education and Training</w:t>
            </w:r>
          </w:p>
        </w:tc>
      </w:tr>
      <w:tr w:rsidR="00A256CA" w:rsidTr="7F2D6143" w14:paraId="28B42C93" w14:textId="77777777">
        <w:tc>
          <w:tcPr>
            <w:tcW w:w="5382" w:type="dxa"/>
            <w:vAlign w:val="center"/>
          </w:tcPr>
          <w:p w:rsidRPr="007D3D91" w:rsidR="00A256CA" w:rsidP="00123B8E" w:rsidRDefault="000675A1" w14:paraId="506D28DB" w14:textId="1C2EBE6E">
            <w:pPr>
              <w:contextualSpacing/>
              <w:rPr>
                <w:rFonts w:eastAsia="Times New Roman" w:asciiTheme="majorHAnsi" w:hAnsiTheme="majorHAnsi" w:cstheme="majorHAnsi"/>
                <w:b/>
                <w:bCs/>
                <w:color w:val="000000" w:themeColor="text1"/>
              </w:rPr>
            </w:pPr>
            <w:r w:rsidRPr="007D3D91">
              <w:rPr>
                <w:rFonts w:eastAsia="Times New Roman" w:asciiTheme="majorHAnsi" w:hAnsiTheme="majorHAnsi" w:cstheme="majorHAnsi"/>
                <w:b/>
                <w:bCs/>
                <w:color w:val="000000" w:themeColor="text1"/>
              </w:rPr>
              <w:t>Specification</w:t>
            </w:r>
          </w:p>
        </w:tc>
        <w:tc>
          <w:tcPr>
            <w:tcW w:w="1547" w:type="dxa"/>
          </w:tcPr>
          <w:p w:rsidRPr="007D3D91" w:rsidR="00A256CA" w:rsidP="007D3D91" w:rsidRDefault="000675A1" w14:paraId="06C52D7B" w14:textId="0E68932A">
            <w:pPr>
              <w:contextualSpacing/>
              <w:jc w:val="center"/>
              <w:rPr>
                <w:rFonts w:eastAsia="Times New Roman" w:asciiTheme="majorHAnsi" w:hAnsiTheme="majorHAnsi" w:cstheme="majorHAnsi"/>
                <w:b/>
                <w:bCs/>
                <w:color w:val="000000" w:themeColor="text1"/>
              </w:rPr>
            </w:pPr>
            <w:r w:rsidRPr="007D3D91">
              <w:rPr>
                <w:rFonts w:eastAsia="Times New Roman" w:asciiTheme="majorHAnsi" w:hAnsiTheme="majorHAnsi" w:cstheme="majorHAnsi"/>
                <w:b/>
                <w:bCs/>
                <w:color w:val="000000" w:themeColor="text1"/>
              </w:rPr>
              <w:t>Essential</w:t>
            </w:r>
            <w:r w:rsidRPr="007D3D91" w:rsidR="007D3D91">
              <w:rPr>
                <w:rFonts w:eastAsia="Times New Roman" w:asciiTheme="majorHAnsi" w:hAnsiTheme="majorHAnsi" w:cstheme="majorHAnsi"/>
                <w:b/>
                <w:bCs/>
                <w:color w:val="000000" w:themeColor="text1"/>
              </w:rPr>
              <w:t xml:space="preserve"> (E)</w:t>
            </w:r>
            <w:r w:rsidR="0053338F">
              <w:rPr>
                <w:rFonts w:eastAsia="Times New Roman" w:asciiTheme="majorHAnsi" w:hAnsiTheme="majorHAnsi" w:cstheme="majorHAnsi"/>
                <w:b/>
                <w:bCs/>
                <w:color w:val="000000" w:themeColor="text1"/>
              </w:rPr>
              <w:t xml:space="preserve"> / </w:t>
            </w:r>
            <w:r w:rsidRPr="007D3D91" w:rsidR="007D3D91">
              <w:rPr>
                <w:rFonts w:eastAsia="Times New Roman" w:asciiTheme="majorHAnsi" w:hAnsiTheme="majorHAnsi" w:cstheme="majorHAnsi"/>
                <w:b/>
                <w:bCs/>
                <w:color w:val="000000" w:themeColor="text1"/>
              </w:rPr>
              <w:t>Desirable (D)</w:t>
            </w:r>
          </w:p>
        </w:tc>
        <w:tc>
          <w:tcPr>
            <w:tcW w:w="1346" w:type="dxa"/>
          </w:tcPr>
          <w:p w:rsidRPr="007D3D91" w:rsidR="00A256CA" w:rsidP="007D3D91" w:rsidRDefault="0053338F" w14:paraId="556E8BF1" w14:textId="3F1B0D1F">
            <w:pPr>
              <w:contextualSpacing/>
              <w:jc w:val="center"/>
              <w:rPr>
                <w:rFonts w:eastAsia="Times New Roman" w:asciiTheme="majorHAnsi" w:hAnsiTheme="majorHAnsi" w:cstheme="majorHAnsi"/>
                <w:b/>
                <w:bCs/>
                <w:color w:val="000000" w:themeColor="text1"/>
              </w:rPr>
            </w:pPr>
            <w:r>
              <w:rPr>
                <w:rFonts w:eastAsia="Times New Roman" w:asciiTheme="majorHAnsi" w:hAnsiTheme="majorHAnsi" w:cstheme="majorHAnsi"/>
                <w:b/>
                <w:bCs/>
                <w:color w:val="000000" w:themeColor="text1"/>
              </w:rPr>
              <w:t>Assess</w:t>
            </w:r>
            <w:r w:rsidRPr="007D3D91" w:rsidR="007D3D91">
              <w:rPr>
                <w:rFonts w:eastAsia="Times New Roman" w:asciiTheme="majorHAnsi" w:hAnsiTheme="majorHAnsi" w:cstheme="majorHAnsi"/>
                <w:b/>
                <w:bCs/>
                <w:color w:val="000000" w:themeColor="text1"/>
              </w:rPr>
              <w:t xml:space="preserve"> at application</w:t>
            </w:r>
          </w:p>
        </w:tc>
        <w:tc>
          <w:tcPr>
            <w:tcW w:w="1347" w:type="dxa"/>
          </w:tcPr>
          <w:p w:rsidRPr="007D3D91" w:rsidR="00A256CA" w:rsidP="007D3D91" w:rsidRDefault="0053338F" w14:paraId="0CFB889A" w14:textId="3E9A3726">
            <w:pPr>
              <w:contextualSpacing/>
              <w:jc w:val="center"/>
              <w:rPr>
                <w:rFonts w:eastAsia="Times New Roman" w:asciiTheme="majorHAnsi" w:hAnsiTheme="majorHAnsi" w:cstheme="majorHAnsi"/>
                <w:b/>
                <w:bCs/>
                <w:color w:val="000000" w:themeColor="text1"/>
              </w:rPr>
            </w:pPr>
            <w:r>
              <w:rPr>
                <w:rFonts w:eastAsia="Times New Roman" w:asciiTheme="majorHAnsi" w:hAnsiTheme="majorHAnsi" w:cstheme="majorHAnsi"/>
                <w:b/>
                <w:bCs/>
                <w:color w:val="000000" w:themeColor="text1"/>
              </w:rPr>
              <w:t>Assess</w:t>
            </w:r>
            <w:r w:rsidRPr="007D3D91" w:rsidR="007D3D91">
              <w:rPr>
                <w:rFonts w:eastAsia="Times New Roman" w:asciiTheme="majorHAnsi" w:hAnsiTheme="majorHAnsi" w:cstheme="majorHAnsi"/>
                <w:b/>
                <w:bCs/>
                <w:color w:val="000000" w:themeColor="text1"/>
              </w:rPr>
              <w:t xml:space="preserve"> at interview</w:t>
            </w:r>
          </w:p>
        </w:tc>
      </w:tr>
      <w:tr w:rsidR="00A256CA" w:rsidTr="7F2D6143" w14:paraId="473EFD49" w14:textId="77777777">
        <w:tc>
          <w:tcPr>
            <w:tcW w:w="5382" w:type="dxa"/>
          </w:tcPr>
          <w:p w:rsidRPr="004811A6" w:rsidR="00A256CA" w:rsidP="004811A6" w:rsidRDefault="007D3D91" w14:paraId="231ED8D3" w14:textId="1328440B">
            <w:pPr>
              <w:rPr>
                <w:rFonts w:eastAsia="Times New Roman" w:asciiTheme="majorHAnsi" w:hAnsiTheme="majorHAnsi" w:cstheme="majorHAnsi"/>
              </w:rPr>
            </w:pPr>
            <w:r w:rsidRPr="004811A6">
              <w:rPr>
                <w:rFonts w:eastAsia="Times New Roman" w:asciiTheme="majorHAnsi" w:hAnsiTheme="majorHAnsi" w:cstheme="majorHAnsi"/>
              </w:rPr>
              <w:t>Three GCSE</w:t>
            </w:r>
            <w:r w:rsidRPr="004811A6" w:rsidR="006C61BE">
              <w:rPr>
                <w:rFonts w:eastAsia="Times New Roman" w:asciiTheme="majorHAnsi" w:hAnsiTheme="majorHAnsi" w:cstheme="majorHAnsi"/>
              </w:rPr>
              <w:t>/O Level</w:t>
            </w:r>
            <w:r w:rsidRPr="004811A6" w:rsidR="009C313C">
              <w:rPr>
                <w:rFonts w:eastAsia="Times New Roman" w:asciiTheme="majorHAnsi" w:hAnsiTheme="majorHAnsi" w:cstheme="majorHAnsi"/>
              </w:rPr>
              <w:t>/Functional Skills</w:t>
            </w:r>
            <w:r w:rsidRPr="004811A6" w:rsidR="006C61BE">
              <w:rPr>
                <w:rFonts w:eastAsia="Times New Roman" w:asciiTheme="majorHAnsi" w:hAnsiTheme="majorHAnsi" w:cstheme="majorHAnsi"/>
              </w:rPr>
              <w:t xml:space="preserve"> </w:t>
            </w:r>
            <w:r w:rsidRPr="004811A6">
              <w:rPr>
                <w:rFonts w:eastAsia="Times New Roman" w:asciiTheme="majorHAnsi" w:hAnsiTheme="majorHAnsi" w:cstheme="majorHAnsi"/>
              </w:rPr>
              <w:t>passes to include grade C</w:t>
            </w:r>
            <w:r w:rsidRPr="004811A6" w:rsidR="00DF295B">
              <w:rPr>
                <w:rFonts w:eastAsia="Times New Roman" w:asciiTheme="majorHAnsi" w:hAnsiTheme="majorHAnsi" w:cstheme="majorHAnsi"/>
              </w:rPr>
              <w:t>/4</w:t>
            </w:r>
            <w:r w:rsidRPr="004811A6">
              <w:rPr>
                <w:rFonts w:eastAsia="Times New Roman" w:asciiTheme="majorHAnsi" w:hAnsiTheme="majorHAnsi" w:cstheme="majorHAnsi"/>
              </w:rPr>
              <w:t xml:space="preserve"> or above in English and Mathematics (or equivalent)</w:t>
            </w:r>
          </w:p>
        </w:tc>
        <w:tc>
          <w:tcPr>
            <w:tcW w:w="1547" w:type="dxa"/>
          </w:tcPr>
          <w:p w:rsidRPr="004811A6" w:rsidR="00A256CA" w:rsidP="004811A6" w:rsidRDefault="003378EF" w14:paraId="7170CCD3" w14:textId="497B3AB4">
            <w:pPr>
              <w:ind w:left="360"/>
              <w:jc w:val="center"/>
              <w:rPr>
                <w:rFonts w:eastAsia="Times New Roman" w:asciiTheme="majorHAnsi" w:hAnsiTheme="majorHAnsi" w:cstheme="majorHAnsi"/>
              </w:rPr>
            </w:pPr>
            <w:r w:rsidRPr="004811A6">
              <w:rPr>
                <w:rFonts w:eastAsia="Times New Roman" w:asciiTheme="majorHAnsi" w:hAnsiTheme="majorHAnsi" w:cstheme="majorHAnsi"/>
              </w:rPr>
              <w:t>E</w:t>
            </w:r>
          </w:p>
        </w:tc>
        <w:tc>
          <w:tcPr>
            <w:tcW w:w="1346" w:type="dxa"/>
          </w:tcPr>
          <w:p w:rsidRPr="004811A6" w:rsidR="00A256CA" w:rsidP="002450B9" w:rsidRDefault="004811A6" w14:paraId="0F6EA102" w14:textId="3CEE971B">
            <w:pPr>
              <w:ind w:left="360"/>
              <w:jc w:val="center"/>
              <w:rPr>
                <w:rFonts w:eastAsia="Times New Roman" w:asciiTheme="majorHAnsi" w:hAnsiTheme="majorHAnsi" w:cstheme="majorHAnsi"/>
              </w:rPr>
            </w:pPr>
            <w:r w:rsidRPr="004811A6">
              <w:rPr>
                <w:rFonts w:eastAsia="Times New Roman" w:asciiTheme="majorHAnsi" w:hAnsiTheme="majorHAnsi" w:cstheme="majorHAnsi"/>
              </w:rPr>
              <w:t>X</w:t>
            </w:r>
          </w:p>
        </w:tc>
        <w:tc>
          <w:tcPr>
            <w:tcW w:w="1347" w:type="dxa"/>
          </w:tcPr>
          <w:p w:rsidRPr="004811A6" w:rsidR="00A256CA" w:rsidP="004811A6" w:rsidRDefault="00A256CA" w14:paraId="22238200" w14:textId="77777777">
            <w:pPr>
              <w:ind w:left="360"/>
              <w:jc w:val="center"/>
              <w:rPr>
                <w:rFonts w:eastAsia="Times New Roman" w:asciiTheme="majorHAnsi" w:hAnsiTheme="majorHAnsi" w:cstheme="majorHAnsi"/>
              </w:rPr>
            </w:pPr>
          </w:p>
        </w:tc>
      </w:tr>
      <w:tr w:rsidR="00A256CA" w:rsidTr="7F2D6143" w14:paraId="18388C36" w14:textId="77777777">
        <w:tc>
          <w:tcPr>
            <w:tcW w:w="5382" w:type="dxa"/>
          </w:tcPr>
          <w:p w:rsidRPr="004811A6" w:rsidR="00A256CA" w:rsidP="004811A6" w:rsidRDefault="009855B4" w14:paraId="5687B7B4" w14:textId="0341CA6A">
            <w:pPr>
              <w:pStyle w:val="TableParagraph"/>
              <w:tabs>
                <w:tab w:val="left" w:pos="467"/>
              </w:tabs>
              <w:rPr>
                <w:rFonts w:asciiTheme="majorHAnsi" w:hAnsiTheme="majorHAnsi" w:cstheme="majorHAnsi"/>
              </w:rPr>
            </w:pPr>
            <w:r w:rsidRPr="004811A6">
              <w:rPr>
                <w:rFonts w:asciiTheme="majorHAnsi" w:hAnsiTheme="majorHAnsi" w:cstheme="majorHAnsi"/>
              </w:rPr>
              <w:t>Level</w:t>
            </w:r>
            <w:r w:rsidRPr="004811A6">
              <w:rPr>
                <w:rFonts w:asciiTheme="majorHAnsi" w:hAnsiTheme="majorHAnsi" w:cstheme="majorHAnsi"/>
                <w:spacing w:val="-3"/>
              </w:rPr>
              <w:t xml:space="preserve"> </w:t>
            </w:r>
            <w:r w:rsidRPr="004811A6">
              <w:rPr>
                <w:rFonts w:asciiTheme="majorHAnsi" w:hAnsiTheme="majorHAnsi" w:cstheme="majorHAnsi"/>
              </w:rPr>
              <w:t>2</w:t>
            </w:r>
            <w:r w:rsidRPr="004811A6">
              <w:rPr>
                <w:rFonts w:asciiTheme="majorHAnsi" w:hAnsiTheme="majorHAnsi" w:cstheme="majorHAnsi"/>
                <w:spacing w:val="-2"/>
              </w:rPr>
              <w:t xml:space="preserve"> </w:t>
            </w:r>
            <w:r w:rsidRPr="004811A6">
              <w:rPr>
                <w:rFonts w:asciiTheme="majorHAnsi" w:hAnsiTheme="majorHAnsi" w:cstheme="majorHAnsi"/>
              </w:rPr>
              <w:t>childcare</w:t>
            </w:r>
            <w:r w:rsidRPr="004811A6">
              <w:rPr>
                <w:rFonts w:asciiTheme="majorHAnsi" w:hAnsiTheme="majorHAnsi" w:cstheme="majorHAnsi"/>
                <w:spacing w:val="-1"/>
              </w:rPr>
              <w:t xml:space="preserve"> </w:t>
            </w:r>
            <w:r w:rsidRPr="004811A6">
              <w:rPr>
                <w:rFonts w:asciiTheme="majorHAnsi" w:hAnsiTheme="majorHAnsi" w:cstheme="majorHAnsi"/>
              </w:rPr>
              <w:t>qualification</w:t>
            </w:r>
            <w:r w:rsidRPr="004811A6">
              <w:rPr>
                <w:rFonts w:asciiTheme="majorHAnsi" w:hAnsiTheme="majorHAnsi" w:cstheme="majorHAnsi"/>
                <w:spacing w:val="-1"/>
              </w:rPr>
              <w:t xml:space="preserve"> </w:t>
            </w:r>
            <w:r w:rsidRPr="004811A6" w:rsidR="00BF6696">
              <w:rPr>
                <w:rFonts w:asciiTheme="majorHAnsi" w:hAnsiTheme="majorHAnsi" w:cstheme="majorHAnsi"/>
              </w:rPr>
              <w:t>e.g.</w:t>
            </w:r>
            <w:r w:rsidRPr="004811A6">
              <w:rPr>
                <w:rFonts w:asciiTheme="majorHAnsi" w:hAnsiTheme="majorHAnsi" w:cstheme="majorHAnsi"/>
              </w:rPr>
              <w:t xml:space="preserve"> NVQ</w:t>
            </w:r>
            <w:r w:rsidRPr="004811A6">
              <w:rPr>
                <w:rFonts w:asciiTheme="majorHAnsi" w:hAnsiTheme="majorHAnsi" w:cstheme="majorHAnsi"/>
                <w:spacing w:val="-3"/>
              </w:rPr>
              <w:t xml:space="preserve"> </w:t>
            </w:r>
            <w:r w:rsidRPr="004811A6">
              <w:rPr>
                <w:rFonts w:asciiTheme="majorHAnsi" w:hAnsiTheme="majorHAnsi" w:cstheme="majorHAnsi"/>
              </w:rPr>
              <w:t>2</w:t>
            </w:r>
            <w:r w:rsidRPr="004811A6">
              <w:rPr>
                <w:rFonts w:asciiTheme="majorHAnsi" w:hAnsiTheme="majorHAnsi" w:cstheme="majorHAnsi"/>
                <w:spacing w:val="-2"/>
              </w:rPr>
              <w:t xml:space="preserve"> </w:t>
            </w:r>
            <w:r w:rsidRPr="004811A6">
              <w:rPr>
                <w:rFonts w:asciiTheme="majorHAnsi" w:hAnsiTheme="majorHAnsi" w:cstheme="majorHAnsi"/>
              </w:rPr>
              <w:t>or</w:t>
            </w:r>
            <w:r w:rsidRPr="004811A6">
              <w:rPr>
                <w:rFonts w:asciiTheme="majorHAnsi" w:hAnsiTheme="majorHAnsi" w:cstheme="majorHAnsi"/>
                <w:spacing w:val="-1"/>
              </w:rPr>
              <w:t xml:space="preserve"> </w:t>
            </w:r>
            <w:r w:rsidRPr="004811A6">
              <w:rPr>
                <w:rFonts w:asciiTheme="majorHAnsi" w:hAnsiTheme="majorHAnsi" w:cstheme="majorHAnsi"/>
                <w:spacing w:val="-2"/>
              </w:rPr>
              <w:t>equivalent</w:t>
            </w:r>
          </w:p>
        </w:tc>
        <w:tc>
          <w:tcPr>
            <w:tcW w:w="1547" w:type="dxa"/>
          </w:tcPr>
          <w:p w:rsidRPr="004811A6" w:rsidR="00A256CA" w:rsidP="004811A6" w:rsidRDefault="003378EF" w14:paraId="2F9F5A98" w14:textId="1787F9D6">
            <w:pPr>
              <w:ind w:left="360"/>
              <w:jc w:val="center"/>
              <w:rPr>
                <w:rFonts w:eastAsia="Times New Roman" w:asciiTheme="majorHAnsi" w:hAnsiTheme="majorHAnsi" w:cstheme="majorHAnsi"/>
              </w:rPr>
            </w:pPr>
            <w:r w:rsidRPr="004811A6">
              <w:rPr>
                <w:rFonts w:eastAsia="Times New Roman" w:asciiTheme="majorHAnsi" w:hAnsiTheme="majorHAnsi" w:cstheme="majorHAnsi"/>
              </w:rPr>
              <w:t>E</w:t>
            </w:r>
          </w:p>
        </w:tc>
        <w:tc>
          <w:tcPr>
            <w:tcW w:w="1346" w:type="dxa"/>
          </w:tcPr>
          <w:p w:rsidRPr="004811A6" w:rsidR="00A256CA" w:rsidP="002450B9" w:rsidRDefault="004811A6" w14:paraId="0F6349C5" w14:textId="2827C6DE">
            <w:pPr>
              <w:ind w:left="360"/>
              <w:jc w:val="center"/>
              <w:rPr>
                <w:rFonts w:eastAsia="Times New Roman" w:asciiTheme="majorHAnsi" w:hAnsiTheme="majorHAnsi" w:cstheme="majorHAnsi"/>
              </w:rPr>
            </w:pPr>
            <w:r w:rsidRPr="004811A6">
              <w:rPr>
                <w:rFonts w:eastAsia="Times New Roman" w:asciiTheme="majorHAnsi" w:hAnsiTheme="majorHAnsi" w:cstheme="majorHAnsi"/>
              </w:rPr>
              <w:t>X</w:t>
            </w:r>
          </w:p>
        </w:tc>
        <w:tc>
          <w:tcPr>
            <w:tcW w:w="1347" w:type="dxa"/>
          </w:tcPr>
          <w:p w:rsidRPr="004811A6" w:rsidR="00A256CA" w:rsidP="004811A6" w:rsidRDefault="00A256CA" w14:paraId="6F11C828" w14:textId="77777777">
            <w:pPr>
              <w:ind w:left="360"/>
              <w:jc w:val="center"/>
              <w:rPr>
                <w:rFonts w:eastAsia="Times New Roman" w:asciiTheme="majorHAnsi" w:hAnsiTheme="majorHAnsi" w:cstheme="majorHAnsi"/>
              </w:rPr>
            </w:pPr>
          </w:p>
        </w:tc>
      </w:tr>
      <w:tr w:rsidR="00A256CA" w:rsidTr="7F2D6143" w14:paraId="5D40B38A" w14:textId="77777777">
        <w:tc>
          <w:tcPr>
            <w:tcW w:w="5382" w:type="dxa"/>
          </w:tcPr>
          <w:p w:rsidRPr="004811A6" w:rsidR="00A256CA" w:rsidP="004811A6" w:rsidRDefault="003378EF" w14:paraId="4C67B9D3" w14:textId="563F1F38">
            <w:pPr>
              <w:pStyle w:val="TableParagraph"/>
              <w:tabs>
                <w:tab w:val="left" w:pos="467"/>
              </w:tabs>
              <w:rPr>
                <w:rFonts w:asciiTheme="majorHAnsi" w:hAnsiTheme="majorHAnsi" w:cstheme="majorHAnsi"/>
              </w:rPr>
            </w:pPr>
            <w:r w:rsidRPr="004811A6">
              <w:rPr>
                <w:rFonts w:asciiTheme="majorHAnsi" w:hAnsiTheme="majorHAnsi" w:cstheme="majorHAnsi"/>
              </w:rPr>
              <w:t>RWI</w:t>
            </w:r>
            <w:r w:rsidRPr="004811A6">
              <w:rPr>
                <w:rFonts w:asciiTheme="majorHAnsi" w:hAnsiTheme="majorHAnsi" w:cstheme="majorHAnsi"/>
                <w:spacing w:val="-2"/>
              </w:rPr>
              <w:t xml:space="preserve"> training</w:t>
            </w:r>
          </w:p>
        </w:tc>
        <w:tc>
          <w:tcPr>
            <w:tcW w:w="1547" w:type="dxa"/>
          </w:tcPr>
          <w:p w:rsidRPr="004811A6" w:rsidR="00A256CA" w:rsidP="004811A6" w:rsidRDefault="003378EF" w14:paraId="4250B50F" w14:textId="5688568A">
            <w:pPr>
              <w:ind w:left="360"/>
              <w:jc w:val="center"/>
              <w:rPr>
                <w:rFonts w:eastAsia="Times New Roman" w:asciiTheme="majorHAnsi" w:hAnsiTheme="majorHAnsi" w:cstheme="majorHAnsi"/>
              </w:rPr>
            </w:pPr>
            <w:r w:rsidRPr="004811A6">
              <w:rPr>
                <w:rFonts w:eastAsia="Times New Roman" w:asciiTheme="majorHAnsi" w:hAnsiTheme="majorHAnsi" w:cstheme="majorHAnsi"/>
              </w:rPr>
              <w:t>D</w:t>
            </w:r>
          </w:p>
        </w:tc>
        <w:tc>
          <w:tcPr>
            <w:tcW w:w="1346" w:type="dxa"/>
          </w:tcPr>
          <w:p w:rsidRPr="004811A6" w:rsidR="00A256CA" w:rsidP="002450B9" w:rsidRDefault="004811A6" w14:paraId="2D3EDF63" w14:textId="1905073F">
            <w:pPr>
              <w:ind w:left="360"/>
              <w:jc w:val="center"/>
              <w:rPr>
                <w:rFonts w:eastAsia="Times New Roman" w:asciiTheme="majorHAnsi" w:hAnsiTheme="majorHAnsi" w:cstheme="majorHAnsi"/>
              </w:rPr>
            </w:pPr>
            <w:r w:rsidRPr="004811A6">
              <w:rPr>
                <w:rFonts w:eastAsia="Times New Roman" w:asciiTheme="majorHAnsi" w:hAnsiTheme="majorHAnsi" w:cstheme="majorHAnsi"/>
              </w:rPr>
              <w:t>X</w:t>
            </w:r>
          </w:p>
        </w:tc>
        <w:tc>
          <w:tcPr>
            <w:tcW w:w="1347" w:type="dxa"/>
          </w:tcPr>
          <w:p w:rsidRPr="004811A6" w:rsidR="00A256CA" w:rsidP="004811A6" w:rsidRDefault="00D53327" w14:paraId="600C91C2" w14:textId="0D871F7D">
            <w:pPr>
              <w:ind w:left="360"/>
              <w:jc w:val="center"/>
              <w:rPr>
                <w:rFonts w:eastAsia="Times New Roman" w:asciiTheme="majorHAnsi" w:hAnsiTheme="majorHAnsi" w:cstheme="majorHAnsi"/>
              </w:rPr>
            </w:pPr>
            <w:r>
              <w:rPr>
                <w:rFonts w:eastAsia="Times New Roman" w:asciiTheme="majorHAnsi" w:hAnsiTheme="majorHAnsi" w:cstheme="majorHAnsi"/>
              </w:rPr>
              <w:t>x</w:t>
            </w:r>
          </w:p>
        </w:tc>
      </w:tr>
      <w:tr w:rsidR="007D3D91" w:rsidTr="7F2D6143" w14:paraId="64A499FD" w14:textId="77777777">
        <w:tc>
          <w:tcPr>
            <w:tcW w:w="9622" w:type="dxa"/>
            <w:gridSpan w:val="4"/>
            <w:shd w:val="clear" w:color="auto" w:fill="4EDDC4"/>
          </w:tcPr>
          <w:p w:rsidR="007D3D91" w:rsidP="007D3D91" w:rsidRDefault="007D3D91" w14:paraId="3A478420" w14:textId="0BC3352F">
            <w:pPr>
              <w:contextualSpacing/>
              <w:rPr>
                <w:rFonts w:eastAsia="Times New Roman" w:asciiTheme="majorHAnsi" w:hAnsiTheme="majorHAnsi" w:cstheme="majorHAnsi"/>
                <w:color w:val="000000" w:themeColor="text1"/>
              </w:rPr>
            </w:pPr>
            <w:r w:rsidRPr="007D3D91">
              <w:rPr>
                <w:rFonts w:eastAsia="Times New Roman" w:asciiTheme="majorHAnsi" w:hAnsiTheme="majorHAnsi" w:cstheme="majorHAnsi"/>
                <w:b/>
                <w:bCs/>
                <w:color w:val="FFFFFF" w:themeColor="background1"/>
                <w:sz w:val="28"/>
                <w:szCs w:val="28"/>
              </w:rPr>
              <w:t>Experience, Knowledge and Skills</w:t>
            </w:r>
          </w:p>
        </w:tc>
      </w:tr>
      <w:tr w:rsidR="00123B8E" w:rsidTr="7F2D6143" w14:paraId="6B1F4084" w14:textId="77777777">
        <w:tc>
          <w:tcPr>
            <w:tcW w:w="5382" w:type="dxa"/>
            <w:vAlign w:val="center"/>
          </w:tcPr>
          <w:p w:rsidR="00123B8E" w:rsidP="00123B8E" w:rsidRDefault="00123B8E" w14:paraId="19B45B00" w14:textId="525DB2D2">
            <w:pPr>
              <w:contextualSpacing/>
              <w:rPr>
                <w:rFonts w:eastAsia="Times New Roman" w:asciiTheme="majorHAnsi" w:hAnsiTheme="majorHAnsi" w:cstheme="majorHAnsi"/>
                <w:color w:val="000000" w:themeColor="text1"/>
              </w:rPr>
            </w:pPr>
            <w:r w:rsidRPr="007D3D91">
              <w:rPr>
                <w:rFonts w:eastAsia="Times New Roman" w:asciiTheme="majorHAnsi" w:hAnsiTheme="majorHAnsi" w:cstheme="majorHAnsi"/>
                <w:b/>
                <w:bCs/>
                <w:color w:val="000000" w:themeColor="text1"/>
              </w:rPr>
              <w:t>Specification</w:t>
            </w:r>
          </w:p>
        </w:tc>
        <w:tc>
          <w:tcPr>
            <w:tcW w:w="1547" w:type="dxa"/>
          </w:tcPr>
          <w:p w:rsidR="00123B8E" w:rsidP="00123B8E" w:rsidRDefault="00123B8E" w14:paraId="3713CB8B" w14:textId="6FA20438">
            <w:pPr>
              <w:contextualSpacing/>
              <w:jc w:val="center"/>
              <w:rPr>
                <w:rFonts w:eastAsia="Times New Roman" w:asciiTheme="majorHAnsi" w:hAnsiTheme="majorHAnsi" w:cstheme="majorHAnsi"/>
                <w:color w:val="000000" w:themeColor="text1"/>
              </w:rPr>
            </w:pPr>
            <w:r w:rsidRPr="007D3D91">
              <w:rPr>
                <w:rFonts w:eastAsia="Times New Roman" w:asciiTheme="majorHAnsi" w:hAnsiTheme="majorHAnsi" w:cstheme="majorHAnsi"/>
                <w:b/>
                <w:bCs/>
                <w:color w:val="000000" w:themeColor="text1"/>
              </w:rPr>
              <w:t>Essential (E)</w:t>
            </w:r>
            <w:r>
              <w:rPr>
                <w:rFonts w:eastAsia="Times New Roman" w:asciiTheme="majorHAnsi" w:hAnsiTheme="majorHAnsi" w:cstheme="majorHAnsi"/>
                <w:b/>
                <w:bCs/>
                <w:color w:val="000000" w:themeColor="text1"/>
              </w:rPr>
              <w:t xml:space="preserve"> / </w:t>
            </w:r>
            <w:r w:rsidRPr="007D3D91">
              <w:rPr>
                <w:rFonts w:eastAsia="Times New Roman" w:asciiTheme="majorHAnsi" w:hAnsiTheme="majorHAnsi" w:cstheme="majorHAnsi"/>
                <w:b/>
                <w:bCs/>
                <w:color w:val="000000" w:themeColor="text1"/>
              </w:rPr>
              <w:t>Desirable (D)</w:t>
            </w:r>
          </w:p>
        </w:tc>
        <w:tc>
          <w:tcPr>
            <w:tcW w:w="1346" w:type="dxa"/>
          </w:tcPr>
          <w:p w:rsidR="00123B8E" w:rsidP="00123B8E" w:rsidRDefault="00123B8E" w14:paraId="0D746459" w14:textId="3588C1B2">
            <w:pPr>
              <w:contextualSpacing/>
              <w:jc w:val="center"/>
              <w:rPr>
                <w:rFonts w:eastAsia="Times New Roman" w:asciiTheme="majorHAnsi" w:hAnsiTheme="majorHAnsi" w:cstheme="majorHAnsi"/>
                <w:color w:val="000000" w:themeColor="text1"/>
              </w:rPr>
            </w:pPr>
            <w:r>
              <w:rPr>
                <w:rFonts w:eastAsia="Times New Roman" w:asciiTheme="majorHAnsi" w:hAnsiTheme="majorHAnsi" w:cstheme="majorHAnsi"/>
                <w:b/>
                <w:bCs/>
                <w:color w:val="000000" w:themeColor="text1"/>
              </w:rPr>
              <w:t>Assess</w:t>
            </w:r>
            <w:r w:rsidRPr="007D3D91">
              <w:rPr>
                <w:rFonts w:eastAsia="Times New Roman" w:asciiTheme="majorHAnsi" w:hAnsiTheme="majorHAnsi" w:cstheme="majorHAnsi"/>
                <w:b/>
                <w:bCs/>
                <w:color w:val="000000" w:themeColor="text1"/>
              </w:rPr>
              <w:t xml:space="preserve"> at application</w:t>
            </w:r>
          </w:p>
        </w:tc>
        <w:tc>
          <w:tcPr>
            <w:tcW w:w="1347" w:type="dxa"/>
          </w:tcPr>
          <w:p w:rsidR="00123B8E" w:rsidP="00123B8E" w:rsidRDefault="00123B8E" w14:paraId="453A5D6F" w14:textId="5A7B8C20">
            <w:pPr>
              <w:contextualSpacing/>
              <w:jc w:val="center"/>
              <w:rPr>
                <w:rFonts w:eastAsia="Times New Roman" w:asciiTheme="majorHAnsi" w:hAnsiTheme="majorHAnsi" w:cstheme="majorHAnsi"/>
                <w:color w:val="000000" w:themeColor="text1"/>
              </w:rPr>
            </w:pPr>
            <w:r>
              <w:rPr>
                <w:rFonts w:eastAsia="Times New Roman" w:asciiTheme="majorHAnsi" w:hAnsiTheme="majorHAnsi" w:cstheme="majorHAnsi"/>
                <w:b/>
                <w:bCs/>
                <w:color w:val="000000" w:themeColor="text1"/>
              </w:rPr>
              <w:t>Assess</w:t>
            </w:r>
            <w:r w:rsidRPr="007D3D91">
              <w:rPr>
                <w:rFonts w:eastAsia="Times New Roman" w:asciiTheme="majorHAnsi" w:hAnsiTheme="majorHAnsi" w:cstheme="majorHAnsi"/>
                <w:b/>
                <w:bCs/>
                <w:color w:val="000000" w:themeColor="text1"/>
              </w:rPr>
              <w:t xml:space="preserve"> at interview</w:t>
            </w:r>
          </w:p>
        </w:tc>
      </w:tr>
      <w:tr w:rsidR="00123B8E" w:rsidTr="7F2D6143" w14:paraId="73B300B8" w14:textId="77777777">
        <w:tc>
          <w:tcPr>
            <w:tcW w:w="5382" w:type="dxa"/>
          </w:tcPr>
          <w:p w:rsidRPr="002450B9" w:rsidR="00123B8E" w:rsidP="00123B8E" w:rsidRDefault="00123B8E" w14:paraId="12C97ACF" w14:textId="101A28FE">
            <w:pPr>
              <w:rPr>
                <w:rFonts w:eastAsia="Times New Roman" w:asciiTheme="majorHAnsi" w:hAnsiTheme="majorHAnsi" w:cstheme="majorHAnsi"/>
                <w:lang w:eastAsia="en-GB"/>
              </w:rPr>
            </w:pPr>
            <w:r w:rsidRPr="002450B9">
              <w:rPr>
                <w:rFonts w:eastAsia="Times New Roman" w:asciiTheme="majorHAnsi" w:hAnsiTheme="majorHAnsi" w:cstheme="majorHAnsi"/>
                <w:lang w:eastAsia="en-GB"/>
              </w:rPr>
              <w:t>Proficiency in Microsoft Office programs, specifically, Word, Excel, Outlook, PowerPoint</w:t>
            </w:r>
          </w:p>
        </w:tc>
        <w:tc>
          <w:tcPr>
            <w:tcW w:w="1547" w:type="dxa"/>
          </w:tcPr>
          <w:p w:rsidRPr="002450B9" w:rsidR="00123B8E" w:rsidP="00B0646B" w:rsidRDefault="00B0646B" w14:paraId="567901AF" w14:textId="00E1DEAE">
            <w:pPr>
              <w:contextualSpacing/>
              <w:jc w:val="center"/>
              <w:rPr>
                <w:rFonts w:eastAsia="Times New Roman" w:asciiTheme="majorHAnsi" w:hAnsiTheme="majorHAnsi" w:cstheme="majorBidi"/>
              </w:rPr>
            </w:pPr>
            <w:r w:rsidRPr="002450B9">
              <w:rPr>
                <w:rFonts w:eastAsia="Times New Roman" w:asciiTheme="majorHAnsi" w:hAnsiTheme="majorHAnsi" w:cstheme="majorBidi"/>
              </w:rPr>
              <w:t>E</w:t>
            </w:r>
          </w:p>
        </w:tc>
        <w:tc>
          <w:tcPr>
            <w:tcW w:w="1346" w:type="dxa"/>
          </w:tcPr>
          <w:p w:rsidRPr="00295456" w:rsidR="00123B8E" w:rsidP="78EEAFCB" w:rsidRDefault="00472AB2" w14:paraId="7B427009" w14:textId="3FD3A938">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c>
          <w:tcPr>
            <w:tcW w:w="1347" w:type="dxa"/>
          </w:tcPr>
          <w:p w:rsidRPr="00295456" w:rsidR="00123B8E" w:rsidP="7F2D6143" w:rsidRDefault="00123B8E" w14:paraId="3ED104D4" w14:textId="7821183D">
            <w:pPr>
              <w:contextualSpacing/>
              <w:jc w:val="center"/>
              <w:rPr>
                <w:rFonts w:eastAsia="Times New Roman" w:asciiTheme="majorHAnsi" w:hAnsiTheme="majorHAnsi" w:cstheme="majorBidi"/>
                <w:color w:val="FF0000"/>
              </w:rPr>
            </w:pPr>
          </w:p>
        </w:tc>
      </w:tr>
      <w:tr w:rsidR="00123B8E" w:rsidTr="7F2D6143" w14:paraId="35159609" w14:textId="77777777">
        <w:tc>
          <w:tcPr>
            <w:tcW w:w="5382" w:type="dxa"/>
          </w:tcPr>
          <w:p w:rsidRPr="002450B9" w:rsidR="00123B8E" w:rsidP="00123B8E" w:rsidRDefault="00123B8E" w14:paraId="00733056" w14:textId="677E627E">
            <w:pPr>
              <w:rPr>
                <w:rFonts w:eastAsia="Times New Roman" w:asciiTheme="majorHAnsi" w:hAnsiTheme="majorHAnsi" w:cstheme="majorHAnsi"/>
                <w:lang w:eastAsia="en-GB"/>
              </w:rPr>
            </w:pPr>
            <w:r w:rsidRPr="002450B9">
              <w:rPr>
                <w:rFonts w:eastAsia="Times New Roman" w:asciiTheme="majorHAnsi" w:hAnsiTheme="majorHAnsi" w:cstheme="majorHAnsi"/>
                <w:lang w:eastAsia="en-GB"/>
              </w:rPr>
              <w:t xml:space="preserve">Knowledge of how to </w:t>
            </w:r>
            <w:proofErr w:type="gramStart"/>
            <w:r w:rsidRPr="002450B9">
              <w:rPr>
                <w:rFonts w:eastAsia="Times New Roman" w:asciiTheme="majorHAnsi" w:hAnsiTheme="majorHAnsi" w:cstheme="majorHAnsi"/>
                <w:lang w:eastAsia="en-GB"/>
              </w:rPr>
              <w:t>work and maintain confidentiality in relation to data/information at all times</w:t>
            </w:r>
            <w:proofErr w:type="gramEnd"/>
          </w:p>
        </w:tc>
        <w:tc>
          <w:tcPr>
            <w:tcW w:w="1547" w:type="dxa"/>
          </w:tcPr>
          <w:p w:rsidRPr="002450B9" w:rsidR="00123B8E" w:rsidP="7F2D6143" w:rsidRDefault="00B0646B" w14:paraId="5E120571" w14:textId="74286664">
            <w:pPr>
              <w:contextualSpacing/>
              <w:jc w:val="center"/>
              <w:rPr>
                <w:rFonts w:eastAsia="Times New Roman" w:asciiTheme="majorHAnsi" w:hAnsiTheme="majorHAnsi" w:cstheme="majorBidi"/>
              </w:rPr>
            </w:pPr>
            <w:r w:rsidRPr="002450B9">
              <w:rPr>
                <w:rFonts w:eastAsia="Times New Roman" w:asciiTheme="majorHAnsi" w:hAnsiTheme="majorHAnsi" w:cstheme="majorBidi"/>
              </w:rPr>
              <w:t>E</w:t>
            </w:r>
          </w:p>
        </w:tc>
        <w:tc>
          <w:tcPr>
            <w:tcW w:w="1346" w:type="dxa"/>
          </w:tcPr>
          <w:p w:rsidRPr="00295456" w:rsidR="00123B8E" w:rsidP="7F2D6143" w:rsidRDefault="00123B8E" w14:paraId="7467B4B6" w14:textId="3037D7BF">
            <w:pPr>
              <w:contextualSpacing/>
              <w:jc w:val="center"/>
              <w:rPr>
                <w:rFonts w:eastAsia="Times New Roman" w:asciiTheme="majorHAnsi" w:hAnsiTheme="majorHAnsi" w:cstheme="majorBidi"/>
                <w:color w:val="FF0000"/>
              </w:rPr>
            </w:pPr>
          </w:p>
        </w:tc>
        <w:tc>
          <w:tcPr>
            <w:tcW w:w="1347" w:type="dxa"/>
          </w:tcPr>
          <w:p w:rsidRPr="00295456" w:rsidR="00123B8E" w:rsidP="7F2D6143" w:rsidRDefault="004E7F04" w14:paraId="498CAEAA" w14:textId="050E6CA8">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123B8E" w:rsidTr="7F2D6143" w14:paraId="790A28DB" w14:textId="77777777">
        <w:tc>
          <w:tcPr>
            <w:tcW w:w="5382" w:type="dxa"/>
          </w:tcPr>
          <w:p w:rsidRPr="002450B9" w:rsidR="00123B8E" w:rsidP="00123B8E" w:rsidRDefault="00123B8E" w14:paraId="2561F33E" w14:textId="4BD93977">
            <w:pPr>
              <w:rPr>
                <w:rFonts w:eastAsia="Times New Roman" w:asciiTheme="majorHAnsi" w:hAnsiTheme="majorHAnsi" w:cstheme="majorHAnsi"/>
                <w:lang w:eastAsia="en-GB"/>
              </w:rPr>
            </w:pPr>
            <w:bookmarkStart w:name="_Hlk94006511" w:id="0"/>
            <w:r w:rsidRPr="002450B9">
              <w:rPr>
                <w:rFonts w:eastAsia="Times New Roman" w:asciiTheme="majorHAnsi" w:hAnsiTheme="majorHAnsi" w:cstheme="majorHAnsi"/>
                <w:lang w:eastAsia="en-GB"/>
              </w:rPr>
              <w:t xml:space="preserve">Ability to read, write and communicate effectively in English </w:t>
            </w:r>
            <w:proofErr w:type="gramStart"/>
            <w:r w:rsidRPr="002450B9">
              <w:rPr>
                <w:rFonts w:eastAsia="Times New Roman" w:asciiTheme="majorHAnsi" w:hAnsiTheme="majorHAnsi" w:cstheme="majorHAnsi"/>
                <w:lang w:eastAsia="en-GB"/>
              </w:rPr>
              <w:t>in order to</w:t>
            </w:r>
            <w:proofErr w:type="gramEnd"/>
            <w:r w:rsidRPr="002450B9">
              <w:rPr>
                <w:rFonts w:eastAsia="Times New Roman" w:asciiTheme="majorHAnsi" w:hAnsiTheme="majorHAnsi" w:cstheme="majorHAnsi"/>
                <w:lang w:eastAsia="en-GB"/>
              </w:rPr>
              <w:t xml:space="preserve"> deliver in all aspects of the role</w:t>
            </w:r>
            <w:bookmarkEnd w:id="0"/>
          </w:p>
        </w:tc>
        <w:tc>
          <w:tcPr>
            <w:tcW w:w="1547" w:type="dxa"/>
          </w:tcPr>
          <w:p w:rsidRPr="002450B9" w:rsidR="00123B8E" w:rsidP="7F2D6143" w:rsidRDefault="00B0646B" w14:paraId="39BD4693" w14:textId="4CECF879">
            <w:pPr>
              <w:contextualSpacing/>
              <w:jc w:val="center"/>
              <w:rPr>
                <w:rFonts w:eastAsia="Times New Roman" w:asciiTheme="majorHAnsi" w:hAnsiTheme="majorHAnsi" w:cstheme="majorBidi"/>
              </w:rPr>
            </w:pPr>
            <w:r w:rsidRPr="002450B9">
              <w:rPr>
                <w:rFonts w:eastAsia="Times New Roman" w:asciiTheme="majorHAnsi" w:hAnsiTheme="majorHAnsi" w:cstheme="majorBidi"/>
              </w:rPr>
              <w:t>E</w:t>
            </w:r>
          </w:p>
        </w:tc>
        <w:tc>
          <w:tcPr>
            <w:tcW w:w="1346" w:type="dxa"/>
          </w:tcPr>
          <w:p w:rsidRPr="00295456" w:rsidR="00123B8E" w:rsidP="7F2D6143" w:rsidRDefault="00123B8E" w14:paraId="2D493FF5" w14:textId="0F63F3BA">
            <w:pPr>
              <w:contextualSpacing/>
              <w:jc w:val="center"/>
              <w:rPr>
                <w:rFonts w:eastAsia="Times New Roman" w:asciiTheme="majorHAnsi" w:hAnsiTheme="majorHAnsi" w:cstheme="majorBidi"/>
                <w:color w:val="FF0000"/>
              </w:rPr>
            </w:pPr>
          </w:p>
        </w:tc>
        <w:tc>
          <w:tcPr>
            <w:tcW w:w="1347" w:type="dxa"/>
          </w:tcPr>
          <w:p w:rsidRPr="00295456" w:rsidR="00123B8E" w:rsidP="7F2D6143" w:rsidRDefault="004E7F04" w14:paraId="6E276993" w14:textId="156B0CA0">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295456" w:rsidTr="7F2D6143" w14:paraId="7CCA6AF0" w14:textId="77777777">
        <w:tc>
          <w:tcPr>
            <w:tcW w:w="5382" w:type="dxa"/>
          </w:tcPr>
          <w:p w:rsidRPr="002450B9" w:rsidR="00295456" w:rsidP="00054BBF" w:rsidRDefault="00663A23" w14:paraId="0E3F44B6" w14:textId="0B0E3A45">
            <w:pPr>
              <w:pStyle w:val="TableParagraph"/>
              <w:tabs>
                <w:tab w:val="left" w:pos="467"/>
              </w:tabs>
              <w:ind w:right="588"/>
              <w:rPr>
                <w:rFonts w:asciiTheme="majorHAnsi" w:hAnsiTheme="majorHAnsi" w:cstheme="majorHAnsi"/>
              </w:rPr>
            </w:pPr>
            <w:r w:rsidRPr="002450B9">
              <w:rPr>
                <w:rFonts w:asciiTheme="majorHAnsi" w:hAnsiTheme="majorHAnsi" w:cstheme="majorHAnsi"/>
              </w:rPr>
              <w:t>At</w:t>
            </w:r>
            <w:r w:rsidRPr="002450B9">
              <w:rPr>
                <w:rFonts w:asciiTheme="majorHAnsi" w:hAnsiTheme="majorHAnsi" w:cstheme="majorHAnsi"/>
                <w:spacing w:val="-2"/>
              </w:rPr>
              <w:t xml:space="preserve"> </w:t>
            </w:r>
            <w:r w:rsidRPr="002450B9">
              <w:rPr>
                <w:rFonts w:asciiTheme="majorHAnsi" w:hAnsiTheme="majorHAnsi" w:cstheme="majorHAnsi"/>
              </w:rPr>
              <w:t>least</w:t>
            </w:r>
            <w:r w:rsidRPr="002450B9">
              <w:rPr>
                <w:rFonts w:asciiTheme="majorHAnsi" w:hAnsiTheme="majorHAnsi" w:cstheme="majorHAnsi"/>
                <w:spacing w:val="-3"/>
              </w:rPr>
              <w:t xml:space="preserve"> </w:t>
            </w:r>
            <w:r w:rsidRPr="002450B9">
              <w:rPr>
                <w:rFonts w:asciiTheme="majorHAnsi" w:hAnsiTheme="majorHAnsi" w:cstheme="majorHAnsi"/>
              </w:rPr>
              <w:t>two</w:t>
            </w:r>
            <w:r w:rsidRPr="002450B9">
              <w:rPr>
                <w:rFonts w:asciiTheme="majorHAnsi" w:hAnsiTheme="majorHAnsi" w:cstheme="majorHAnsi"/>
                <w:spacing w:val="-2"/>
              </w:rPr>
              <w:t xml:space="preserve"> </w:t>
            </w:r>
            <w:r w:rsidRPr="002450B9">
              <w:rPr>
                <w:rFonts w:asciiTheme="majorHAnsi" w:hAnsiTheme="majorHAnsi" w:cstheme="majorHAnsi"/>
              </w:rPr>
              <w:t>years’</w:t>
            </w:r>
            <w:r w:rsidRPr="002450B9">
              <w:rPr>
                <w:rFonts w:asciiTheme="majorHAnsi" w:hAnsiTheme="majorHAnsi" w:cstheme="majorHAnsi"/>
                <w:spacing w:val="-2"/>
              </w:rPr>
              <w:t xml:space="preserve"> </w:t>
            </w:r>
            <w:r w:rsidRPr="002450B9">
              <w:rPr>
                <w:rFonts w:asciiTheme="majorHAnsi" w:hAnsiTheme="majorHAnsi" w:cstheme="majorHAnsi"/>
              </w:rPr>
              <w:t>experience</w:t>
            </w:r>
            <w:r w:rsidRPr="002450B9">
              <w:rPr>
                <w:rFonts w:asciiTheme="majorHAnsi" w:hAnsiTheme="majorHAnsi" w:cstheme="majorHAnsi"/>
                <w:spacing w:val="-3"/>
              </w:rPr>
              <w:t xml:space="preserve"> </w:t>
            </w:r>
            <w:r w:rsidRPr="002450B9">
              <w:rPr>
                <w:rFonts w:asciiTheme="majorHAnsi" w:hAnsiTheme="majorHAnsi" w:cstheme="majorHAnsi"/>
              </w:rPr>
              <w:t>of</w:t>
            </w:r>
            <w:r w:rsidRPr="002450B9">
              <w:rPr>
                <w:rFonts w:asciiTheme="majorHAnsi" w:hAnsiTheme="majorHAnsi" w:cstheme="majorHAnsi"/>
                <w:spacing w:val="-3"/>
              </w:rPr>
              <w:t xml:space="preserve"> </w:t>
            </w:r>
            <w:r w:rsidRPr="002450B9">
              <w:rPr>
                <w:rFonts w:asciiTheme="majorHAnsi" w:hAnsiTheme="majorHAnsi" w:cstheme="majorHAnsi"/>
              </w:rPr>
              <w:t>working</w:t>
            </w:r>
            <w:r w:rsidRPr="002450B9">
              <w:rPr>
                <w:rFonts w:asciiTheme="majorHAnsi" w:hAnsiTheme="majorHAnsi" w:cstheme="majorHAnsi"/>
                <w:spacing w:val="-3"/>
              </w:rPr>
              <w:t xml:space="preserve"> </w:t>
            </w:r>
            <w:r w:rsidRPr="002450B9">
              <w:rPr>
                <w:rFonts w:asciiTheme="majorHAnsi" w:hAnsiTheme="majorHAnsi" w:cstheme="majorHAnsi"/>
              </w:rPr>
              <w:t>with</w:t>
            </w:r>
            <w:r w:rsidRPr="002450B9">
              <w:rPr>
                <w:rFonts w:asciiTheme="majorHAnsi" w:hAnsiTheme="majorHAnsi" w:cstheme="majorHAnsi"/>
                <w:spacing w:val="-4"/>
              </w:rPr>
              <w:t xml:space="preserve"> </w:t>
            </w:r>
            <w:r w:rsidRPr="002450B9">
              <w:rPr>
                <w:rFonts w:asciiTheme="majorHAnsi" w:hAnsiTheme="majorHAnsi" w:cstheme="majorHAnsi"/>
              </w:rPr>
              <w:t>children</w:t>
            </w:r>
            <w:r w:rsidRPr="002450B9">
              <w:rPr>
                <w:rFonts w:asciiTheme="majorHAnsi" w:hAnsiTheme="majorHAnsi" w:cstheme="majorHAnsi"/>
                <w:spacing w:val="-1"/>
              </w:rPr>
              <w:t xml:space="preserve"> </w:t>
            </w:r>
            <w:r w:rsidRPr="002450B9">
              <w:rPr>
                <w:rFonts w:asciiTheme="majorHAnsi" w:hAnsiTheme="majorHAnsi" w:cstheme="majorHAnsi"/>
              </w:rPr>
              <w:t>in</w:t>
            </w:r>
            <w:r w:rsidRPr="002450B9">
              <w:rPr>
                <w:rFonts w:asciiTheme="majorHAnsi" w:hAnsiTheme="majorHAnsi" w:cstheme="majorHAnsi"/>
                <w:spacing w:val="-3"/>
              </w:rPr>
              <w:t xml:space="preserve"> </w:t>
            </w:r>
            <w:r w:rsidRPr="002450B9">
              <w:rPr>
                <w:rFonts w:asciiTheme="majorHAnsi" w:hAnsiTheme="majorHAnsi" w:cstheme="majorHAnsi"/>
              </w:rPr>
              <w:t>the</w:t>
            </w:r>
            <w:r w:rsidRPr="002450B9">
              <w:rPr>
                <w:rFonts w:asciiTheme="majorHAnsi" w:hAnsiTheme="majorHAnsi" w:cstheme="majorHAnsi"/>
                <w:spacing w:val="-3"/>
              </w:rPr>
              <w:t xml:space="preserve"> </w:t>
            </w:r>
            <w:r w:rsidRPr="002450B9">
              <w:rPr>
                <w:rFonts w:asciiTheme="majorHAnsi" w:hAnsiTheme="majorHAnsi" w:cstheme="majorHAnsi"/>
              </w:rPr>
              <w:t>4 –</w:t>
            </w:r>
            <w:r w:rsidRPr="002450B9">
              <w:rPr>
                <w:rFonts w:asciiTheme="majorHAnsi" w:hAnsiTheme="majorHAnsi" w:cstheme="majorHAnsi"/>
                <w:spacing w:val="-3"/>
              </w:rPr>
              <w:t xml:space="preserve"> </w:t>
            </w:r>
            <w:r w:rsidRPr="002450B9">
              <w:rPr>
                <w:rFonts w:asciiTheme="majorHAnsi" w:hAnsiTheme="majorHAnsi" w:cstheme="majorHAnsi"/>
              </w:rPr>
              <w:t>11</w:t>
            </w:r>
            <w:r w:rsidRPr="002450B9">
              <w:rPr>
                <w:rFonts w:asciiTheme="majorHAnsi" w:hAnsiTheme="majorHAnsi" w:cstheme="majorHAnsi"/>
                <w:spacing w:val="-2"/>
              </w:rPr>
              <w:t xml:space="preserve"> </w:t>
            </w:r>
            <w:r w:rsidRPr="002450B9">
              <w:rPr>
                <w:rFonts w:asciiTheme="majorHAnsi" w:hAnsiTheme="majorHAnsi" w:cstheme="majorHAnsi"/>
              </w:rPr>
              <w:t>years</w:t>
            </w:r>
            <w:r w:rsidRPr="002450B9">
              <w:rPr>
                <w:rFonts w:asciiTheme="majorHAnsi" w:hAnsiTheme="majorHAnsi" w:cstheme="majorHAnsi"/>
                <w:spacing w:val="-4"/>
              </w:rPr>
              <w:t xml:space="preserve"> </w:t>
            </w:r>
            <w:r w:rsidRPr="002450B9">
              <w:rPr>
                <w:rFonts w:asciiTheme="majorHAnsi" w:hAnsiTheme="majorHAnsi" w:cstheme="majorHAnsi"/>
              </w:rPr>
              <w:t>age</w:t>
            </w:r>
            <w:r w:rsidRPr="002450B9">
              <w:rPr>
                <w:rFonts w:asciiTheme="majorHAnsi" w:hAnsiTheme="majorHAnsi" w:cstheme="majorHAnsi"/>
                <w:spacing w:val="-4"/>
              </w:rPr>
              <w:t xml:space="preserve"> </w:t>
            </w:r>
            <w:r w:rsidRPr="002450B9">
              <w:rPr>
                <w:rFonts w:asciiTheme="majorHAnsi" w:hAnsiTheme="majorHAnsi" w:cstheme="majorHAnsi"/>
              </w:rPr>
              <w:t>range</w:t>
            </w:r>
            <w:r w:rsidRPr="002450B9">
              <w:rPr>
                <w:rFonts w:asciiTheme="majorHAnsi" w:hAnsiTheme="majorHAnsi" w:cstheme="majorHAnsi"/>
                <w:spacing w:val="-3"/>
              </w:rPr>
              <w:t xml:space="preserve"> </w:t>
            </w:r>
            <w:r w:rsidRPr="002450B9">
              <w:rPr>
                <w:rFonts w:asciiTheme="majorHAnsi" w:hAnsiTheme="majorHAnsi" w:cstheme="majorHAnsi"/>
              </w:rPr>
              <w:t>and</w:t>
            </w:r>
            <w:r w:rsidRPr="002450B9">
              <w:rPr>
                <w:rFonts w:asciiTheme="majorHAnsi" w:hAnsiTheme="majorHAnsi" w:cstheme="majorHAnsi"/>
                <w:spacing w:val="-3"/>
              </w:rPr>
              <w:t xml:space="preserve"> </w:t>
            </w:r>
            <w:r w:rsidRPr="002450B9">
              <w:rPr>
                <w:rFonts w:asciiTheme="majorHAnsi" w:hAnsiTheme="majorHAnsi" w:cstheme="majorHAnsi"/>
              </w:rPr>
              <w:t xml:space="preserve">their </w:t>
            </w:r>
            <w:r w:rsidRPr="002450B9">
              <w:rPr>
                <w:rFonts w:asciiTheme="majorHAnsi" w:hAnsiTheme="majorHAnsi" w:cstheme="majorHAnsi"/>
                <w:spacing w:val="-2"/>
              </w:rPr>
              <w:t>families</w:t>
            </w:r>
          </w:p>
        </w:tc>
        <w:tc>
          <w:tcPr>
            <w:tcW w:w="1547" w:type="dxa"/>
          </w:tcPr>
          <w:p w:rsidRPr="002450B9" w:rsidR="00295456" w:rsidP="00295456" w:rsidRDefault="00B0646B" w14:paraId="2C3BA563" w14:textId="71A13616">
            <w:pPr>
              <w:contextualSpacing/>
              <w:jc w:val="center"/>
              <w:rPr>
                <w:rFonts w:eastAsia="Times New Roman" w:asciiTheme="majorHAnsi" w:hAnsiTheme="majorHAnsi" w:cstheme="majorHAnsi"/>
              </w:rPr>
            </w:pPr>
            <w:r w:rsidRPr="002450B9">
              <w:rPr>
                <w:rFonts w:eastAsia="Times New Roman" w:asciiTheme="majorHAnsi" w:hAnsiTheme="majorHAnsi" w:cstheme="majorHAnsi"/>
              </w:rPr>
              <w:t>E</w:t>
            </w:r>
          </w:p>
        </w:tc>
        <w:tc>
          <w:tcPr>
            <w:tcW w:w="1346" w:type="dxa"/>
          </w:tcPr>
          <w:p w:rsidRPr="00295456" w:rsidR="00295456" w:rsidP="00295456" w:rsidRDefault="004E7F04" w14:paraId="07448211" w14:textId="46D01451">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c>
          <w:tcPr>
            <w:tcW w:w="1347" w:type="dxa"/>
          </w:tcPr>
          <w:p w:rsidRPr="00295456" w:rsidR="00295456" w:rsidP="00295456" w:rsidRDefault="00295456" w14:paraId="6A3E8D95" w14:textId="77777777">
            <w:pPr>
              <w:contextualSpacing/>
              <w:jc w:val="center"/>
              <w:rPr>
                <w:rFonts w:eastAsia="Times New Roman" w:asciiTheme="majorHAnsi" w:hAnsiTheme="majorHAnsi" w:cstheme="majorHAnsi"/>
                <w:color w:val="FF0000"/>
              </w:rPr>
            </w:pPr>
          </w:p>
        </w:tc>
      </w:tr>
      <w:tr w:rsidR="00295456" w:rsidTr="7F2D6143" w14:paraId="5B667DEA" w14:textId="77777777">
        <w:tc>
          <w:tcPr>
            <w:tcW w:w="5382" w:type="dxa"/>
          </w:tcPr>
          <w:p w:rsidRPr="002450B9" w:rsidR="00295456" w:rsidP="00054BBF" w:rsidRDefault="007251B7" w14:paraId="6BA9FCBB" w14:textId="6B38E624">
            <w:pPr>
              <w:pStyle w:val="TableParagraph"/>
              <w:tabs>
                <w:tab w:val="left" w:pos="467"/>
              </w:tabs>
              <w:rPr>
                <w:rFonts w:asciiTheme="majorHAnsi" w:hAnsiTheme="majorHAnsi" w:cstheme="majorHAnsi"/>
              </w:rPr>
            </w:pPr>
            <w:r w:rsidRPr="002450B9">
              <w:rPr>
                <w:rFonts w:asciiTheme="majorHAnsi" w:hAnsiTheme="majorHAnsi" w:cstheme="majorHAnsi"/>
              </w:rPr>
              <w:t>Experience</w:t>
            </w:r>
            <w:r w:rsidRPr="002450B9">
              <w:rPr>
                <w:rFonts w:asciiTheme="majorHAnsi" w:hAnsiTheme="majorHAnsi" w:cstheme="majorHAnsi"/>
                <w:spacing w:val="-5"/>
              </w:rPr>
              <w:t xml:space="preserve"> </w:t>
            </w:r>
            <w:r w:rsidRPr="002450B9">
              <w:rPr>
                <w:rFonts w:asciiTheme="majorHAnsi" w:hAnsiTheme="majorHAnsi" w:cstheme="majorHAnsi"/>
              </w:rPr>
              <w:t>of</w:t>
            </w:r>
            <w:r w:rsidRPr="002450B9">
              <w:rPr>
                <w:rFonts w:asciiTheme="majorHAnsi" w:hAnsiTheme="majorHAnsi" w:cstheme="majorHAnsi"/>
                <w:spacing w:val="-2"/>
              </w:rPr>
              <w:t xml:space="preserve"> </w:t>
            </w:r>
            <w:r w:rsidRPr="002450B9">
              <w:rPr>
                <w:rFonts w:asciiTheme="majorHAnsi" w:hAnsiTheme="majorHAnsi" w:cstheme="majorHAnsi"/>
              </w:rPr>
              <w:t>working</w:t>
            </w:r>
            <w:r w:rsidRPr="002450B9">
              <w:rPr>
                <w:rFonts w:asciiTheme="majorHAnsi" w:hAnsiTheme="majorHAnsi" w:cstheme="majorHAnsi"/>
                <w:spacing w:val="-2"/>
              </w:rPr>
              <w:t xml:space="preserve"> </w:t>
            </w:r>
            <w:r w:rsidRPr="002450B9">
              <w:rPr>
                <w:rFonts w:asciiTheme="majorHAnsi" w:hAnsiTheme="majorHAnsi" w:cstheme="majorHAnsi"/>
              </w:rPr>
              <w:t>as</w:t>
            </w:r>
            <w:r w:rsidRPr="002450B9">
              <w:rPr>
                <w:rFonts w:asciiTheme="majorHAnsi" w:hAnsiTheme="majorHAnsi" w:cstheme="majorHAnsi"/>
                <w:spacing w:val="-3"/>
              </w:rPr>
              <w:t xml:space="preserve"> </w:t>
            </w:r>
            <w:r w:rsidRPr="002450B9">
              <w:rPr>
                <w:rFonts w:asciiTheme="majorHAnsi" w:hAnsiTheme="majorHAnsi" w:cstheme="majorHAnsi"/>
              </w:rPr>
              <w:t>part</w:t>
            </w:r>
            <w:r w:rsidRPr="002450B9">
              <w:rPr>
                <w:rFonts w:asciiTheme="majorHAnsi" w:hAnsiTheme="majorHAnsi" w:cstheme="majorHAnsi"/>
                <w:spacing w:val="-2"/>
              </w:rPr>
              <w:t xml:space="preserve"> </w:t>
            </w:r>
            <w:r w:rsidRPr="002450B9">
              <w:rPr>
                <w:rFonts w:asciiTheme="majorHAnsi" w:hAnsiTheme="majorHAnsi" w:cstheme="majorHAnsi"/>
              </w:rPr>
              <w:t>of a</w:t>
            </w:r>
            <w:r w:rsidRPr="002450B9">
              <w:rPr>
                <w:rFonts w:asciiTheme="majorHAnsi" w:hAnsiTheme="majorHAnsi" w:cstheme="majorHAnsi"/>
                <w:spacing w:val="-2"/>
              </w:rPr>
              <w:t xml:space="preserve"> </w:t>
            </w:r>
            <w:r w:rsidRPr="002450B9">
              <w:rPr>
                <w:rFonts w:asciiTheme="majorHAnsi" w:hAnsiTheme="majorHAnsi" w:cstheme="majorHAnsi"/>
              </w:rPr>
              <w:t>team</w:t>
            </w:r>
            <w:r w:rsidRPr="002450B9">
              <w:rPr>
                <w:rFonts w:asciiTheme="majorHAnsi" w:hAnsiTheme="majorHAnsi" w:cstheme="majorHAnsi"/>
                <w:spacing w:val="-1"/>
              </w:rPr>
              <w:t xml:space="preserve"> </w:t>
            </w:r>
            <w:r w:rsidRPr="002450B9">
              <w:rPr>
                <w:rFonts w:asciiTheme="majorHAnsi" w:hAnsiTheme="majorHAnsi" w:cstheme="majorHAnsi"/>
              </w:rPr>
              <w:t>providing</w:t>
            </w:r>
            <w:r w:rsidRPr="002450B9">
              <w:rPr>
                <w:rFonts w:asciiTheme="majorHAnsi" w:hAnsiTheme="majorHAnsi" w:cstheme="majorHAnsi"/>
                <w:spacing w:val="-3"/>
              </w:rPr>
              <w:t xml:space="preserve"> </w:t>
            </w:r>
            <w:r w:rsidRPr="002450B9">
              <w:rPr>
                <w:rFonts w:asciiTheme="majorHAnsi" w:hAnsiTheme="majorHAnsi" w:cstheme="majorHAnsi"/>
              </w:rPr>
              <w:t>high</w:t>
            </w:r>
            <w:r w:rsidRPr="002450B9">
              <w:rPr>
                <w:rFonts w:asciiTheme="majorHAnsi" w:hAnsiTheme="majorHAnsi" w:cstheme="majorHAnsi"/>
                <w:spacing w:val="-2"/>
              </w:rPr>
              <w:t xml:space="preserve"> </w:t>
            </w:r>
            <w:r w:rsidRPr="002450B9">
              <w:rPr>
                <w:rFonts w:asciiTheme="majorHAnsi" w:hAnsiTheme="majorHAnsi" w:cstheme="majorHAnsi"/>
              </w:rPr>
              <w:t>quality</w:t>
            </w:r>
            <w:r w:rsidRPr="002450B9">
              <w:rPr>
                <w:rFonts w:asciiTheme="majorHAnsi" w:hAnsiTheme="majorHAnsi" w:cstheme="majorHAnsi"/>
                <w:spacing w:val="-1"/>
              </w:rPr>
              <w:t xml:space="preserve"> </w:t>
            </w:r>
            <w:r w:rsidRPr="002450B9">
              <w:rPr>
                <w:rFonts w:asciiTheme="majorHAnsi" w:hAnsiTheme="majorHAnsi" w:cstheme="majorHAnsi"/>
              </w:rPr>
              <w:t>childcare</w:t>
            </w:r>
            <w:r w:rsidRPr="002450B9">
              <w:rPr>
                <w:rFonts w:asciiTheme="majorHAnsi" w:hAnsiTheme="majorHAnsi" w:cstheme="majorHAnsi"/>
                <w:spacing w:val="-3"/>
              </w:rPr>
              <w:t xml:space="preserve"> </w:t>
            </w:r>
            <w:r w:rsidRPr="002450B9">
              <w:rPr>
                <w:rFonts w:asciiTheme="majorHAnsi" w:hAnsiTheme="majorHAnsi" w:cstheme="majorHAnsi"/>
                <w:spacing w:val="-2"/>
              </w:rPr>
              <w:t>services</w:t>
            </w:r>
          </w:p>
        </w:tc>
        <w:tc>
          <w:tcPr>
            <w:tcW w:w="1547" w:type="dxa"/>
          </w:tcPr>
          <w:p w:rsidRPr="002450B9" w:rsidR="00295456" w:rsidP="00295456" w:rsidRDefault="00B0646B" w14:paraId="73518638" w14:textId="50A4E28D">
            <w:pPr>
              <w:contextualSpacing/>
              <w:jc w:val="center"/>
              <w:rPr>
                <w:rFonts w:eastAsia="Times New Roman" w:asciiTheme="majorHAnsi" w:hAnsiTheme="majorHAnsi" w:cstheme="majorHAnsi"/>
              </w:rPr>
            </w:pPr>
            <w:r w:rsidRPr="002450B9">
              <w:rPr>
                <w:rFonts w:eastAsia="Times New Roman" w:asciiTheme="majorHAnsi" w:hAnsiTheme="majorHAnsi" w:cstheme="majorHAnsi"/>
              </w:rPr>
              <w:t>E</w:t>
            </w:r>
          </w:p>
        </w:tc>
        <w:tc>
          <w:tcPr>
            <w:tcW w:w="1346" w:type="dxa"/>
          </w:tcPr>
          <w:p w:rsidRPr="00295456" w:rsidR="00295456" w:rsidP="00295456" w:rsidRDefault="004E7F04" w14:paraId="19970EF4" w14:textId="37A83820">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c>
          <w:tcPr>
            <w:tcW w:w="1347" w:type="dxa"/>
          </w:tcPr>
          <w:p w:rsidRPr="00295456" w:rsidR="00295456" w:rsidP="00295456" w:rsidRDefault="00295456" w14:paraId="53255CD0" w14:textId="77777777">
            <w:pPr>
              <w:contextualSpacing/>
              <w:jc w:val="center"/>
              <w:rPr>
                <w:rFonts w:eastAsia="Times New Roman" w:asciiTheme="majorHAnsi" w:hAnsiTheme="majorHAnsi" w:cstheme="majorHAnsi"/>
                <w:color w:val="FF0000"/>
              </w:rPr>
            </w:pPr>
          </w:p>
        </w:tc>
      </w:tr>
      <w:tr w:rsidR="007251B7" w:rsidTr="7F2D6143" w14:paraId="05EF5D93" w14:textId="77777777">
        <w:tc>
          <w:tcPr>
            <w:tcW w:w="5382" w:type="dxa"/>
          </w:tcPr>
          <w:p w:rsidRPr="002450B9" w:rsidR="007251B7" w:rsidP="00054BBF" w:rsidRDefault="00B0646B" w14:paraId="714CFE2C" w14:textId="58D5228F">
            <w:pPr>
              <w:pStyle w:val="TableParagraph"/>
              <w:tabs>
                <w:tab w:val="left" w:pos="467"/>
              </w:tabs>
              <w:rPr>
                <w:rFonts w:asciiTheme="majorHAnsi" w:hAnsiTheme="majorHAnsi" w:cstheme="majorHAnsi"/>
              </w:rPr>
            </w:pPr>
            <w:r w:rsidRPr="002450B9">
              <w:rPr>
                <w:rFonts w:asciiTheme="majorHAnsi" w:hAnsiTheme="majorHAnsi" w:cstheme="majorHAnsi"/>
              </w:rPr>
              <w:t>Experience</w:t>
            </w:r>
            <w:r w:rsidRPr="002450B9">
              <w:rPr>
                <w:rFonts w:asciiTheme="majorHAnsi" w:hAnsiTheme="majorHAnsi" w:cstheme="majorHAnsi"/>
                <w:spacing w:val="-4"/>
              </w:rPr>
              <w:t xml:space="preserve"> </w:t>
            </w:r>
            <w:r w:rsidRPr="002450B9">
              <w:rPr>
                <w:rFonts w:asciiTheme="majorHAnsi" w:hAnsiTheme="majorHAnsi" w:cstheme="majorHAnsi"/>
              </w:rPr>
              <w:t>of</w:t>
            </w:r>
            <w:r w:rsidRPr="002450B9">
              <w:rPr>
                <w:rFonts w:asciiTheme="majorHAnsi" w:hAnsiTheme="majorHAnsi" w:cstheme="majorHAnsi"/>
                <w:spacing w:val="-3"/>
              </w:rPr>
              <w:t xml:space="preserve"> </w:t>
            </w:r>
            <w:r w:rsidRPr="002450B9">
              <w:rPr>
                <w:rFonts w:asciiTheme="majorHAnsi" w:hAnsiTheme="majorHAnsi" w:cstheme="majorHAnsi"/>
              </w:rPr>
              <w:t>supporting</w:t>
            </w:r>
            <w:r w:rsidRPr="002450B9">
              <w:rPr>
                <w:rFonts w:asciiTheme="majorHAnsi" w:hAnsiTheme="majorHAnsi" w:cstheme="majorHAnsi"/>
                <w:spacing w:val="-3"/>
              </w:rPr>
              <w:t xml:space="preserve"> </w:t>
            </w:r>
            <w:r w:rsidRPr="002450B9">
              <w:rPr>
                <w:rFonts w:asciiTheme="majorHAnsi" w:hAnsiTheme="majorHAnsi" w:cstheme="majorHAnsi"/>
              </w:rPr>
              <w:t>children</w:t>
            </w:r>
            <w:r w:rsidRPr="002450B9">
              <w:rPr>
                <w:rFonts w:asciiTheme="majorHAnsi" w:hAnsiTheme="majorHAnsi" w:cstheme="majorHAnsi"/>
                <w:spacing w:val="-3"/>
              </w:rPr>
              <w:t xml:space="preserve"> </w:t>
            </w:r>
            <w:r w:rsidRPr="002450B9">
              <w:rPr>
                <w:rFonts w:asciiTheme="majorHAnsi" w:hAnsiTheme="majorHAnsi" w:cstheme="majorHAnsi"/>
              </w:rPr>
              <w:t>with</w:t>
            </w:r>
            <w:r w:rsidRPr="002450B9">
              <w:rPr>
                <w:rFonts w:asciiTheme="majorHAnsi" w:hAnsiTheme="majorHAnsi" w:cstheme="majorHAnsi"/>
                <w:spacing w:val="-4"/>
              </w:rPr>
              <w:t xml:space="preserve"> </w:t>
            </w:r>
            <w:r w:rsidRPr="002450B9">
              <w:rPr>
                <w:rFonts w:asciiTheme="majorHAnsi" w:hAnsiTheme="majorHAnsi" w:cstheme="majorHAnsi"/>
              </w:rPr>
              <w:t>learning</w:t>
            </w:r>
            <w:r w:rsidRPr="002450B9">
              <w:rPr>
                <w:rFonts w:asciiTheme="majorHAnsi" w:hAnsiTheme="majorHAnsi" w:cstheme="majorHAnsi"/>
                <w:spacing w:val="-3"/>
              </w:rPr>
              <w:t xml:space="preserve"> </w:t>
            </w:r>
            <w:r w:rsidRPr="002450B9">
              <w:rPr>
                <w:rFonts w:asciiTheme="majorHAnsi" w:hAnsiTheme="majorHAnsi" w:cstheme="majorHAnsi"/>
                <w:spacing w:val="-2"/>
              </w:rPr>
              <w:t>phonics</w:t>
            </w:r>
          </w:p>
        </w:tc>
        <w:tc>
          <w:tcPr>
            <w:tcW w:w="1547" w:type="dxa"/>
          </w:tcPr>
          <w:p w:rsidRPr="002450B9" w:rsidR="007251B7" w:rsidP="00295456" w:rsidRDefault="00B0646B" w14:paraId="31BFC6F6" w14:textId="60941F1A">
            <w:pPr>
              <w:contextualSpacing/>
              <w:jc w:val="center"/>
              <w:rPr>
                <w:rFonts w:eastAsia="Times New Roman" w:asciiTheme="majorHAnsi" w:hAnsiTheme="majorHAnsi" w:cstheme="majorHAnsi"/>
              </w:rPr>
            </w:pPr>
            <w:r w:rsidRPr="002450B9">
              <w:rPr>
                <w:rFonts w:eastAsia="Times New Roman" w:asciiTheme="majorHAnsi" w:hAnsiTheme="majorHAnsi" w:cstheme="majorHAnsi"/>
              </w:rPr>
              <w:t>E</w:t>
            </w:r>
          </w:p>
        </w:tc>
        <w:tc>
          <w:tcPr>
            <w:tcW w:w="1346" w:type="dxa"/>
          </w:tcPr>
          <w:p w:rsidRPr="00295456" w:rsidR="007251B7" w:rsidP="00295456" w:rsidRDefault="007251B7" w14:paraId="25409147" w14:textId="24DF00FF">
            <w:pPr>
              <w:contextualSpacing/>
              <w:jc w:val="center"/>
              <w:rPr>
                <w:rFonts w:eastAsia="Times New Roman" w:asciiTheme="majorHAnsi" w:hAnsiTheme="majorHAnsi" w:cstheme="majorHAnsi"/>
                <w:color w:val="FF0000"/>
              </w:rPr>
            </w:pPr>
          </w:p>
        </w:tc>
        <w:tc>
          <w:tcPr>
            <w:tcW w:w="1347" w:type="dxa"/>
          </w:tcPr>
          <w:p w:rsidRPr="00295456" w:rsidR="007251B7" w:rsidP="00295456" w:rsidRDefault="00D53327" w14:paraId="39121654" w14:textId="2500C291">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7C1D27" w:rsidTr="7F2D6143" w14:paraId="31CCD5BF" w14:textId="77777777">
        <w:tc>
          <w:tcPr>
            <w:tcW w:w="5382" w:type="dxa"/>
          </w:tcPr>
          <w:p w:rsidRPr="0005393B" w:rsidR="007C1D27" w:rsidP="00054BBF" w:rsidRDefault="00994FAD" w14:paraId="60E6181F" w14:textId="6F8A4C34">
            <w:pPr>
              <w:pStyle w:val="TableParagraph"/>
              <w:tabs>
                <w:tab w:val="left" w:pos="467"/>
              </w:tabs>
              <w:rPr>
                <w:rFonts w:asciiTheme="majorHAnsi" w:hAnsiTheme="majorHAnsi" w:cstheme="majorHAnsi"/>
              </w:rPr>
            </w:pPr>
            <w:r w:rsidRPr="0005393B">
              <w:rPr>
                <w:rFonts w:asciiTheme="majorHAnsi" w:hAnsiTheme="majorHAnsi" w:cstheme="majorHAnsi"/>
              </w:rPr>
              <w:t>Knowledge</w:t>
            </w:r>
            <w:r w:rsidRPr="0005393B">
              <w:rPr>
                <w:rFonts w:asciiTheme="majorHAnsi" w:hAnsiTheme="majorHAnsi" w:cstheme="majorHAnsi"/>
                <w:spacing w:val="-6"/>
              </w:rPr>
              <w:t xml:space="preserve"> </w:t>
            </w:r>
            <w:r w:rsidRPr="0005393B">
              <w:rPr>
                <w:rFonts w:asciiTheme="majorHAnsi" w:hAnsiTheme="majorHAnsi" w:cstheme="majorHAnsi"/>
              </w:rPr>
              <w:t>of</w:t>
            </w:r>
            <w:r w:rsidRPr="0005393B">
              <w:rPr>
                <w:rFonts w:asciiTheme="majorHAnsi" w:hAnsiTheme="majorHAnsi" w:cstheme="majorHAnsi"/>
                <w:spacing w:val="-3"/>
              </w:rPr>
              <w:t xml:space="preserve"> </w:t>
            </w:r>
            <w:r w:rsidRPr="0005393B">
              <w:rPr>
                <w:rFonts w:asciiTheme="majorHAnsi" w:hAnsiTheme="majorHAnsi" w:cstheme="majorHAnsi"/>
              </w:rPr>
              <w:t>child</w:t>
            </w:r>
            <w:r w:rsidRPr="0005393B">
              <w:rPr>
                <w:rFonts w:asciiTheme="majorHAnsi" w:hAnsiTheme="majorHAnsi" w:cstheme="majorHAnsi"/>
                <w:spacing w:val="-2"/>
              </w:rPr>
              <w:t xml:space="preserve"> </w:t>
            </w:r>
            <w:r w:rsidRPr="0005393B">
              <w:rPr>
                <w:rFonts w:asciiTheme="majorHAnsi" w:hAnsiTheme="majorHAnsi" w:cstheme="majorHAnsi"/>
              </w:rPr>
              <w:t>protection</w:t>
            </w:r>
            <w:r w:rsidRPr="0005393B">
              <w:rPr>
                <w:rFonts w:asciiTheme="majorHAnsi" w:hAnsiTheme="majorHAnsi" w:cstheme="majorHAnsi"/>
                <w:spacing w:val="-3"/>
              </w:rPr>
              <w:t xml:space="preserve"> </w:t>
            </w:r>
            <w:r w:rsidRPr="0005393B">
              <w:rPr>
                <w:rFonts w:asciiTheme="majorHAnsi" w:hAnsiTheme="majorHAnsi" w:cstheme="majorHAnsi"/>
              </w:rPr>
              <w:t>issues</w:t>
            </w:r>
            <w:r w:rsidRPr="0005393B">
              <w:rPr>
                <w:rFonts w:asciiTheme="majorHAnsi" w:hAnsiTheme="majorHAnsi" w:cstheme="majorHAnsi"/>
                <w:spacing w:val="-4"/>
              </w:rPr>
              <w:t xml:space="preserve"> </w:t>
            </w:r>
            <w:r w:rsidRPr="0005393B">
              <w:rPr>
                <w:rFonts w:asciiTheme="majorHAnsi" w:hAnsiTheme="majorHAnsi" w:cstheme="majorHAnsi"/>
              </w:rPr>
              <w:t>and</w:t>
            </w:r>
            <w:r w:rsidRPr="0005393B">
              <w:rPr>
                <w:rFonts w:asciiTheme="majorHAnsi" w:hAnsiTheme="majorHAnsi" w:cstheme="majorHAnsi"/>
                <w:spacing w:val="-3"/>
              </w:rPr>
              <w:t xml:space="preserve"> </w:t>
            </w:r>
            <w:r w:rsidRPr="0005393B">
              <w:rPr>
                <w:rFonts w:asciiTheme="majorHAnsi" w:hAnsiTheme="majorHAnsi" w:cstheme="majorHAnsi"/>
              </w:rPr>
              <w:t>policies</w:t>
            </w:r>
            <w:r w:rsidRPr="0005393B">
              <w:rPr>
                <w:rFonts w:asciiTheme="majorHAnsi" w:hAnsiTheme="majorHAnsi" w:cstheme="majorHAnsi"/>
                <w:spacing w:val="-4"/>
              </w:rPr>
              <w:t xml:space="preserve"> </w:t>
            </w:r>
            <w:r w:rsidRPr="0005393B">
              <w:rPr>
                <w:rFonts w:asciiTheme="majorHAnsi" w:hAnsiTheme="majorHAnsi" w:cstheme="majorHAnsi"/>
              </w:rPr>
              <w:t>and</w:t>
            </w:r>
            <w:r w:rsidRPr="0005393B">
              <w:rPr>
                <w:rFonts w:asciiTheme="majorHAnsi" w:hAnsiTheme="majorHAnsi" w:cstheme="majorHAnsi"/>
                <w:spacing w:val="-3"/>
              </w:rPr>
              <w:t xml:space="preserve"> </w:t>
            </w:r>
            <w:r w:rsidRPr="0005393B">
              <w:rPr>
                <w:rFonts w:asciiTheme="majorHAnsi" w:hAnsiTheme="majorHAnsi" w:cstheme="majorHAnsi"/>
              </w:rPr>
              <w:t>relevant</w:t>
            </w:r>
            <w:r w:rsidRPr="0005393B">
              <w:rPr>
                <w:rFonts w:asciiTheme="majorHAnsi" w:hAnsiTheme="majorHAnsi" w:cstheme="majorHAnsi"/>
                <w:spacing w:val="-3"/>
              </w:rPr>
              <w:t xml:space="preserve"> </w:t>
            </w:r>
            <w:r w:rsidRPr="0005393B">
              <w:rPr>
                <w:rFonts w:asciiTheme="majorHAnsi" w:hAnsiTheme="majorHAnsi" w:cstheme="majorHAnsi"/>
              </w:rPr>
              <w:t>Safeguarding</w:t>
            </w:r>
            <w:r w:rsidRPr="0005393B">
              <w:rPr>
                <w:rFonts w:asciiTheme="majorHAnsi" w:hAnsiTheme="majorHAnsi" w:cstheme="majorHAnsi"/>
                <w:spacing w:val="-1"/>
              </w:rPr>
              <w:t xml:space="preserve"> </w:t>
            </w:r>
            <w:r w:rsidRPr="0005393B">
              <w:rPr>
                <w:rFonts w:asciiTheme="majorHAnsi" w:hAnsiTheme="majorHAnsi" w:cstheme="majorHAnsi"/>
                <w:spacing w:val="-2"/>
              </w:rPr>
              <w:t>procedures</w:t>
            </w:r>
          </w:p>
        </w:tc>
        <w:tc>
          <w:tcPr>
            <w:tcW w:w="1547" w:type="dxa"/>
          </w:tcPr>
          <w:p w:rsidRPr="002450B9" w:rsidR="007C1D27" w:rsidP="00295456" w:rsidRDefault="0005393B" w14:paraId="7638513F" w14:textId="7318208A">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7C1D27" w:rsidP="00295456" w:rsidRDefault="007C1D27" w14:paraId="6991E4FB" w14:textId="77777777">
            <w:pPr>
              <w:contextualSpacing/>
              <w:jc w:val="center"/>
              <w:rPr>
                <w:rFonts w:eastAsia="Times New Roman" w:asciiTheme="majorHAnsi" w:hAnsiTheme="majorHAnsi" w:cstheme="majorHAnsi"/>
                <w:color w:val="FF0000"/>
              </w:rPr>
            </w:pPr>
          </w:p>
        </w:tc>
        <w:tc>
          <w:tcPr>
            <w:tcW w:w="1347" w:type="dxa"/>
          </w:tcPr>
          <w:p w:rsidRPr="00295456" w:rsidR="007C1D27" w:rsidP="00295456" w:rsidRDefault="00BC5E16" w14:paraId="1D0A5E35" w14:textId="36EFDE6F">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7C1D27" w:rsidTr="7F2D6143" w14:paraId="35A76360" w14:textId="77777777">
        <w:tc>
          <w:tcPr>
            <w:tcW w:w="5382" w:type="dxa"/>
          </w:tcPr>
          <w:p w:rsidRPr="0005393B" w:rsidR="007C1D27" w:rsidP="00054BBF" w:rsidRDefault="0005393B" w14:paraId="1A30C699" w14:textId="1A85E5CC">
            <w:pPr>
              <w:pStyle w:val="TableParagraph"/>
              <w:tabs>
                <w:tab w:val="left" w:pos="467"/>
              </w:tabs>
              <w:rPr>
                <w:rFonts w:asciiTheme="majorHAnsi" w:hAnsiTheme="majorHAnsi" w:cstheme="majorHAnsi"/>
              </w:rPr>
            </w:pPr>
            <w:r w:rsidRPr="0005393B">
              <w:rPr>
                <w:rFonts w:asciiTheme="majorHAnsi" w:hAnsiTheme="majorHAnsi" w:cstheme="majorHAnsi"/>
              </w:rPr>
              <w:t>Knowledge</w:t>
            </w:r>
            <w:r w:rsidRPr="0005393B">
              <w:rPr>
                <w:rFonts w:asciiTheme="majorHAnsi" w:hAnsiTheme="majorHAnsi" w:cstheme="majorHAnsi"/>
                <w:spacing w:val="-4"/>
              </w:rPr>
              <w:t xml:space="preserve"> </w:t>
            </w:r>
            <w:r w:rsidRPr="0005393B">
              <w:rPr>
                <w:rFonts w:asciiTheme="majorHAnsi" w:hAnsiTheme="majorHAnsi" w:cstheme="majorHAnsi"/>
              </w:rPr>
              <w:t>of</w:t>
            </w:r>
            <w:r w:rsidRPr="0005393B">
              <w:rPr>
                <w:rFonts w:asciiTheme="majorHAnsi" w:hAnsiTheme="majorHAnsi" w:cstheme="majorHAnsi"/>
                <w:spacing w:val="-3"/>
              </w:rPr>
              <w:t xml:space="preserve"> </w:t>
            </w:r>
            <w:r w:rsidRPr="0005393B">
              <w:rPr>
                <w:rFonts w:asciiTheme="majorHAnsi" w:hAnsiTheme="majorHAnsi" w:cstheme="majorHAnsi"/>
              </w:rPr>
              <w:t>how</w:t>
            </w:r>
            <w:r w:rsidRPr="0005393B">
              <w:rPr>
                <w:rFonts w:asciiTheme="majorHAnsi" w:hAnsiTheme="majorHAnsi" w:cstheme="majorHAnsi"/>
                <w:spacing w:val="-2"/>
              </w:rPr>
              <w:t xml:space="preserve"> </w:t>
            </w:r>
            <w:r w:rsidRPr="0005393B">
              <w:rPr>
                <w:rFonts w:asciiTheme="majorHAnsi" w:hAnsiTheme="majorHAnsi" w:cstheme="majorHAnsi"/>
              </w:rPr>
              <w:t>children</w:t>
            </w:r>
            <w:r w:rsidRPr="0005393B">
              <w:rPr>
                <w:rFonts w:asciiTheme="majorHAnsi" w:hAnsiTheme="majorHAnsi" w:cstheme="majorHAnsi"/>
                <w:spacing w:val="-3"/>
              </w:rPr>
              <w:t xml:space="preserve"> </w:t>
            </w:r>
            <w:r w:rsidRPr="0005393B">
              <w:rPr>
                <w:rFonts w:asciiTheme="majorHAnsi" w:hAnsiTheme="majorHAnsi" w:cstheme="majorHAnsi"/>
              </w:rPr>
              <w:t>learn</w:t>
            </w:r>
            <w:r w:rsidRPr="0005393B">
              <w:rPr>
                <w:rFonts w:asciiTheme="majorHAnsi" w:hAnsiTheme="majorHAnsi" w:cstheme="majorHAnsi"/>
                <w:spacing w:val="-1"/>
              </w:rPr>
              <w:t xml:space="preserve"> </w:t>
            </w:r>
            <w:r w:rsidRPr="0005393B">
              <w:rPr>
                <w:rFonts w:asciiTheme="majorHAnsi" w:hAnsiTheme="majorHAnsi" w:cstheme="majorHAnsi"/>
              </w:rPr>
              <w:t>to</w:t>
            </w:r>
            <w:r w:rsidRPr="0005393B">
              <w:rPr>
                <w:rFonts w:asciiTheme="majorHAnsi" w:hAnsiTheme="majorHAnsi" w:cstheme="majorHAnsi"/>
                <w:spacing w:val="-2"/>
              </w:rPr>
              <w:t xml:space="preserve"> </w:t>
            </w:r>
            <w:r w:rsidRPr="0005393B">
              <w:rPr>
                <w:rFonts w:asciiTheme="majorHAnsi" w:hAnsiTheme="majorHAnsi" w:cstheme="majorHAnsi"/>
              </w:rPr>
              <w:t>read</w:t>
            </w:r>
            <w:r w:rsidRPr="0005393B">
              <w:rPr>
                <w:rFonts w:asciiTheme="majorHAnsi" w:hAnsiTheme="majorHAnsi" w:cstheme="majorHAnsi"/>
                <w:spacing w:val="-3"/>
              </w:rPr>
              <w:t xml:space="preserve"> </w:t>
            </w:r>
            <w:r w:rsidRPr="0005393B">
              <w:rPr>
                <w:rFonts w:asciiTheme="majorHAnsi" w:hAnsiTheme="majorHAnsi" w:cstheme="majorHAnsi"/>
              </w:rPr>
              <w:t>through</w:t>
            </w:r>
            <w:r w:rsidRPr="0005393B">
              <w:rPr>
                <w:rFonts w:asciiTheme="majorHAnsi" w:hAnsiTheme="majorHAnsi" w:cstheme="majorHAnsi"/>
                <w:spacing w:val="-3"/>
              </w:rPr>
              <w:t xml:space="preserve"> </w:t>
            </w:r>
            <w:r w:rsidRPr="0005393B">
              <w:rPr>
                <w:rFonts w:asciiTheme="majorHAnsi" w:hAnsiTheme="majorHAnsi" w:cstheme="majorHAnsi"/>
                <w:spacing w:val="-2"/>
              </w:rPr>
              <w:t>phonics</w:t>
            </w:r>
          </w:p>
        </w:tc>
        <w:tc>
          <w:tcPr>
            <w:tcW w:w="1547" w:type="dxa"/>
          </w:tcPr>
          <w:p w:rsidRPr="002450B9" w:rsidR="007C1D27" w:rsidP="00295456" w:rsidRDefault="0005393B" w14:paraId="5C3F96A0" w14:textId="7FA54DBB">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7C1D27" w:rsidP="00295456" w:rsidRDefault="007C1D27" w14:paraId="0E825710" w14:textId="70055774">
            <w:pPr>
              <w:contextualSpacing/>
              <w:jc w:val="center"/>
              <w:rPr>
                <w:rFonts w:eastAsia="Times New Roman" w:asciiTheme="majorHAnsi" w:hAnsiTheme="majorHAnsi" w:cstheme="majorHAnsi"/>
                <w:color w:val="FF0000"/>
              </w:rPr>
            </w:pPr>
          </w:p>
        </w:tc>
        <w:tc>
          <w:tcPr>
            <w:tcW w:w="1347" w:type="dxa"/>
          </w:tcPr>
          <w:p w:rsidRPr="00295456" w:rsidR="007C1D27" w:rsidP="00295456" w:rsidRDefault="00D53327" w14:paraId="3952B99C" w14:textId="2934F770">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E959B4" w:rsidTr="7F2D6143" w14:paraId="1C55A7D9" w14:textId="77777777">
        <w:tc>
          <w:tcPr>
            <w:tcW w:w="5382" w:type="dxa"/>
          </w:tcPr>
          <w:p w:rsidRPr="004836AC" w:rsidR="00E959B4" w:rsidP="008B33BB" w:rsidRDefault="00F926DC" w14:paraId="1C4623D5" w14:textId="1E2B7497">
            <w:pPr>
              <w:pStyle w:val="TableParagraph"/>
              <w:tabs>
                <w:tab w:val="left" w:pos="467"/>
              </w:tabs>
              <w:ind w:right="595"/>
              <w:rPr>
                <w:rFonts w:asciiTheme="majorHAnsi" w:hAnsiTheme="majorHAnsi" w:cstheme="majorHAnsi"/>
              </w:rPr>
            </w:pPr>
            <w:r w:rsidRPr="004836AC">
              <w:rPr>
                <w:rFonts w:asciiTheme="majorHAnsi" w:hAnsiTheme="majorHAnsi" w:cstheme="majorHAnsi"/>
              </w:rPr>
              <w:t>Able</w:t>
            </w:r>
            <w:r w:rsidRPr="004836AC">
              <w:rPr>
                <w:rFonts w:asciiTheme="majorHAnsi" w:hAnsiTheme="majorHAnsi" w:cstheme="majorHAnsi"/>
                <w:spacing w:val="-4"/>
              </w:rPr>
              <w:t xml:space="preserve"> </w:t>
            </w:r>
            <w:r w:rsidRPr="004836AC">
              <w:rPr>
                <w:rFonts w:asciiTheme="majorHAnsi" w:hAnsiTheme="majorHAnsi" w:cstheme="majorHAnsi"/>
              </w:rPr>
              <w:t>to</w:t>
            </w:r>
            <w:r w:rsidRPr="004836AC">
              <w:rPr>
                <w:rFonts w:asciiTheme="majorHAnsi" w:hAnsiTheme="majorHAnsi" w:cstheme="majorHAnsi"/>
                <w:spacing w:val="-3"/>
              </w:rPr>
              <w:t xml:space="preserve"> </w:t>
            </w:r>
            <w:r w:rsidRPr="004836AC">
              <w:rPr>
                <w:rFonts w:asciiTheme="majorHAnsi" w:hAnsiTheme="majorHAnsi" w:cstheme="majorHAnsi"/>
              </w:rPr>
              <w:t>demonstrate</w:t>
            </w:r>
            <w:r w:rsidRPr="004836AC">
              <w:rPr>
                <w:rFonts w:asciiTheme="majorHAnsi" w:hAnsiTheme="majorHAnsi" w:cstheme="majorHAnsi"/>
                <w:spacing w:val="-4"/>
              </w:rPr>
              <w:t xml:space="preserve"> </w:t>
            </w:r>
            <w:r w:rsidRPr="004836AC">
              <w:rPr>
                <w:rFonts w:asciiTheme="majorHAnsi" w:hAnsiTheme="majorHAnsi" w:cstheme="majorHAnsi"/>
              </w:rPr>
              <w:t>a</w:t>
            </w:r>
            <w:r w:rsidRPr="004836AC">
              <w:rPr>
                <w:rFonts w:asciiTheme="majorHAnsi" w:hAnsiTheme="majorHAnsi" w:cstheme="majorHAnsi"/>
                <w:spacing w:val="-4"/>
              </w:rPr>
              <w:t xml:space="preserve"> </w:t>
            </w:r>
            <w:r w:rsidRPr="004836AC">
              <w:rPr>
                <w:rFonts w:asciiTheme="majorHAnsi" w:hAnsiTheme="majorHAnsi" w:cstheme="majorHAnsi"/>
              </w:rPr>
              <w:t>high</w:t>
            </w:r>
            <w:r w:rsidRPr="004836AC">
              <w:rPr>
                <w:rFonts w:asciiTheme="majorHAnsi" w:hAnsiTheme="majorHAnsi" w:cstheme="majorHAnsi"/>
                <w:spacing w:val="-4"/>
              </w:rPr>
              <w:t xml:space="preserve"> </w:t>
            </w:r>
            <w:r w:rsidRPr="004836AC">
              <w:rPr>
                <w:rFonts w:asciiTheme="majorHAnsi" w:hAnsiTheme="majorHAnsi" w:cstheme="majorHAnsi"/>
              </w:rPr>
              <w:t>level</w:t>
            </w:r>
            <w:r w:rsidRPr="004836AC">
              <w:rPr>
                <w:rFonts w:asciiTheme="majorHAnsi" w:hAnsiTheme="majorHAnsi" w:cstheme="majorHAnsi"/>
                <w:spacing w:val="-2"/>
              </w:rPr>
              <w:t xml:space="preserve"> </w:t>
            </w:r>
            <w:r w:rsidRPr="004836AC">
              <w:rPr>
                <w:rFonts w:asciiTheme="majorHAnsi" w:hAnsiTheme="majorHAnsi" w:cstheme="majorHAnsi"/>
              </w:rPr>
              <w:t>of</w:t>
            </w:r>
            <w:r w:rsidRPr="004836AC">
              <w:rPr>
                <w:rFonts w:asciiTheme="majorHAnsi" w:hAnsiTheme="majorHAnsi" w:cstheme="majorHAnsi"/>
                <w:spacing w:val="-4"/>
              </w:rPr>
              <w:t xml:space="preserve"> </w:t>
            </w:r>
            <w:r w:rsidRPr="004836AC">
              <w:rPr>
                <w:rFonts w:asciiTheme="majorHAnsi" w:hAnsiTheme="majorHAnsi" w:cstheme="majorHAnsi"/>
              </w:rPr>
              <w:t>commitment</w:t>
            </w:r>
            <w:r w:rsidRPr="004836AC">
              <w:rPr>
                <w:rFonts w:asciiTheme="majorHAnsi" w:hAnsiTheme="majorHAnsi" w:cstheme="majorHAnsi"/>
                <w:spacing w:val="-3"/>
              </w:rPr>
              <w:t xml:space="preserve"> </w:t>
            </w:r>
            <w:r w:rsidRPr="004836AC">
              <w:rPr>
                <w:rFonts w:asciiTheme="majorHAnsi" w:hAnsiTheme="majorHAnsi" w:cstheme="majorHAnsi"/>
              </w:rPr>
              <w:t>to</w:t>
            </w:r>
            <w:r w:rsidRPr="004836AC">
              <w:rPr>
                <w:rFonts w:asciiTheme="majorHAnsi" w:hAnsiTheme="majorHAnsi" w:cstheme="majorHAnsi"/>
                <w:spacing w:val="-3"/>
              </w:rPr>
              <w:t xml:space="preserve"> </w:t>
            </w:r>
            <w:r w:rsidRPr="004836AC">
              <w:rPr>
                <w:rFonts w:asciiTheme="majorHAnsi" w:hAnsiTheme="majorHAnsi" w:cstheme="majorHAnsi"/>
              </w:rPr>
              <w:t>planning</w:t>
            </w:r>
            <w:r w:rsidRPr="004836AC">
              <w:rPr>
                <w:rFonts w:asciiTheme="majorHAnsi" w:hAnsiTheme="majorHAnsi" w:cstheme="majorHAnsi"/>
                <w:spacing w:val="-2"/>
              </w:rPr>
              <w:t xml:space="preserve"> </w:t>
            </w:r>
            <w:r w:rsidRPr="004836AC">
              <w:rPr>
                <w:rFonts w:asciiTheme="majorHAnsi" w:hAnsiTheme="majorHAnsi" w:cstheme="majorHAnsi"/>
              </w:rPr>
              <w:t>to</w:t>
            </w:r>
            <w:r w:rsidRPr="004836AC">
              <w:rPr>
                <w:rFonts w:asciiTheme="majorHAnsi" w:hAnsiTheme="majorHAnsi" w:cstheme="majorHAnsi"/>
                <w:spacing w:val="-3"/>
              </w:rPr>
              <w:t xml:space="preserve"> </w:t>
            </w:r>
            <w:r w:rsidRPr="004836AC">
              <w:rPr>
                <w:rFonts w:asciiTheme="majorHAnsi" w:hAnsiTheme="majorHAnsi" w:cstheme="majorHAnsi"/>
              </w:rPr>
              <w:t>overcome</w:t>
            </w:r>
            <w:r w:rsidRPr="004836AC">
              <w:rPr>
                <w:rFonts w:asciiTheme="majorHAnsi" w:hAnsiTheme="majorHAnsi" w:cstheme="majorHAnsi"/>
                <w:spacing w:val="-4"/>
              </w:rPr>
              <w:t xml:space="preserve"> </w:t>
            </w:r>
            <w:r w:rsidRPr="004836AC">
              <w:rPr>
                <w:rFonts w:asciiTheme="majorHAnsi" w:hAnsiTheme="majorHAnsi" w:cstheme="majorHAnsi"/>
              </w:rPr>
              <w:t>difficulties</w:t>
            </w:r>
            <w:r w:rsidRPr="004836AC">
              <w:rPr>
                <w:rFonts w:asciiTheme="majorHAnsi" w:hAnsiTheme="majorHAnsi" w:cstheme="majorHAnsi"/>
                <w:spacing w:val="-4"/>
              </w:rPr>
              <w:t xml:space="preserve"> </w:t>
            </w:r>
            <w:r w:rsidRPr="004836AC">
              <w:rPr>
                <w:rFonts w:asciiTheme="majorHAnsi" w:hAnsiTheme="majorHAnsi" w:cstheme="majorHAnsi"/>
              </w:rPr>
              <w:t>faced</w:t>
            </w:r>
            <w:r w:rsidRPr="004836AC">
              <w:rPr>
                <w:rFonts w:asciiTheme="majorHAnsi" w:hAnsiTheme="majorHAnsi" w:cstheme="majorHAnsi"/>
                <w:spacing w:val="-4"/>
              </w:rPr>
              <w:t xml:space="preserve"> </w:t>
            </w:r>
            <w:r w:rsidRPr="004836AC">
              <w:rPr>
                <w:rFonts w:asciiTheme="majorHAnsi" w:hAnsiTheme="majorHAnsi" w:cstheme="majorHAnsi"/>
              </w:rPr>
              <w:t xml:space="preserve">by </w:t>
            </w:r>
            <w:r w:rsidRPr="004836AC">
              <w:rPr>
                <w:rFonts w:asciiTheme="majorHAnsi" w:hAnsiTheme="majorHAnsi" w:cstheme="majorHAnsi"/>
                <w:spacing w:val="-2"/>
              </w:rPr>
              <w:t>children</w:t>
            </w:r>
          </w:p>
        </w:tc>
        <w:tc>
          <w:tcPr>
            <w:tcW w:w="1547" w:type="dxa"/>
          </w:tcPr>
          <w:p w:rsidRPr="002450B9" w:rsidR="00E959B4" w:rsidP="00295456" w:rsidRDefault="008E48E5" w14:paraId="49D97014" w14:textId="5A2D6328">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E959B4" w:rsidP="00295456" w:rsidRDefault="00E959B4" w14:paraId="35AD96F8" w14:textId="77777777">
            <w:pPr>
              <w:contextualSpacing/>
              <w:jc w:val="center"/>
              <w:rPr>
                <w:rFonts w:eastAsia="Times New Roman" w:asciiTheme="majorHAnsi" w:hAnsiTheme="majorHAnsi" w:cstheme="majorHAnsi"/>
                <w:color w:val="FF0000"/>
              </w:rPr>
            </w:pPr>
          </w:p>
        </w:tc>
        <w:tc>
          <w:tcPr>
            <w:tcW w:w="1347" w:type="dxa"/>
          </w:tcPr>
          <w:p w:rsidRPr="00295456" w:rsidR="00E959B4" w:rsidP="00295456" w:rsidRDefault="006F15FF" w14:paraId="5F856A8E" w14:textId="12167D1E">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E959B4" w:rsidTr="7F2D6143" w14:paraId="6D4FB864" w14:textId="77777777">
        <w:tc>
          <w:tcPr>
            <w:tcW w:w="5382" w:type="dxa"/>
          </w:tcPr>
          <w:p w:rsidRPr="004836AC" w:rsidR="00E959B4" w:rsidP="008B33BB" w:rsidRDefault="00B77B6D" w14:paraId="1D14F6A4" w14:textId="35365E2E">
            <w:pPr>
              <w:pStyle w:val="TableParagraph"/>
              <w:tabs>
                <w:tab w:val="left" w:pos="467"/>
              </w:tabs>
              <w:rPr>
                <w:rFonts w:asciiTheme="majorHAnsi" w:hAnsiTheme="majorHAnsi" w:cstheme="majorHAnsi"/>
              </w:rPr>
            </w:pPr>
            <w:r w:rsidRPr="004836AC">
              <w:rPr>
                <w:rFonts w:asciiTheme="majorHAnsi" w:hAnsiTheme="majorHAnsi" w:cstheme="majorHAnsi"/>
              </w:rPr>
              <w:t>Able</w:t>
            </w:r>
            <w:r w:rsidRPr="004836AC">
              <w:rPr>
                <w:rFonts w:asciiTheme="majorHAnsi" w:hAnsiTheme="majorHAnsi" w:cstheme="majorHAnsi"/>
                <w:spacing w:val="-3"/>
              </w:rPr>
              <w:t xml:space="preserve"> </w:t>
            </w:r>
            <w:r w:rsidRPr="004836AC">
              <w:rPr>
                <w:rFonts w:asciiTheme="majorHAnsi" w:hAnsiTheme="majorHAnsi" w:cstheme="majorHAnsi"/>
              </w:rPr>
              <w:t>to</w:t>
            </w:r>
            <w:r w:rsidRPr="004836AC">
              <w:rPr>
                <w:rFonts w:asciiTheme="majorHAnsi" w:hAnsiTheme="majorHAnsi" w:cstheme="majorHAnsi"/>
                <w:spacing w:val="-2"/>
              </w:rPr>
              <w:t xml:space="preserve"> </w:t>
            </w:r>
            <w:r w:rsidRPr="004836AC">
              <w:rPr>
                <w:rFonts w:asciiTheme="majorHAnsi" w:hAnsiTheme="majorHAnsi" w:cstheme="majorHAnsi"/>
              </w:rPr>
              <w:t>exhibit</w:t>
            </w:r>
            <w:r w:rsidRPr="004836AC">
              <w:rPr>
                <w:rFonts w:asciiTheme="majorHAnsi" w:hAnsiTheme="majorHAnsi" w:cstheme="majorHAnsi"/>
                <w:spacing w:val="-2"/>
              </w:rPr>
              <w:t xml:space="preserve"> </w:t>
            </w:r>
            <w:r w:rsidRPr="004836AC">
              <w:rPr>
                <w:rFonts w:asciiTheme="majorHAnsi" w:hAnsiTheme="majorHAnsi" w:cstheme="majorHAnsi"/>
              </w:rPr>
              <w:t>real</w:t>
            </w:r>
            <w:r w:rsidRPr="004836AC">
              <w:rPr>
                <w:rFonts w:asciiTheme="majorHAnsi" w:hAnsiTheme="majorHAnsi" w:cstheme="majorHAnsi"/>
                <w:spacing w:val="-2"/>
              </w:rPr>
              <w:t xml:space="preserve"> </w:t>
            </w:r>
            <w:r w:rsidRPr="004836AC">
              <w:rPr>
                <w:rFonts w:asciiTheme="majorHAnsi" w:hAnsiTheme="majorHAnsi" w:cstheme="majorHAnsi"/>
              </w:rPr>
              <w:t>care</w:t>
            </w:r>
            <w:r w:rsidRPr="004836AC">
              <w:rPr>
                <w:rFonts w:asciiTheme="majorHAnsi" w:hAnsiTheme="majorHAnsi" w:cstheme="majorHAnsi"/>
                <w:spacing w:val="-3"/>
              </w:rPr>
              <w:t xml:space="preserve"> </w:t>
            </w:r>
            <w:r w:rsidRPr="004836AC">
              <w:rPr>
                <w:rFonts w:asciiTheme="majorHAnsi" w:hAnsiTheme="majorHAnsi" w:cstheme="majorHAnsi"/>
              </w:rPr>
              <w:t>and</w:t>
            </w:r>
            <w:r w:rsidRPr="004836AC">
              <w:rPr>
                <w:rFonts w:asciiTheme="majorHAnsi" w:hAnsiTheme="majorHAnsi" w:cstheme="majorHAnsi"/>
                <w:spacing w:val="-2"/>
              </w:rPr>
              <w:t xml:space="preserve"> </w:t>
            </w:r>
            <w:r w:rsidRPr="004836AC">
              <w:rPr>
                <w:rFonts w:asciiTheme="majorHAnsi" w:hAnsiTheme="majorHAnsi" w:cstheme="majorHAnsi"/>
              </w:rPr>
              <w:t>concern</w:t>
            </w:r>
            <w:r w:rsidRPr="004836AC">
              <w:rPr>
                <w:rFonts w:asciiTheme="majorHAnsi" w:hAnsiTheme="majorHAnsi" w:cstheme="majorHAnsi"/>
                <w:spacing w:val="-4"/>
              </w:rPr>
              <w:t xml:space="preserve"> </w:t>
            </w:r>
            <w:r w:rsidRPr="004836AC">
              <w:rPr>
                <w:rFonts w:asciiTheme="majorHAnsi" w:hAnsiTheme="majorHAnsi" w:cstheme="majorHAnsi"/>
              </w:rPr>
              <w:t>for</w:t>
            </w:r>
            <w:r w:rsidRPr="004836AC">
              <w:rPr>
                <w:rFonts w:asciiTheme="majorHAnsi" w:hAnsiTheme="majorHAnsi" w:cstheme="majorHAnsi"/>
                <w:spacing w:val="-2"/>
              </w:rPr>
              <w:t xml:space="preserve"> </w:t>
            </w:r>
            <w:proofErr w:type="gramStart"/>
            <w:r w:rsidRPr="004836AC">
              <w:rPr>
                <w:rFonts w:asciiTheme="majorHAnsi" w:hAnsiTheme="majorHAnsi" w:cstheme="majorHAnsi"/>
              </w:rPr>
              <w:t>child</w:t>
            </w:r>
            <w:proofErr w:type="gramEnd"/>
            <w:r w:rsidRPr="004836AC">
              <w:rPr>
                <w:rFonts w:asciiTheme="majorHAnsi" w:hAnsiTheme="majorHAnsi" w:cstheme="majorHAnsi"/>
                <w:spacing w:val="-1"/>
              </w:rPr>
              <w:t xml:space="preserve"> </w:t>
            </w:r>
            <w:r w:rsidRPr="004836AC">
              <w:rPr>
                <w:rFonts w:asciiTheme="majorHAnsi" w:hAnsiTheme="majorHAnsi" w:cstheme="majorHAnsi"/>
              </w:rPr>
              <w:t>in</w:t>
            </w:r>
            <w:r w:rsidRPr="004836AC">
              <w:rPr>
                <w:rFonts w:asciiTheme="majorHAnsi" w:hAnsiTheme="majorHAnsi" w:cstheme="majorHAnsi"/>
                <w:spacing w:val="-3"/>
              </w:rPr>
              <w:t xml:space="preserve"> </w:t>
            </w:r>
            <w:r w:rsidRPr="004836AC">
              <w:rPr>
                <w:rFonts w:asciiTheme="majorHAnsi" w:hAnsiTheme="majorHAnsi" w:cstheme="majorHAnsi"/>
              </w:rPr>
              <w:t>broadest</w:t>
            </w:r>
            <w:r w:rsidRPr="004836AC">
              <w:rPr>
                <w:rFonts w:asciiTheme="majorHAnsi" w:hAnsiTheme="majorHAnsi" w:cstheme="majorHAnsi"/>
                <w:spacing w:val="-1"/>
              </w:rPr>
              <w:t xml:space="preserve"> </w:t>
            </w:r>
            <w:r w:rsidRPr="004836AC">
              <w:rPr>
                <w:rFonts w:asciiTheme="majorHAnsi" w:hAnsiTheme="majorHAnsi" w:cstheme="majorHAnsi"/>
                <w:spacing w:val="-2"/>
              </w:rPr>
              <w:t>terms</w:t>
            </w:r>
          </w:p>
        </w:tc>
        <w:tc>
          <w:tcPr>
            <w:tcW w:w="1547" w:type="dxa"/>
          </w:tcPr>
          <w:p w:rsidRPr="002450B9" w:rsidR="00E959B4" w:rsidP="00295456" w:rsidRDefault="008E48E5" w14:paraId="4846BE01" w14:textId="0AE00877">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E959B4" w:rsidP="00295456" w:rsidRDefault="00E959B4" w14:paraId="5CF410B1" w14:textId="77777777">
            <w:pPr>
              <w:contextualSpacing/>
              <w:jc w:val="center"/>
              <w:rPr>
                <w:rFonts w:eastAsia="Times New Roman" w:asciiTheme="majorHAnsi" w:hAnsiTheme="majorHAnsi" w:cstheme="majorHAnsi"/>
                <w:color w:val="FF0000"/>
              </w:rPr>
            </w:pPr>
          </w:p>
        </w:tc>
        <w:tc>
          <w:tcPr>
            <w:tcW w:w="1347" w:type="dxa"/>
          </w:tcPr>
          <w:p w:rsidRPr="00295456" w:rsidR="00E959B4" w:rsidP="00295456" w:rsidRDefault="00B24B1D" w14:paraId="1A313876" w14:textId="5D3732F9">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E959B4" w:rsidTr="7F2D6143" w14:paraId="42714CE8" w14:textId="77777777">
        <w:tc>
          <w:tcPr>
            <w:tcW w:w="5382" w:type="dxa"/>
          </w:tcPr>
          <w:p w:rsidRPr="004836AC" w:rsidR="00E959B4" w:rsidP="00054BBF" w:rsidRDefault="00D7377B" w14:paraId="2661D701" w14:textId="7E2F90ED">
            <w:pPr>
              <w:pStyle w:val="TableParagraph"/>
              <w:tabs>
                <w:tab w:val="left" w:pos="467"/>
              </w:tabs>
              <w:rPr>
                <w:rFonts w:asciiTheme="majorHAnsi" w:hAnsiTheme="majorHAnsi" w:cstheme="majorHAnsi"/>
              </w:rPr>
            </w:pPr>
            <w:r w:rsidRPr="004836AC">
              <w:rPr>
                <w:rFonts w:asciiTheme="majorHAnsi" w:hAnsiTheme="majorHAnsi" w:cstheme="majorHAnsi"/>
              </w:rPr>
              <w:t>Able</w:t>
            </w:r>
            <w:r w:rsidRPr="004836AC">
              <w:rPr>
                <w:rFonts w:asciiTheme="majorHAnsi" w:hAnsiTheme="majorHAnsi" w:cstheme="majorHAnsi"/>
                <w:spacing w:val="-5"/>
              </w:rPr>
              <w:t xml:space="preserve"> </w:t>
            </w:r>
            <w:r w:rsidRPr="004836AC">
              <w:rPr>
                <w:rFonts w:asciiTheme="majorHAnsi" w:hAnsiTheme="majorHAnsi" w:cstheme="majorHAnsi"/>
              </w:rPr>
              <w:t>to</w:t>
            </w:r>
            <w:r w:rsidRPr="004836AC">
              <w:rPr>
                <w:rFonts w:asciiTheme="majorHAnsi" w:hAnsiTheme="majorHAnsi" w:cstheme="majorHAnsi"/>
                <w:spacing w:val="-2"/>
              </w:rPr>
              <w:t xml:space="preserve"> </w:t>
            </w:r>
            <w:r w:rsidRPr="004836AC">
              <w:rPr>
                <w:rFonts w:asciiTheme="majorHAnsi" w:hAnsiTheme="majorHAnsi" w:cstheme="majorHAnsi"/>
              </w:rPr>
              <w:t>work</w:t>
            </w:r>
            <w:r w:rsidRPr="004836AC">
              <w:rPr>
                <w:rFonts w:asciiTheme="majorHAnsi" w:hAnsiTheme="majorHAnsi" w:cstheme="majorHAnsi"/>
                <w:spacing w:val="-3"/>
              </w:rPr>
              <w:t xml:space="preserve"> </w:t>
            </w:r>
            <w:r w:rsidRPr="004836AC">
              <w:rPr>
                <w:rFonts w:asciiTheme="majorHAnsi" w:hAnsiTheme="majorHAnsi" w:cstheme="majorHAnsi"/>
              </w:rPr>
              <w:t>closely</w:t>
            </w:r>
            <w:r w:rsidRPr="004836AC">
              <w:rPr>
                <w:rFonts w:asciiTheme="majorHAnsi" w:hAnsiTheme="majorHAnsi" w:cstheme="majorHAnsi"/>
                <w:spacing w:val="-1"/>
              </w:rPr>
              <w:t xml:space="preserve"> </w:t>
            </w:r>
            <w:r w:rsidRPr="004836AC">
              <w:rPr>
                <w:rFonts w:asciiTheme="majorHAnsi" w:hAnsiTheme="majorHAnsi" w:cstheme="majorHAnsi"/>
              </w:rPr>
              <w:t>with</w:t>
            </w:r>
            <w:r w:rsidRPr="004836AC">
              <w:rPr>
                <w:rFonts w:asciiTheme="majorHAnsi" w:hAnsiTheme="majorHAnsi" w:cstheme="majorHAnsi"/>
                <w:spacing w:val="-4"/>
              </w:rPr>
              <w:t xml:space="preserve"> </w:t>
            </w:r>
            <w:r w:rsidRPr="004836AC">
              <w:rPr>
                <w:rFonts w:asciiTheme="majorHAnsi" w:hAnsiTheme="majorHAnsi" w:cstheme="majorHAnsi"/>
              </w:rPr>
              <w:t>members</w:t>
            </w:r>
            <w:r w:rsidRPr="004836AC">
              <w:rPr>
                <w:rFonts w:asciiTheme="majorHAnsi" w:hAnsiTheme="majorHAnsi" w:cstheme="majorHAnsi"/>
                <w:spacing w:val="-4"/>
              </w:rPr>
              <w:t xml:space="preserve"> </w:t>
            </w:r>
            <w:r w:rsidRPr="004836AC">
              <w:rPr>
                <w:rFonts w:asciiTheme="majorHAnsi" w:hAnsiTheme="majorHAnsi" w:cstheme="majorHAnsi"/>
              </w:rPr>
              <w:t>of</w:t>
            </w:r>
            <w:r w:rsidRPr="004836AC">
              <w:rPr>
                <w:rFonts w:asciiTheme="majorHAnsi" w:hAnsiTheme="majorHAnsi" w:cstheme="majorHAnsi"/>
                <w:spacing w:val="-2"/>
              </w:rPr>
              <w:t xml:space="preserve"> </w:t>
            </w:r>
            <w:r w:rsidRPr="004836AC">
              <w:rPr>
                <w:rFonts w:asciiTheme="majorHAnsi" w:hAnsiTheme="majorHAnsi" w:cstheme="majorHAnsi"/>
              </w:rPr>
              <w:t>staff,</w:t>
            </w:r>
            <w:r w:rsidRPr="004836AC">
              <w:rPr>
                <w:rFonts w:asciiTheme="majorHAnsi" w:hAnsiTheme="majorHAnsi" w:cstheme="majorHAnsi"/>
                <w:spacing w:val="-2"/>
              </w:rPr>
              <w:t xml:space="preserve"> </w:t>
            </w:r>
            <w:r w:rsidRPr="004836AC">
              <w:rPr>
                <w:rFonts w:asciiTheme="majorHAnsi" w:hAnsiTheme="majorHAnsi" w:cstheme="majorHAnsi"/>
              </w:rPr>
              <w:t>planning</w:t>
            </w:r>
            <w:r w:rsidRPr="004836AC">
              <w:rPr>
                <w:rFonts w:asciiTheme="majorHAnsi" w:hAnsiTheme="majorHAnsi" w:cstheme="majorHAnsi"/>
                <w:spacing w:val="-3"/>
              </w:rPr>
              <w:t xml:space="preserve"> </w:t>
            </w:r>
            <w:r w:rsidRPr="004836AC">
              <w:rPr>
                <w:rFonts w:asciiTheme="majorHAnsi" w:hAnsiTheme="majorHAnsi" w:cstheme="majorHAnsi"/>
              </w:rPr>
              <w:t>for</w:t>
            </w:r>
            <w:r w:rsidRPr="004836AC">
              <w:rPr>
                <w:rFonts w:asciiTheme="majorHAnsi" w:hAnsiTheme="majorHAnsi" w:cstheme="majorHAnsi"/>
                <w:spacing w:val="-2"/>
              </w:rPr>
              <w:t xml:space="preserve"> </w:t>
            </w:r>
            <w:r w:rsidRPr="004836AC">
              <w:rPr>
                <w:rFonts w:asciiTheme="majorHAnsi" w:hAnsiTheme="majorHAnsi" w:cstheme="majorHAnsi"/>
              </w:rPr>
              <w:t>and</w:t>
            </w:r>
            <w:r w:rsidRPr="004836AC">
              <w:rPr>
                <w:rFonts w:asciiTheme="majorHAnsi" w:hAnsiTheme="majorHAnsi" w:cstheme="majorHAnsi"/>
                <w:spacing w:val="-2"/>
              </w:rPr>
              <w:t xml:space="preserve"> </w:t>
            </w:r>
            <w:r w:rsidRPr="004836AC">
              <w:rPr>
                <w:rFonts w:asciiTheme="majorHAnsi" w:hAnsiTheme="majorHAnsi" w:cstheme="majorHAnsi"/>
              </w:rPr>
              <w:t>feeding</w:t>
            </w:r>
            <w:r w:rsidRPr="004836AC">
              <w:rPr>
                <w:rFonts w:asciiTheme="majorHAnsi" w:hAnsiTheme="majorHAnsi" w:cstheme="majorHAnsi"/>
                <w:spacing w:val="-3"/>
              </w:rPr>
              <w:t xml:space="preserve"> </w:t>
            </w:r>
            <w:r w:rsidRPr="004836AC">
              <w:rPr>
                <w:rFonts w:asciiTheme="majorHAnsi" w:hAnsiTheme="majorHAnsi" w:cstheme="majorHAnsi"/>
              </w:rPr>
              <w:t>back</w:t>
            </w:r>
            <w:r w:rsidRPr="004836AC">
              <w:rPr>
                <w:rFonts w:asciiTheme="majorHAnsi" w:hAnsiTheme="majorHAnsi" w:cstheme="majorHAnsi"/>
                <w:spacing w:val="-2"/>
              </w:rPr>
              <w:t xml:space="preserve"> </w:t>
            </w:r>
            <w:r w:rsidRPr="004836AC">
              <w:rPr>
                <w:rFonts w:asciiTheme="majorHAnsi" w:hAnsiTheme="majorHAnsi" w:cstheme="majorHAnsi"/>
              </w:rPr>
              <w:t>on</w:t>
            </w:r>
            <w:r w:rsidRPr="004836AC">
              <w:rPr>
                <w:rFonts w:asciiTheme="majorHAnsi" w:hAnsiTheme="majorHAnsi" w:cstheme="majorHAnsi"/>
                <w:spacing w:val="2"/>
              </w:rPr>
              <w:t xml:space="preserve"> </w:t>
            </w:r>
            <w:r w:rsidRPr="004836AC">
              <w:rPr>
                <w:rFonts w:asciiTheme="majorHAnsi" w:hAnsiTheme="majorHAnsi" w:cstheme="majorHAnsi"/>
                <w:spacing w:val="-2"/>
              </w:rPr>
              <w:t>progress</w:t>
            </w:r>
          </w:p>
        </w:tc>
        <w:tc>
          <w:tcPr>
            <w:tcW w:w="1547" w:type="dxa"/>
          </w:tcPr>
          <w:p w:rsidRPr="002450B9" w:rsidR="00E959B4" w:rsidP="00295456" w:rsidRDefault="008E48E5" w14:paraId="128212D0" w14:textId="7893F9F0">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E959B4" w:rsidP="00295456" w:rsidRDefault="00E959B4" w14:paraId="23187A0D" w14:textId="77777777">
            <w:pPr>
              <w:contextualSpacing/>
              <w:jc w:val="center"/>
              <w:rPr>
                <w:rFonts w:eastAsia="Times New Roman" w:asciiTheme="majorHAnsi" w:hAnsiTheme="majorHAnsi" w:cstheme="majorHAnsi"/>
                <w:color w:val="FF0000"/>
              </w:rPr>
            </w:pPr>
          </w:p>
        </w:tc>
        <w:tc>
          <w:tcPr>
            <w:tcW w:w="1347" w:type="dxa"/>
          </w:tcPr>
          <w:p w:rsidRPr="00295456" w:rsidR="00E959B4" w:rsidP="00295456" w:rsidRDefault="00B24B1D" w14:paraId="7D0EF8F2" w14:textId="29AB6F7F">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E959B4" w:rsidTr="7F2D6143" w14:paraId="3A8A0331" w14:textId="77777777">
        <w:tc>
          <w:tcPr>
            <w:tcW w:w="5382" w:type="dxa"/>
          </w:tcPr>
          <w:p w:rsidRPr="004836AC" w:rsidR="00E959B4" w:rsidP="00054BBF" w:rsidRDefault="006D18B3" w14:paraId="6DDF07D1" w14:textId="405B3E77">
            <w:pPr>
              <w:pStyle w:val="TableParagraph"/>
              <w:tabs>
                <w:tab w:val="left" w:pos="467"/>
              </w:tabs>
              <w:rPr>
                <w:rFonts w:asciiTheme="majorHAnsi" w:hAnsiTheme="majorHAnsi" w:cstheme="majorHAnsi"/>
              </w:rPr>
            </w:pPr>
            <w:r w:rsidRPr="004836AC">
              <w:rPr>
                <w:rFonts w:asciiTheme="majorHAnsi" w:hAnsiTheme="majorHAnsi" w:cstheme="majorHAnsi"/>
              </w:rPr>
              <w:t>Ability</w:t>
            </w:r>
            <w:r w:rsidRPr="004836AC">
              <w:rPr>
                <w:rFonts w:asciiTheme="majorHAnsi" w:hAnsiTheme="majorHAnsi" w:cstheme="majorHAnsi"/>
                <w:spacing w:val="-4"/>
              </w:rPr>
              <w:t xml:space="preserve"> </w:t>
            </w:r>
            <w:r w:rsidRPr="004836AC">
              <w:rPr>
                <w:rFonts w:asciiTheme="majorHAnsi" w:hAnsiTheme="majorHAnsi" w:cstheme="majorHAnsi"/>
              </w:rPr>
              <w:t>to</w:t>
            </w:r>
            <w:r w:rsidRPr="004836AC">
              <w:rPr>
                <w:rFonts w:asciiTheme="majorHAnsi" w:hAnsiTheme="majorHAnsi" w:cstheme="majorHAnsi"/>
                <w:spacing w:val="-2"/>
              </w:rPr>
              <w:t xml:space="preserve"> </w:t>
            </w:r>
            <w:r w:rsidRPr="004836AC">
              <w:rPr>
                <w:rFonts w:asciiTheme="majorHAnsi" w:hAnsiTheme="majorHAnsi" w:cstheme="majorHAnsi"/>
              </w:rPr>
              <w:t>contribute</w:t>
            </w:r>
            <w:r w:rsidRPr="004836AC">
              <w:rPr>
                <w:rFonts w:asciiTheme="majorHAnsi" w:hAnsiTheme="majorHAnsi" w:cstheme="majorHAnsi"/>
                <w:spacing w:val="-3"/>
              </w:rPr>
              <w:t xml:space="preserve"> </w:t>
            </w:r>
            <w:r w:rsidRPr="004836AC">
              <w:rPr>
                <w:rFonts w:asciiTheme="majorHAnsi" w:hAnsiTheme="majorHAnsi" w:cstheme="majorHAnsi"/>
              </w:rPr>
              <w:t>to</w:t>
            </w:r>
            <w:r w:rsidRPr="004836AC">
              <w:rPr>
                <w:rFonts w:asciiTheme="majorHAnsi" w:hAnsiTheme="majorHAnsi" w:cstheme="majorHAnsi"/>
                <w:spacing w:val="-2"/>
              </w:rPr>
              <w:t xml:space="preserve"> </w:t>
            </w:r>
            <w:r w:rsidRPr="004836AC">
              <w:rPr>
                <w:rFonts w:asciiTheme="majorHAnsi" w:hAnsiTheme="majorHAnsi" w:cstheme="majorHAnsi"/>
              </w:rPr>
              <w:t>ideas</w:t>
            </w:r>
            <w:r w:rsidRPr="004836AC">
              <w:rPr>
                <w:rFonts w:asciiTheme="majorHAnsi" w:hAnsiTheme="majorHAnsi" w:cstheme="majorHAnsi"/>
                <w:spacing w:val="-3"/>
              </w:rPr>
              <w:t xml:space="preserve"> </w:t>
            </w:r>
            <w:r w:rsidRPr="004836AC">
              <w:rPr>
                <w:rFonts w:asciiTheme="majorHAnsi" w:hAnsiTheme="majorHAnsi" w:cstheme="majorHAnsi"/>
              </w:rPr>
              <w:t>for</w:t>
            </w:r>
            <w:r w:rsidRPr="004836AC">
              <w:rPr>
                <w:rFonts w:asciiTheme="majorHAnsi" w:hAnsiTheme="majorHAnsi" w:cstheme="majorHAnsi"/>
                <w:spacing w:val="-2"/>
              </w:rPr>
              <w:t xml:space="preserve"> </w:t>
            </w:r>
            <w:r w:rsidRPr="004836AC">
              <w:rPr>
                <w:rFonts w:asciiTheme="majorHAnsi" w:hAnsiTheme="majorHAnsi" w:cstheme="majorHAnsi"/>
              </w:rPr>
              <w:t>the</w:t>
            </w:r>
            <w:r w:rsidRPr="004836AC">
              <w:rPr>
                <w:rFonts w:asciiTheme="majorHAnsi" w:hAnsiTheme="majorHAnsi" w:cstheme="majorHAnsi"/>
                <w:spacing w:val="-3"/>
              </w:rPr>
              <w:t xml:space="preserve"> </w:t>
            </w:r>
            <w:r w:rsidRPr="004836AC">
              <w:rPr>
                <w:rFonts w:asciiTheme="majorHAnsi" w:hAnsiTheme="majorHAnsi" w:cstheme="majorHAnsi"/>
              </w:rPr>
              <w:t>on-going</w:t>
            </w:r>
            <w:r w:rsidRPr="004836AC">
              <w:rPr>
                <w:rFonts w:asciiTheme="majorHAnsi" w:hAnsiTheme="majorHAnsi" w:cstheme="majorHAnsi"/>
                <w:spacing w:val="-1"/>
              </w:rPr>
              <w:t xml:space="preserve"> </w:t>
            </w:r>
            <w:r w:rsidRPr="004836AC">
              <w:rPr>
                <w:rFonts w:asciiTheme="majorHAnsi" w:hAnsiTheme="majorHAnsi" w:cstheme="majorHAnsi"/>
              </w:rPr>
              <w:t>development</w:t>
            </w:r>
            <w:r w:rsidRPr="004836AC">
              <w:rPr>
                <w:rFonts w:asciiTheme="majorHAnsi" w:hAnsiTheme="majorHAnsi" w:cstheme="majorHAnsi"/>
                <w:spacing w:val="-2"/>
              </w:rPr>
              <w:t xml:space="preserve"> </w:t>
            </w:r>
            <w:r w:rsidRPr="004836AC">
              <w:rPr>
                <w:rFonts w:asciiTheme="majorHAnsi" w:hAnsiTheme="majorHAnsi" w:cstheme="majorHAnsi"/>
              </w:rPr>
              <w:t>and</w:t>
            </w:r>
            <w:r w:rsidRPr="004836AC">
              <w:rPr>
                <w:rFonts w:asciiTheme="majorHAnsi" w:hAnsiTheme="majorHAnsi" w:cstheme="majorHAnsi"/>
                <w:spacing w:val="-3"/>
              </w:rPr>
              <w:t xml:space="preserve"> </w:t>
            </w:r>
            <w:r w:rsidRPr="004836AC">
              <w:rPr>
                <w:rFonts w:asciiTheme="majorHAnsi" w:hAnsiTheme="majorHAnsi" w:cstheme="majorHAnsi"/>
              </w:rPr>
              <w:t>improvement</w:t>
            </w:r>
            <w:r w:rsidRPr="004836AC">
              <w:rPr>
                <w:rFonts w:asciiTheme="majorHAnsi" w:hAnsiTheme="majorHAnsi" w:cstheme="majorHAnsi"/>
                <w:spacing w:val="-1"/>
              </w:rPr>
              <w:t xml:space="preserve"> </w:t>
            </w:r>
            <w:r w:rsidRPr="004836AC">
              <w:rPr>
                <w:rFonts w:asciiTheme="majorHAnsi" w:hAnsiTheme="majorHAnsi" w:cstheme="majorHAnsi"/>
                <w:spacing w:val="-5"/>
              </w:rPr>
              <w:t>of</w:t>
            </w:r>
            <w:r w:rsidRPr="004836AC" w:rsidR="00F91362">
              <w:rPr>
                <w:rFonts w:asciiTheme="majorHAnsi" w:hAnsiTheme="majorHAnsi" w:cstheme="majorHAnsi"/>
                <w:spacing w:val="-5"/>
              </w:rPr>
              <w:t xml:space="preserve"> </w:t>
            </w:r>
            <w:r w:rsidRPr="004836AC">
              <w:rPr>
                <w:rFonts w:asciiTheme="majorHAnsi" w:hAnsiTheme="majorHAnsi" w:cstheme="majorHAnsi"/>
                <w:spacing w:val="-2"/>
              </w:rPr>
              <w:t>Services</w:t>
            </w:r>
          </w:p>
        </w:tc>
        <w:tc>
          <w:tcPr>
            <w:tcW w:w="1547" w:type="dxa"/>
          </w:tcPr>
          <w:p w:rsidRPr="002450B9" w:rsidR="00E959B4" w:rsidP="00295456" w:rsidRDefault="008E48E5" w14:paraId="203BDEA1" w14:textId="69B94C03">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E959B4" w:rsidP="00295456" w:rsidRDefault="00E959B4" w14:paraId="33D88A26" w14:textId="77777777">
            <w:pPr>
              <w:contextualSpacing/>
              <w:jc w:val="center"/>
              <w:rPr>
                <w:rFonts w:eastAsia="Times New Roman" w:asciiTheme="majorHAnsi" w:hAnsiTheme="majorHAnsi" w:cstheme="majorHAnsi"/>
                <w:color w:val="FF0000"/>
              </w:rPr>
            </w:pPr>
          </w:p>
        </w:tc>
        <w:tc>
          <w:tcPr>
            <w:tcW w:w="1347" w:type="dxa"/>
          </w:tcPr>
          <w:p w:rsidRPr="00295456" w:rsidR="00E959B4" w:rsidP="00295456" w:rsidRDefault="006F15FF" w14:paraId="1538AE79" w14:textId="7A1C3A0C">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6D18B3" w:rsidTr="7F2D6143" w14:paraId="1A41D696" w14:textId="77777777">
        <w:tc>
          <w:tcPr>
            <w:tcW w:w="5382" w:type="dxa"/>
          </w:tcPr>
          <w:p w:rsidRPr="004836AC" w:rsidR="006D18B3" w:rsidP="00054BBF" w:rsidRDefault="00BA621A" w14:paraId="05F346D1" w14:textId="590BD24D">
            <w:pPr>
              <w:pStyle w:val="TableParagraph"/>
              <w:tabs>
                <w:tab w:val="left" w:pos="467"/>
              </w:tabs>
              <w:rPr>
                <w:rFonts w:asciiTheme="majorHAnsi" w:hAnsiTheme="majorHAnsi" w:cstheme="majorHAnsi"/>
              </w:rPr>
            </w:pPr>
            <w:r w:rsidRPr="004836AC">
              <w:rPr>
                <w:rFonts w:asciiTheme="majorHAnsi" w:hAnsiTheme="majorHAnsi" w:cstheme="majorHAnsi"/>
              </w:rPr>
              <w:t>Be</w:t>
            </w:r>
            <w:r w:rsidRPr="004836AC">
              <w:rPr>
                <w:rFonts w:asciiTheme="majorHAnsi" w:hAnsiTheme="majorHAnsi" w:cstheme="majorHAnsi"/>
                <w:spacing w:val="-2"/>
              </w:rPr>
              <w:t xml:space="preserve"> </w:t>
            </w:r>
            <w:r w:rsidRPr="004836AC">
              <w:rPr>
                <w:rFonts w:asciiTheme="majorHAnsi" w:hAnsiTheme="majorHAnsi" w:cstheme="majorHAnsi"/>
              </w:rPr>
              <w:t>confident</w:t>
            </w:r>
            <w:r w:rsidRPr="004836AC">
              <w:rPr>
                <w:rFonts w:asciiTheme="majorHAnsi" w:hAnsiTheme="majorHAnsi" w:cstheme="majorHAnsi"/>
                <w:spacing w:val="-2"/>
              </w:rPr>
              <w:t xml:space="preserve"> </w:t>
            </w:r>
            <w:r w:rsidRPr="004836AC">
              <w:rPr>
                <w:rFonts w:asciiTheme="majorHAnsi" w:hAnsiTheme="majorHAnsi" w:cstheme="majorHAnsi"/>
              </w:rPr>
              <w:t>and</w:t>
            </w:r>
            <w:r w:rsidRPr="004836AC">
              <w:rPr>
                <w:rFonts w:asciiTheme="majorHAnsi" w:hAnsiTheme="majorHAnsi" w:cstheme="majorHAnsi"/>
                <w:spacing w:val="-3"/>
              </w:rPr>
              <w:t xml:space="preserve"> </w:t>
            </w:r>
            <w:r w:rsidRPr="004836AC">
              <w:rPr>
                <w:rFonts w:asciiTheme="majorHAnsi" w:hAnsiTheme="majorHAnsi" w:cstheme="majorHAnsi"/>
              </w:rPr>
              <w:t>assured</w:t>
            </w:r>
            <w:r w:rsidRPr="004836AC">
              <w:rPr>
                <w:rFonts w:asciiTheme="majorHAnsi" w:hAnsiTheme="majorHAnsi" w:cstheme="majorHAnsi"/>
                <w:spacing w:val="-3"/>
              </w:rPr>
              <w:t xml:space="preserve"> </w:t>
            </w:r>
            <w:r w:rsidRPr="004836AC">
              <w:rPr>
                <w:rFonts w:asciiTheme="majorHAnsi" w:hAnsiTheme="majorHAnsi" w:cstheme="majorHAnsi"/>
              </w:rPr>
              <w:t>in</w:t>
            </w:r>
            <w:r w:rsidRPr="004836AC">
              <w:rPr>
                <w:rFonts w:asciiTheme="majorHAnsi" w:hAnsiTheme="majorHAnsi" w:cstheme="majorHAnsi"/>
                <w:spacing w:val="-4"/>
              </w:rPr>
              <w:t xml:space="preserve"> </w:t>
            </w:r>
            <w:r w:rsidRPr="004836AC">
              <w:rPr>
                <w:rFonts w:asciiTheme="majorHAnsi" w:hAnsiTheme="majorHAnsi" w:cstheme="majorHAnsi"/>
              </w:rPr>
              <w:t>judgements</w:t>
            </w:r>
            <w:r w:rsidRPr="004836AC">
              <w:rPr>
                <w:rFonts w:asciiTheme="majorHAnsi" w:hAnsiTheme="majorHAnsi" w:cstheme="majorHAnsi"/>
                <w:spacing w:val="-4"/>
              </w:rPr>
              <w:t xml:space="preserve"> </w:t>
            </w:r>
            <w:r w:rsidRPr="004836AC">
              <w:rPr>
                <w:rFonts w:asciiTheme="majorHAnsi" w:hAnsiTheme="majorHAnsi" w:cstheme="majorHAnsi"/>
              </w:rPr>
              <w:t>made</w:t>
            </w:r>
            <w:r w:rsidRPr="004836AC">
              <w:rPr>
                <w:rFonts w:asciiTheme="majorHAnsi" w:hAnsiTheme="majorHAnsi" w:cstheme="majorHAnsi"/>
                <w:spacing w:val="-3"/>
              </w:rPr>
              <w:t xml:space="preserve"> </w:t>
            </w:r>
            <w:r w:rsidRPr="004836AC">
              <w:rPr>
                <w:rFonts w:asciiTheme="majorHAnsi" w:hAnsiTheme="majorHAnsi" w:cstheme="majorHAnsi"/>
              </w:rPr>
              <w:t>regarding</w:t>
            </w:r>
            <w:r w:rsidRPr="004836AC">
              <w:rPr>
                <w:rFonts w:asciiTheme="majorHAnsi" w:hAnsiTheme="majorHAnsi" w:cstheme="majorHAnsi"/>
                <w:spacing w:val="-3"/>
              </w:rPr>
              <w:t xml:space="preserve"> </w:t>
            </w:r>
            <w:r w:rsidRPr="004836AC">
              <w:rPr>
                <w:rFonts w:asciiTheme="majorHAnsi" w:hAnsiTheme="majorHAnsi" w:cstheme="majorHAnsi"/>
              </w:rPr>
              <w:t>pupil</w:t>
            </w:r>
            <w:r w:rsidRPr="004836AC">
              <w:rPr>
                <w:rFonts w:asciiTheme="majorHAnsi" w:hAnsiTheme="majorHAnsi" w:cstheme="majorHAnsi"/>
                <w:spacing w:val="-2"/>
              </w:rPr>
              <w:t xml:space="preserve"> attainment</w:t>
            </w:r>
          </w:p>
        </w:tc>
        <w:tc>
          <w:tcPr>
            <w:tcW w:w="1547" w:type="dxa"/>
          </w:tcPr>
          <w:p w:rsidRPr="002450B9" w:rsidR="006D18B3" w:rsidP="00295456" w:rsidRDefault="008E48E5" w14:paraId="60F06264" w14:textId="0D602125">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6D18B3" w:rsidP="00295456" w:rsidRDefault="006D18B3" w14:paraId="00FB8573" w14:textId="77777777">
            <w:pPr>
              <w:contextualSpacing/>
              <w:jc w:val="center"/>
              <w:rPr>
                <w:rFonts w:eastAsia="Times New Roman" w:asciiTheme="majorHAnsi" w:hAnsiTheme="majorHAnsi" w:cstheme="majorHAnsi"/>
                <w:color w:val="FF0000"/>
              </w:rPr>
            </w:pPr>
          </w:p>
        </w:tc>
        <w:tc>
          <w:tcPr>
            <w:tcW w:w="1347" w:type="dxa"/>
          </w:tcPr>
          <w:p w:rsidRPr="00295456" w:rsidR="006D18B3" w:rsidP="00295456" w:rsidRDefault="006F15FF" w14:paraId="4C3B4E90" w14:textId="0D366062">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6D18B3" w:rsidTr="7F2D6143" w14:paraId="3A32338D" w14:textId="77777777">
        <w:tc>
          <w:tcPr>
            <w:tcW w:w="5382" w:type="dxa"/>
          </w:tcPr>
          <w:p w:rsidRPr="004836AC" w:rsidR="006D18B3" w:rsidP="00054BBF" w:rsidRDefault="00C54C23" w14:paraId="6AD2097D" w14:textId="0FF27AA2">
            <w:pPr>
              <w:pStyle w:val="TableParagraph"/>
              <w:tabs>
                <w:tab w:val="left" w:pos="467"/>
              </w:tabs>
              <w:rPr>
                <w:rFonts w:asciiTheme="majorHAnsi" w:hAnsiTheme="majorHAnsi" w:cstheme="majorHAnsi"/>
              </w:rPr>
            </w:pPr>
            <w:r w:rsidRPr="004836AC">
              <w:rPr>
                <w:rFonts w:asciiTheme="majorHAnsi" w:hAnsiTheme="majorHAnsi" w:cstheme="majorHAnsi"/>
              </w:rPr>
              <w:t>Able</w:t>
            </w:r>
            <w:r w:rsidRPr="004836AC">
              <w:rPr>
                <w:rFonts w:asciiTheme="majorHAnsi" w:hAnsiTheme="majorHAnsi" w:cstheme="majorHAnsi"/>
                <w:spacing w:val="-3"/>
              </w:rPr>
              <w:t xml:space="preserve"> </w:t>
            </w:r>
            <w:r w:rsidRPr="004836AC">
              <w:rPr>
                <w:rFonts w:asciiTheme="majorHAnsi" w:hAnsiTheme="majorHAnsi" w:cstheme="majorHAnsi"/>
              </w:rPr>
              <w:t>to</w:t>
            </w:r>
            <w:r w:rsidRPr="004836AC">
              <w:rPr>
                <w:rFonts w:asciiTheme="majorHAnsi" w:hAnsiTheme="majorHAnsi" w:cstheme="majorHAnsi"/>
                <w:spacing w:val="-2"/>
              </w:rPr>
              <w:t xml:space="preserve"> </w:t>
            </w:r>
            <w:r w:rsidRPr="004836AC">
              <w:rPr>
                <w:rFonts w:asciiTheme="majorHAnsi" w:hAnsiTheme="majorHAnsi" w:cstheme="majorHAnsi"/>
              </w:rPr>
              <w:t>plan</w:t>
            </w:r>
            <w:r w:rsidRPr="004836AC">
              <w:rPr>
                <w:rFonts w:asciiTheme="majorHAnsi" w:hAnsiTheme="majorHAnsi" w:cstheme="majorHAnsi"/>
                <w:spacing w:val="-3"/>
              </w:rPr>
              <w:t xml:space="preserve"> </w:t>
            </w:r>
            <w:r w:rsidRPr="004836AC">
              <w:rPr>
                <w:rFonts w:asciiTheme="majorHAnsi" w:hAnsiTheme="majorHAnsi" w:cstheme="majorHAnsi"/>
              </w:rPr>
              <w:t>and</w:t>
            </w:r>
            <w:r w:rsidRPr="004836AC">
              <w:rPr>
                <w:rFonts w:asciiTheme="majorHAnsi" w:hAnsiTheme="majorHAnsi" w:cstheme="majorHAnsi"/>
                <w:spacing w:val="-2"/>
              </w:rPr>
              <w:t xml:space="preserve"> </w:t>
            </w:r>
            <w:proofErr w:type="spellStart"/>
            <w:r w:rsidRPr="004836AC">
              <w:rPr>
                <w:rFonts w:asciiTheme="majorHAnsi" w:hAnsiTheme="majorHAnsi" w:cstheme="majorHAnsi"/>
              </w:rPr>
              <w:t>prioritise</w:t>
            </w:r>
            <w:proofErr w:type="spellEnd"/>
            <w:r w:rsidRPr="004836AC">
              <w:rPr>
                <w:rFonts w:asciiTheme="majorHAnsi" w:hAnsiTheme="majorHAnsi" w:cstheme="majorHAnsi"/>
                <w:spacing w:val="-3"/>
              </w:rPr>
              <w:t xml:space="preserve"> </w:t>
            </w:r>
            <w:r w:rsidRPr="004836AC">
              <w:rPr>
                <w:rFonts w:asciiTheme="majorHAnsi" w:hAnsiTheme="majorHAnsi" w:cstheme="majorHAnsi"/>
              </w:rPr>
              <w:t>in</w:t>
            </w:r>
            <w:r w:rsidRPr="004836AC">
              <w:rPr>
                <w:rFonts w:asciiTheme="majorHAnsi" w:hAnsiTheme="majorHAnsi" w:cstheme="majorHAnsi"/>
                <w:spacing w:val="-3"/>
              </w:rPr>
              <w:t xml:space="preserve"> </w:t>
            </w:r>
            <w:r w:rsidRPr="004836AC">
              <w:rPr>
                <w:rFonts w:asciiTheme="majorHAnsi" w:hAnsiTheme="majorHAnsi" w:cstheme="majorHAnsi"/>
              </w:rPr>
              <w:t>a</w:t>
            </w:r>
            <w:r w:rsidRPr="004836AC">
              <w:rPr>
                <w:rFonts w:asciiTheme="majorHAnsi" w:hAnsiTheme="majorHAnsi" w:cstheme="majorHAnsi"/>
                <w:spacing w:val="-2"/>
              </w:rPr>
              <w:t xml:space="preserve"> </w:t>
            </w:r>
            <w:r w:rsidRPr="004836AC">
              <w:rPr>
                <w:rFonts w:asciiTheme="majorHAnsi" w:hAnsiTheme="majorHAnsi" w:cstheme="majorHAnsi"/>
              </w:rPr>
              <w:t>flexible</w:t>
            </w:r>
            <w:r w:rsidRPr="004836AC">
              <w:rPr>
                <w:rFonts w:asciiTheme="majorHAnsi" w:hAnsiTheme="majorHAnsi" w:cstheme="majorHAnsi"/>
                <w:spacing w:val="-3"/>
              </w:rPr>
              <w:t xml:space="preserve"> </w:t>
            </w:r>
            <w:r w:rsidRPr="004836AC">
              <w:rPr>
                <w:rFonts w:asciiTheme="majorHAnsi" w:hAnsiTheme="majorHAnsi" w:cstheme="majorHAnsi"/>
              </w:rPr>
              <w:t>and</w:t>
            </w:r>
            <w:r w:rsidRPr="004836AC">
              <w:rPr>
                <w:rFonts w:asciiTheme="majorHAnsi" w:hAnsiTheme="majorHAnsi" w:cstheme="majorHAnsi"/>
                <w:spacing w:val="-1"/>
              </w:rPr>
              <w:t xml:space="preserve"> </w:t>
            </w:r>
            <w:r w:rsidRPr="004836AC">
              <w:rPr>
                <w:rFonts w:asciiTheme="majorHAnsi" w:hAnsiTheme="majorHAnsi" w:cstheme="majorHAnsi"/>
              </w:rPr>
              <w:t>informed</w:t>
            </w:r>
            <w:r w:rsidRPr="004836AC">
              <w:rPr>
                <w:rFonts w:asciiTheme="majorHAnsi" w:hAnsiTheme="majorHAnsi" w:cstheme="majorHAnsi"/>
                <w:spacing w:val="-2"/>
              </w:rPr>
              <w:t xml:space="preserve"> </w:t>
            </w:r>
            <w:r w:rsidRPr="004836AC">
              <w:rPr>
                <w:rFonts w:asciiTheme="majorHAnsi" w:hAnsiTheme="majorHAnsi" w:cstheme="majorHAnsi"/>
                <w:spacing w:val="-5"/>
              </w:rPr>
              <w:t>way</w:t>
            </w:r>
          </w:p>
        </w:tc>
        <w:tc>
          <w:tcPr>
            <w:tcW w:w="1547" w:type="dxa"/>
          </w:tcPr>
          <w:p w:rsidRPr="002450B9" w:rsidR="006D18B3" w:rsidP="00295456" w:rsidRDefault="008E48E5" w14:paraId="16C2E7D0" w14:textId="5694B918">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6D18B3" w:rsidP="00295456" w:rsidRDefault="006D18B3" w14:paraId="4E43E383" w14:textId="77777777">
            <w:pPr>
              <w:contextualSpacing/>
              <w:jc w:val="center"/>
              <w:rPr>
                <w:rFonts w:eastAsia="Times New Roman" w:asciiTheme="majorHAnsi" w:hAnsiTheme="majorHAnsi" w:cstheme="majorHAnsi"/>
                <w:color w:val="FF0000"/>
              </w:rPr>
            </w:pPr>
          </w:p>
        </w:tc>
        <w:tc>
          <w:tcPr>
            <w:tcW w:w="1347" w:type="dxa"/>
          </w:tcPr>
          <w:p w:rsidRPr="00295456" w:rsidR="006D18B3" w:rsidP="00295456" w:rsidRDefault="00EB46CE" w14:paraId="1D7C0756" w14:textId="4D9747BB">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6D18B3" w:rsidTr="7F2D6143" w14:paraId="00AA8016" w14:textId="77777777">
        <w:tc>
          <w:tcPr>
            <w:tcW w:w="5382" w:type="dxa"/>
          </w:tcPr>
          <w:p w:rsidRPr="004836AC" w:rsidR="006D18B3" w:rsidP="00054BBF" w:rsidRDefault="00B63AD5" w14:paraId="32F082BD" w14:textId="0EF433BD">
            <w:pPr>
              <w:pStyle w:val="TableParagraph"/>
              <w:tabs>
                <w:tab w:val="left" w:pos="467"/>
              </w:tabs>
              <w:rPr>
                <w:rFonts w:asciiTheme="majorHAnsi" w:hAnsiTheme="majorHAnsi" w:cstheme="majorHAnsi"/>
              </w:rPr>
            </w:pPr>
            <w:r w:rsidRPr="004836AC">
              <w:rPr>
                <w:rFonts w:asciiTheme="majorHAnsi" w:hAnsiTheme="majorHAnsi" w:cstheme="majorHAnsi"/>
              </w:rPr>
              <w:t>An</w:t>
            </w:r>
            <w:r w:rsidRPr="004836AC">
              <w:rPr>
                <w:rFonts w:asciiTheme="majorHAnsi" w:hAnsiTheme="majorHAnsi" w:cstheme="majorHAnsi"/>
                <w:spacing w:val="-7"/>
              </w:rPr>
              <w:t xml:space="preserve"> </w:t>
            </w:r>
            <w:r w:rsidRPr="004836AC">
              <w:rPr>
                <w:rFonts w:asciiTheme="majorHAnsi" w:hAnsiTheme="majorHAnsi" w:cstheme="majorHAnsi"/>
              </w:rPr>
              <w:t>empathetic,</w:t>
            </w:r>
            <w:r w:rsidRPr="004836AC">
              <w:rPr>
                <w:rFonts w:asciiTheme="majorHAnsi" w:hAnsiTheme="majorHAnsi" w:cstheme="majorHAnsi"/>
                <w:spacing w:val="-3"/>
              </w:rPr>
              <w:t xml:space="preserve"> </w:t>
            </w:r>
            <w:r w:rsidRPr="004836AC">
              <w:rPr>
                <w:rFonts w:asciiTheme="majorHAnsi" w:hAnsiTheme="majorHAnsi" w:cstheme="majorHAnsi"/>
              </w:rPr>
              <w:t>supportive</w:t>
            </w:r>
            <w:r w:rsidRPr="004836AC">
              <w:rPr>
                <w:rFonts w:asciiTheme="majorHAnsi" w:hAnsiTheme="majorHAnsi" w:cstheme="majorHAnsi"/>
                <w:spacing w:val="-4"/>
              </w:rPr>
              <w:t xml:space="preserve"> </w:t>
            </w:r>
            <w:r w:rsidRPr="004836AC">
              <w:rPr>
                <w:rFonts w:asciiTheme="majorHAnsi" w:hAnsiTheme="majorHAnsi" w:cstheme="majorHAnsi"/>
              </w:rPr>
              <w:t>and</w:t>
            </w:r>
            <w:r w:rsidRPr="004836AC">
              <w:rPr>
                <w:rFonts w:asciiTheme="majorHAnsi" w:hAnsiTheme="majorHAnsi" w:cstheme="majorHAnsi"/>
                <w:spacing w:val="-2"/>
              </w:rPr>
              <w:t xml:space="preserve"> </w:t>
            </w:r>
            <w:r w:rsidRPr="004836AC" w:rsidR="008B33BB">
              <w:rPr>
                <w:rFonts w:asciiTheme="majorHAnsi" w:hAnsiTheme="majorHAnsi" w:cstheme="majorHAnsi"/>
              </w:rPr>
              <w:t>non-judgmental</w:t>
            </w:r>
            <w:r w:rsidRPr="004836AC">
              <w:rPr>
                <w:rFonts w:asciiTheme="majorHAnsi" w:hAnsiTheme="majorHAnsi" w:cstheme="majorHAnsi"/>
                <w:spacing w:val="-4"/>
              </w:rPr>
              <w:t xml:space="preserve"> </w:t>
            </w:r>
            <w:r w:rsidRPr="004836AC">
              <w:rPr>
                <w:rFonts w:asciiTheme="majorHAnsi" w:hAnsiTheme="majorHAnsi" w:cstheme="majorHAnsi"/>
              </w:rPr>
              <w:t>attitude</w:t>
            </w:r>
            <w:r w:rsidRPr="004836AC">
              <w:rPr>
                <w:rFonts w:asciiTheme="majorHAnsi" w:hAnsiTheme="majorHAnsi" w:cstheme="majorHAnsi"/>
                <w:spacing w:val="-4"/>
              </w:rPr>
              <w:t xml:space="preserve"> </w:t>
            </w:r>
            <w:r w:rsidRPr="004836AC">
              <w:rPr>
                <w:rFonts w:asciiTheme="majorHAnsi" w:hAnsiTheme="majorHAnsi" w:cstheme="majorHAnsi"/>
              </w:rPr>
              <w:t>towards</w:t>
            </w:r>
            <w:r w:rsidRPr="004836AC">
              <w:rPr>
                <w:rFonts w:asciiTheme="majorHAnsi" w:hAnsiTheme="majorHAnsi" w:cstheme="majorHAnsi"/>
                <w:spacing w:val="-2"/>
              </w:rPr>
              <w:t xml:space="preserve"> </w:t>
            </w:r>
            <w:r w:rsidRPr="004836AC">
              <w:rPr>
                <w:rFonts w:asciiTheme="majorHAnsi" w:hAnsiTheme="majorHAnsi" w:cstheme="majorHAnsi"/>
              </w:rPr>
              <w:t>children,</w:t>
            </w:r>
            <w:r w:rsidRPr="004836AC">
              <w:rPr>
                <w:rFonts w:asciiTheme="majorHAnsi" w:hAnsiTheme="majorHAnsi" w:cstheme="majorHAnsi"/>
                <w:spacing w:val="-3"/>
              </w:rPr>
              <w:t xml:space="preserve"> </w:t>
            </w:r>
            <w:r w:rsidRPr="004836AC">
              <w:rPr>
                <w:rFonts w:asciiTheme="majorHAnsi" w:hAnsiTheme="majorHAnsi" w:cstheme="majorHAnsi"/>
              </w:rPr>
              <w:t>parents/carers</w:t>
            </w:r>
            <w:r w:rsidRPr="004836AC">
              <w:rPr>
                <w:rFonts w:asciiTheme="majorHAnsi" w:hAnsiTheme="majorHAnsi" w:cstheme="majorHAnsi"/>
                <w:spacing w:val="-4"/>
              </w:rPr>
              <w:t xml:space="preserve"> </w:t>
            </w:r>
            <w:r w:rsidRPr="004836AC">
              <w:rPr>
                <w:rFonts w:asciiTheme="majorHAnsi" w:hAnsiTheme="majorHAnsi" w:cstheme="majorHAnsi"/>
              </w:rPr>
              <w:t>and</w:t>
            </w:r>
            <w:r w:rsidRPr="004836AC">
              <w:rPr>
                <w:rFonts w:asciiTheme="majorHAnsi" w:hAnsiTheme="majorHAnsi" w:cstheme="majorHAnsi"/>
                <w:spacing w:val="-2"/>
              </w:rPr>
              <w:t xml:space="preserve"> staff</w:t>
            </w:r>
          </w:p>
        </w:tc>
        <w:tc>
          <w:tcPr>
            <w:tcW w:w="1547" w:type="dxa"/>
          </w:tcPr>
          <w:p w:rsidRPr="002450B9" w:rsidR="006D18B3" w:rsidP="00295456" w:rsidRDefault="008E48E5" w14:paraId="4FD45052" w14:textId="73E6F29F">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6D18B3" w:rsidP="00295456" w:rsidRDefault="006D18B3" w14:paraId="1F1A3474" w14:textId="77777777">
            <w:pPr>
              <w:contextualSpacing/>
              <w:jc w:val="center"/>
              <w:rPr>
                <w:rFonts w:eastAsia="Times New Roman" w:asciiTheme="majorHAnsi" w:hAnsiTheme="majorHAnsi" w:cstheme="majorHAnsi"/>
                <w:color w:val="FF0000"/>
              </w:rPr>
            </w:pPr>
          </w:p>
        </w:tc>
        <w:tc>
          <w:tcPr>
            <w:tcW w:w="1347" w:type="dxa"/>
          </w:tcPr>
          <w:p w:rsidRPr="00295456" w:rsidR="006D18B3" w:rsidP="00295456" w:rsidRDefault="00EB46CE" w14:paraId="4B5B17BD" w14:textId="3FA7AA66">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8E48E5" w:rsidTr="7F2D6143" w14:paraId="1C43EF21" w14:textId="77777777">
        <w:tc>
          <w:tcPr>
            <w:tcW w:w="5382" w:type="dxa"/>
          </w:tcPr>
          <w:p w:rsidRPr="004836AC" w:rsidR="008E48E5" w:rsidP="00054BBF" w:rsidRDefault="008E48E5" w14:paraId="668B6EDC" w14:textId="2F0E7AFE">
            <w:pPr>
              <w:pStyle w:val="TableParagraph"/>
              <w:tabs>
                <w:tab w:val="left" w:pos="467"/>
              </w:tabs>
              <w:ind w:right="308"/>
              <w:rPr>
                <w:rFonts w:asciiTheme="majorHAnsi" w:hAnsiTheme="majorHAnsi" w:cstheme="majorHAnsi"/>
              </w:rPr>
            </w:pPr>
            <w:r w:rsidRPr="004836AC">
              <w:rPr>
                <w:rFonts w:asciiTheme="majorHAnsi" w:hAnsiTheme="majorHAnsi" w:cstheme="majorHAnsi"/>
              </w:rPr>
              <w:t>A</w:t>
            </w:r>
            <w:r w:rsidRPr="004836AC">
              <w:rPr>
                <w:rFonts w:asciiTheme="majorHAnsi" w:hAnsiTheme="majorHAnsi" w:cstheme="majorHAnsi"/>
                <w:spacing w:val="-4"/>
              </w:rPr>
              <w:t xml:space="preserve"> </w:t>
            </w:r>
            <w:r w:rsidRPr="004836AC">
              <w:rPr>
                <w:rFonts w:asciiTheme="majorHAnsi" w:hAnsiTheme="majorHAnsi" w:cstheme="majorHAnsi"/>
              </w:rPr>
              <w:t>belief</w:t>
            </w:r>
            <w:r w:rsidRPr="004836AC">
              <w:rPr>
                <w:rFonts w:asciiTheme="majorHAnsi" w:hAnsiTheme="majorHAnsi" w:cstheme="majorHAnsi"/>
                <w:spacing w:val="-3"/>
              </w:rPr>
              <w:t xml:space="preserve"> </w:t>
            </w:r>
            <w:r w:rsidRPr="004836AC">
              <w:rPr>
                <w:rFonts w:asciiTheme="majorHAnsi" w:hAnsiTheme="majorHAnsi" w:cstheme="majorHAnsi"/>
              </w:rPr>
              <w:t>in</w:t>
            </w:r>
            <w:r w:rsidRPr="004836AC">
              <w:rPr>
                <w:rFonts w:asciiTheme="majorHAnsi" w:hAnsiTheme="majorHAnsi" w:cstheme="majorHAnsi"/>
                <w:spacing w:val="-4"/>
              </w:rPr>
              <w:t xml:space="preserve"> </w:t>
            </w:r>
            <w:r w:rsidRPr="004836AC">
              <w:rPr>
                <w:rFonts w:asciiTheme="majorHAnsi" w:hAnsiTheme="majorHAnsi" w:cstheme="majorHAnsi"/>
              </w:rPr>
              <w:t>the</w:t>
            </w:r>
            <w:r w:rsidRPr="004836AC">
              <w:rPr>
                <w:rFonts w:asciiTheme="majorHAnsi" w:hAnsiTheme="majorHAnsi" w:cstheme="majorHAnsi"/>
                <w:spacing w:val="-3"/>
              </w:rPr>
              <w:t xml:space="preserve"> </w:t>
            </w:r>
            <w:r w:rsidRPr="004836AC">
              <w:rPr>
                <w:rFonts w:asciiTheme="majorHAnsi" w:hAnsiTheme="majorHAnsi" w:cstheme="majorHAnsi"/>
              </w:rPr>
              <w:t>importance</w:t>
            </w:r>
            <w:r w:rsidRPr="004836AC">
              <w:rPr>
                <w:rFonts w:asciiTheme="majorHAnsi" w:hAnsiTheme="majorHAnsi" w:cstheme="majorHAnsi"/>
                <w:spacing w:val="-3"/>
              </w:rPr>
              <w:t xml:space="preserve"> </w:t>
            </w:r>
            <w:r w:rsidRPr="004836AC">
              <w:rPr>
                <w:rFonts w:asciiTheme="majorHAnsi" w:hAnsiTheme="majorHAnsi" w:cstheme="majorHAnsi"/>
              </w:rPr>
              <w:t>of</w:t>
            </w:r>
            <w:r w:rsidRPr="004836AC">
              <w:rPr>
                <w:rFonts w:asciiTheme="majorHAnsi" w:hAnsiTheme="majorHAnsi" w:cstheme="majorHAnsi"/>
                <w:spacing w:val="-3"/>
              </w:rPr>
              <w:t xml:space="preserve"> </w:t>
            </w:r>
            <w:r w:rsidRPr="004836AC">
              <w:rPr>
                <w:rFonts w:asciiTheme="majorHAnsi" w:hAnsiTheme="majorHAnsi" w:cstheme="majorHAnsi"/>
              </w:rPr>
              <w:t>effective</w:t>
            </w:r>
            <w:r w:rsidRPr="004836AC">
              <w:rPr>
                <w:rFonts w:asciiTheme="majorHAnsi" w:hAnsiTheme="majorHAnsi" w:cstheme="majorHAnsi"/>
                <w:spacing w:val="-3"/>
              </w:rPr>
              <w:t xml:space="preserve"> </w:t>
            </w:r>
            <w:r w:rsidRPr="004836AC">
              <w:rPr>
                <w:rFonts w:asciiTheme="majorHAnsi" w:hAnsiTheme="majorHAnsi" w:cstheme="majorHAnsi"/>
              </w:rPr>
              <w:t>and</w:t>
            </w:r>
            <w:r w:rsidRPr="004836AC">
              <w:rPr>
                <w:rFonts w:asciiTheme="majorHAnsi" w:hAnsiTheme="majorHAnsi" w:cstheme="majorHAnsi"/>
                <w:spacing w:val="-3"/>
              </w:rPr>
              <w:t xml:space="preserve"> </w:t>
            </w:r>
            <w:r w:rsidRPr="004836AC">
              <w:rPr>
                <w:rFonts w:asciiTheme="majorHAnsi" w:hAnsiTheme="majorHAnsi" w:cstheme="majorHAnsi"/>
              </w:rPr>
              <w:t>inclusive</w:t>
            </w:r>
            <w:r w:rsidRPr="004836AC">
              <w:rPr>
                <w:rFonts w:asciiTheme="majorHAnsi" w:hAnsiTheme="majorHAnsi" w:cstheme="majorHAnsi"/>
                <w:spacing w:val="-3"/>
              </w:rPr>
              <w:t xml:space="preserve"> </w:t>
            </w:r>
            <w:r w:rsidRPr="004836AC">
              <w:rPr>
                <w:rFonts w:asciiTheme="majorHAnsi" w:hAnsiTheme="majorHAnsi" w:cstheme="majorHAnsi"/>
              </w:rPr>
              <w:t>communication</w:t>
            </w:r>
            <w:r w:rsidRPr="004836AC">
              <w:rPr>
                <w:rFonts w:asciiTheme="majorHAnsi" w:hAnsiTheme="majorHAnsi" w:cstheme="majorHAnsi"/>
                <w:spacing w:val="-3"/>
              </w:rPr>
              <w:t xml:space="preserve"> </w:t>
            </w:r>
            <w:r w:rsidRPr="004836AC">
              <w:rPr>
                <w:rFonts w:asciiTheme="majorHAnsi" w:hAnsiTheme="majorHAnsi" w:cstheme="majorHAnsi"/>
              </w:rPr>
              <w:t>with</w:t>
            </w:r>
            <w:r w:rsidRPr="004836AC">
              <w:rPr>
                <w:rFonts w:asciiTheme="majorHAnsi" w:hAnsiTheme="majorHAnsi" w:cstheme="majorHAnsi"/>
                <w:spacing w:val="-4"/>
              </w:rPr>
              <w:t xml:space="preserve"> </w:t>
            </w:r>
            <w:r w:rsidRPr="004836AC">
              <w:rPr>
                <w:rFonts w:asciiTheme="majorHAnsi" w:hAnsiTheme="majorHAnsi" w:cstheme="majorHAnsi"/>
              </w:rPr>
              <w:t>children</w:t>
            </w:r>
            <w:r w:rsidRPr="004836AC">
              <w:rPr>
                <w:rFonts w:asciiTheme="majorHAnsi" w:hAnsiTheme="majorHAnsi" w:cstheme="majorHAnsi"/>
                <w:spacing w:val="-3"/>
              </w:rPr>
              <w:t xml:space="preserve"> </w:t>
            </w:r>
            <w:r w:rsidRPr="004836AC">
              <w:rPr>
                <w:rFonts w:asciiTheme="majorHAnsi" w:hAnsiTheme="majorHAnsi" w:cstheme="majorHAnsi"/>
              </w:rPr>
              <w:t>using</w:t>
            </w:r>
            <w:r w:rsidRPr="004836AC">
              <w:rPr>
                <w:rFonts w:asciiTheme="majorHAnsi" w:hAnsiTheme="majorHAnsi" w:cstheme="majorHAnsi"/>
                <w:spacing w:val="-3"/>
              </w:rPr>
              <w:t xml:space="preserve"> </w:t>
            </w:r>
            <w:r w:rsidRPr="004836AC">
              <w:rPr>
                <w:rFonts w:asciiTheme="majorHAnsi" w:hAnsiTheme="majorHAnsi" w:cstheme="majorHAnsi"/>
              </w:rPr>
              <w:t>a</w:t>
            </w:r>
            <w:r w:rsidRPr="004836AC">
              <w:rPr>
                <w:rFonts w:asciiTheme="majorHAnsi" w:hAnsiTheme="majorHAnsi" w:cstheme="majorHAnsi"/>
                <w:spacing w:val="-3"/>
              </w:rPr>
              <w:t xml:space="preserve"> </w:t>
            </w:r>
            <w:r w:rsidRPr="004836AC">
              <w:rPr>
                <w:rFonts w:asciiTheme="majorHAnsi" w:hAnsiTheme="majorHAnsi" w:cstheme="majorHAnsi"/>
              </w:rPr>
              <w:t>range</w:t>
            </w:r>
            <w:r w:rsidRPr="004836AC">
              <w:rPr>
                <w:rFonts w:asciiTheme="majorHAnsi" w:hAnsiTheme="majorHAnsi" w:cstheme="majorHAnsi"/>
                <w:spacing w:val="-3"/>
              </w:rPr>
              <w:t xml:space="preserve"> </w:t>
            </w:r>
            <w:r w:rsidRPr="004836AC">
              <w:rPr>
                <w:rFonts w:asciiTheme="majorHAnsi" w:hAnsiTheme="majorHAnsi" w:cstheme="majorHAnsi"/>
              </w:rPr>
              <w:t>of verbal and non-verbal techniques</w:t>
            </w:r>
          </w:p>
        </w:tc>
        <w:tc>
          <w:tcPr>
            <w:tcW w:w="1547" w:type="dxa"/>
          </w:tcPr>
          <w:p w:rsidRPr="002450B9" w:rsidR="008E48E5" w:rsidP="00295456" w:rsidRDefault="008E48E5" w14:paraId="0E28DB3F" w14:textId="22ED3AEA">
            <w:pPr>
              <w:contextualSpacing/>
              <w:jc w:val="center"/>
              <w:rPr>
                <w:rFonts w:eastAsia="Times New Roman" w:asciiTheme="majorHAnsi" w:hAnsiTheme="majorHAnsi" w:cstheme="majorHAnsi"/>
              </w:rPr>
            </w:pPr>
            <w:r>
              <w:rPr>
                <w:rFonts w:eastAsia="Times New Roman" w:asciiTheme="majorHAnsi" w:hAnsiTheme="majorHAnsi" w:cstheme="majorHAnsi"/>
              </w:rPr>
              <w:t>E</w:t>
            </w:r>
          </w:p>
        </w:tc>
        <w:tc>
          <w:tcPr>
            <w:tcW w:w="1346" w:type="dxa"/>
          </w:tcPr>
          <w:p w:rsidRPr="00295456" w:rsidR="008E48E5" w:rsidP="00295456" w:rsidRDefault="008E48E5" w14:paraId="506FB3E3" w14:textId="77777777">
            <w:pPr>
              <w:contextualSpacing/>
              <w:jc w:val="center"/>
              <w:rPr>
                <w:rFonts w:eastAsia="Times New Roman" w:asciiTheme="majorHAnsi" w:hAnsiTheme="majorHAnsi" w:cstheme="majorHAnsi"/>
                <w:color w:val="FF0000"/>
              </w:rPr>
            </w:pPr>
          </w:p>
        </w:tc>
        <w:tc>
          <w:tcPr>
            <w:tcW w:w="1347" w:type="dxa"/>
          </w:tcPr>
          <w:p w:rsidRPr="00295456" w:rsidR="008E48E5" w:rsidP="00295456" w:rsidRDefault="00472AB2" w14:paraId="6854E78D" w14:textId="34947EDD">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295456" w:rsidTr="7F2D6143" w14:paraId="0E0D2069" w14:textId="77777777">
        <w:tc>
          <w:tcPr>
            <w:tcW w:w="9622" w:type="dxa"/>
            <w:gridSpan w:val="4"/>
            <w:shd w:val="clear" w:color="auto" w:fill="4EDDC4"/>
          </w:tcPr>
          <w:p w:rsidR="00295456" w:rsidP="00054BBF" w:rsidRDefault="00295456" w14:paraId="1216C195" w14:textId="3E34FCC5">
            <w:pPr>
              <w:contextualSpacing/>
              <w:rPr>
                <w:rFonts w:eastAsia="Times New Roman" w:asciiTheme="majorHAnsi" w:hAnsiTheme="majorHAnsi" w:cstheme="majorHAnsi"/>
                <w:color w:val="000000" w:themeColor="text1"/>
              </w:rPr>
            </w:pPr>
            <w:r w:rsidRPr="00123B8E">
              <w:rPr>
                <w:rFonts w:eastAsia="Times New Roman" w:asciiTheme="majorHAnsi" w:hAnsiTheme="majorHAnsi" w:cstheme="majorHAnsi"/>
                <w:b/>
                <w:bCs/>
                <w:color w:val="FFFFFF" w:themeColor="background1"/>
                <w:sz w:val="28"/>
                <w:szCs w:val="28"/>
              </w:rPr>
              <w:t>Personal Attributes</w:t>
            </w:r>
          </w:p>
        </w:tc>
      </w:tr>
      <w:tr w:rsidR="00295456" w:rsidTr="7F2D6143" w14:paraId="785FEBA0" w14:textId="77777777">
        <w:tc>
          <w:tcPr>
            <w:tcW w:w="5382" w:type="dxa"/>
            <w:vAlign w:val="center"/>
          </w:tcPr>
          <w:p w:rsidRPr="00570EE0" w:rsidR="00295456" w:rsidP="00054BBF" w:rsidRDefault="00295456" w14:paraId="6C6409BD" w14:textId="6580605D">
            <w:pPr>
              <w:contextualSpacing/>
              <w:rPr>
                <w:rFonts w:eastAsia="Times New Roman" w:asciiTheme="majorHAnsi" w:hAnsiTheme="majorHAnsi" w:cstheme="majorHAnsi"/>
                <w:color w:val="000000" w:themeColor="text1"/>
              </w:rPr>
            </w:pPr>
            <w:r w:rsidRPr="007D3D91">
              <w:rPr>
                <w:rFonts w:eastAsia="Times New Roman" w:asciiTheme="majorHAnsi" w:hAnsiTheme="majorHAnsi" w:cstheme="majorHAnsi"/>
                <w:b/>
                <w:bCs/>
                <w:color w:val="000000" w:themeColor="text1"/>
              </w:rPr>
              <w:lastRenderedPageBreak/>
              <w:t>Specification</w:t>
            </w:r>
          </w:p>
        </w:tc>
        <w:tc>
          <w:tcPr>
            <w:tcW w:w="1547" w:type="dxa"/>
          </w:tcPr>
          <w:p w:rsidR="00295456" w:rsidP="00295456" w:rsidRDefault="00295456" w14:paraId="54D682BB" w14:textId="08FDCAF9">
            <w:pPr>
              <w:contextualSpacing/>
              <w:jc w:val="center"/>
              <w:rPr>
                <w:rFonts w:eastAsia="Times New Roman" w:asciiTheme="majorHAnsi" w:hAnsiTheme="majorHAnsi" w:cstheme="majorHAnsi"/>
                <w:color w:val="000000" w:themeColor="text1"/>
              </w:rPr>
            </w:pPr>
            <w:r w:rsidRPr="007D3D91">
              <w:rPr>
                <w:rFonts w:eastAsia="Times New Roman" w:asciiTheme="majorHAnsi" w:hAnsiTheme="majorHAnsi" w:cstheme="majorHAnsi"/>
                <w:b/>
                <w:bCs/>
                <w:color w:val="000000" w:themeColor="text1"/>
              </w:rPr>
              <w:t>Essential (E)</w:t>
            </w:r>
            <w:r>
              <w:rPr>
                <w:rFonts w:eastAsia="Times New Roman" w:asciiTheme="majorHAnsi" w:hAnsiTheme="majorHAnsi" w:cstheme="majorHAnsi"/>
                <w:b/>
                <w:bCs/>
                <w:color w:val="000000" w:themeColor="text1"/>
              </w:rPr>
              <w:t xml:space="preserve"> / </w:t>
            </w:r>
            <w:r w:rsidRPr="007D3D91">
              <w:rPr>
                <w:rFonts w:eastAsia="Times New Roman" w:asciiTheme="majorHAnsi" w:hAnsiTheme="majorHAnsi" w:cstheme="majorHAnsi"/>
                <w:b/>
                <w:bCs/>
                <w:color w:val="000000" w:themeColor="text1"/>
              </w:rPr>
              <w:t>Desirable (D)</w:t>
            </w:r>
          </w:p>
        </w:tc>
        <w:tc>
          <w:tcPr>
            <w:tcW w:w="1346" w:type="dxa"/>
          </w:tcPr>
          <w:p w:rsidR="00295456" w:rsidP="00295456" w:rsidRDefault="00295456" w14:paraId="44622F80" w14:textId="0B605740">
            <w:pPr>
              <w:contextualSpacing/>
              <w:jc w:val="center"/>
              <w:rPr>
                <w:rFonts w:eastAsia="Times New Roman" w:asciiTheme="majorHAnsi" w:hAnsiTheme="majorHAnsi" w:cstheme="majorHAnsi"/>
                <w:color w:val="000000" w:themeColor="text1"/>
              </w:rPr>
            </w:pPr>
            <w:r>
              <w:rPr>
                <w:rFonts w:eastAsia="Times New Roman" w:asciiTheme="majorHAnsi" w:hAnsiTheme="majorHAnsi" w:cstheme="majorHAnsi"/>
                <w:b/>
                <w:bCs/>
                <w:color w:val="000000" w:themeColor="text1"/>
              </w:rPr>
              <w:t>Assess</w:t>
            </w:r>
            <w:r w:rsidRPr="007D3D91">
              <w:rPr>
                <w:rFonts w:eastAsia="Times New Roman" w:asciiTheme="majorHAnsi" w:hAnsiTheme="majorHAnsi" w:cstheme="majorHAnsi"/>
                <w:b/>
                <w:bCs/>
                <w:color w:val="000000" w:themeColor="text1"/>
              </w:rPr>
              <w:t xml:space="preserve"> at application</w:t>
            </w:r>
          </w:p>
        </w:tc>
        <w:tc>
          <w:tcPr>
            <w:tcW w:w="1347" w:type="dxa"/>
          </w:tcPr>
          <w:p w:rsidR="00295456" w:rsidP="00295456" w:rsidRDefault="00295456" w14:paraId="05C52D1A" w14:textId="09FFECD9">
            <w:pPr>
              <w:contextualSpacing/>
              <w:jc w:val="center"/>
              <w:rPr>
                <w:rFonts w:eastAsia="Times New Roman" w:asciiTheme="majorHAnsi" w:hAnsiTheme="majorHAnsi" w:cstheme="majorHAnsi"/>
                <w:color w:val="000000" w:themeColor="text1"/>
              </w:rPr>
            </w:pPr>
            <w:r>
              <w:rPr>
                <w:rFonts w:eastAsia="Times New Roman" w:asciiTheme="majorHAnsi" w:hAnsiTheme="majorHAnsi" w:cstheme="majorHAnsi"/>
                <w:b/>
                <w:bCs/>
                <w:color w:val="000000" w:themeColor="text1"/>
              </w:rPr>
              <w:t>Assess</w:t>
            </w:r>
            <w:r w:rsidRPr="007D3D91">
              <w:rPr>
                <w:rFonts w:eastAsia="Times New Roman" w:asciiTheme="majorHAnsi" w:hAnsiTheme="majorHAnsi" w:cstheme="majorHAnsi"/>
                <w:b/>
                <w:bCs/>
                <w:color w:val="000000" w:themeColor="text1"/>
              </w:rPr>
              <w:t xml:space="preserve"> at interview</w:t>
            </w:r>
          </w:p>
        </w:tc>
      </w:tr>
      <w:tr w:rsidR="00295456" w:rsidTr="7F2D6143" w14:paraId="5C793601" w14:textId="77777777">
        <w:tc>
          <w:tcPr>
            <w:tcW w:w="5382" w:type="dxa"/>
          </w:tcPr>
          <w:p w:rsidRPr="00EB46CE" w:rsidR="00295456" w:rsidP="00054BBF" w:rsidRDefault="00295456" w14:paraId="1ECEA4A0" w14:textId="00256C6E">
            <w:pPr>
              <w:contextualSpacing/>
              <w:rPr>
                <w:rFonts w:asciiTheme="majorHAnsi" w:hAnsiTheme="majorHAnsi" w:cstheme="majorHAnsi"/>
              </w:rPr>
            </w:pPr>
            <w:r w:rsidRPr="00EB46CE">
              <w:rPr>
                <w:rFonts w:asciiTheme="majorHAnsi" w:hAnsiTheme="majorHAnsi" w:cstheme="majorHAnsi"/>
              </w:rPr>
              <w:t xml:space="preserve">Highly organised and able to manage a busy workload </w:t>
            </w:r>
          </w:p>
        </w:tc>
        <w:tc>
          <w:tcPr>
            <w:tcW w:w="1547" w:type="dxa"/>
          </w:tcPr>
          <w:p w:rsidRPr="00EB46CE" w:rsidR="00295456" w:rsidP="7F2D6143" w:rsidRDefault="005C1EB4" w14:paraId="788E6018" w14:textId="21FCC385">
            <w:pPr>
              <w:contextualSpacing/>
              <w:jc w:val="center"/>
              <w:rPr>
                <w:rFonts w:eastAsia="Times New Roman" w:asciiTheme="majorHAnsi" w:hAnsiTheme="majorHAnsi" w:cstheme="majorBidi"/>
              </w:rPr>
            </w:pPr>
            <w:r w:rsidRPr="00EB46CE">
              <w:rPr>
                <w:rFonts w:eastAsia="Times New Roman" w:asciiTheme="majorHAnsi" w:hAnsiTheme="majorHAnsi" w:cstheme="majorBidi"/>
              </w:rPr>
              <w:t>E</w:t>
            </w:r>
          </w:p>
        </w:tc>
        <w:tc>
          <w:tcPr>
            <w:tcW w:w="1346" w:type="dxa"/>
          </w:tcPr>
          <w:p w:rsidRPr="00EB46CE" w:rsidR="00295456" w:rsidP="00295456" w:rsidRDefault="00295456" w14:paraId="09096DFC" w14:textId="77777777">
            <w:pPr>
              <w:contextualSpacing/>
              <w:jc w:val="center"/>
              <w:rPr>
                <w:rFonts w:eastAsia="Times New Roman" w:asciiTheme="majorHAnsi" w:hAnsiTheme="majorHAnsi" w:cstheme="majorHAnsi"/>
                <w:color w:val="FF0000"/>
              </w:rPr>
            </w:pPr>
          </w:p>
        </w:tc>
        <w:tc>
          <w:tcPr>
            <w:tcW w:w="1347" w:type="dxa"/>
          </w:tcPr>
          <w:p w:rsidRPr="00EB46CE" w:rsidR="00295456" w:rsidP="7F2D6143" w:rsidRDefault="00EB46CE" w14:paraId="49CD1A5D" w14:textId="3961D80A">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295456" w:rsidTr="7F2D6143" w14:paraId="282E6851" w14:textId="77777777">
        <w:tc>
          <w:tcPr>
            <w:tcW w:w="5382" w:type="dxa"/>
          </w:tcPr>
          <w:p w:rsidRPr="00EB46CE" w:rsidR="00295456" w:rsidP="00054BBF" w:rsidRDefault="00295456" w14:paraId="7271A4B2" w14:textId="52F7D130">
            <w:pPr>
              <w:contextualSpacing/>
              <w:rPr>
                <w:rFonts w:eastAsia="Times New Roman" w:asciiTheme="majorHAnsi" w:hAnsiTheme="majorHAnsi" w:cstheme="majorHAnsi"/>
              </w:rPr>
            </w:pPr>
            <w:r w:rsidRPr="00EB46CE">
              <w:rPr>
                <w:rFonts w:asciiTheme="majorHAnsi" w:hAnsiTheme="majorHAnsi" w:cstheme="majorHAnsi"/>
              </w:rPr>
              <w:t>Commitment to safeguarding and promoting the welfare of children and young people</w:t>
            </w:r>
          </w:p>
        </w:tc>
        <w:tc>
          <w:tcPr>
            <w:tcW w:w="1547" w:type="dxa"/>
          </w:tcPr>
          <w:p w:rsidRPr="00EB46CE" w:rsidR="00295456" w:rsidP="7F2D6143" w:rsidRDefault="005C1EB4" w14:paraId="0CC822C0" w14:textId="78E58B4C">
            <w:pPr>
              <w:contextualSpacing/>
              <w:jc w:val="center"/>
              <w:rPr>
                <w:rFonts w:eastAsia="Times New Roman" w:asciiTheme="majorHAnsi" w:hAnsiTheme="majorHAnsi" w:cstheme="majorBidi"/>
              </w:rPr>
            </w:pPr>
            <w:r w:rsidRPr="00EB46CE">
              <w:rPr>
                <w:rFonts w:eastAsia="Times New Roman" w:asciiTheme="majorHAnsi" w:hAnsiTheme="majorHAnsi" w:cstheme="majorBidi"/>
              </w:rPr>
              <w:t>E</w:t>
            </w:r>
          </w:p>
        </w:tc>
        <w:tc>
          <w:tcPr>
            <w:tcW w:w="1346" w:type="dxa"/>
          </w:tcPr>
          <w:p w:rsidRPr="00EB46CE" w:rsidR="00295456" w:rsidP="00295456" w:rsidRDefault="00EB46CE" w14:paraId="74E9CA62" w14:textId="79A9D6DD">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c>
          <w:tcPr>
            <w:tcW w:w="1347" w:type="dxa"/>
          </w:tcPr>
          <w:p w:rsidRPr="00EB46CE" w:rsidR="00295456" w:rsidP="7F2D6143" w:rsidRDefault="00D53327" w14:paraId="4805F901" w14:textId="17F90031">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295456" w:rsidTr="7F2D6143" w14:paraId="4EF30D5F" w14:textId="77777777">
        <w:tc>
          <w:tcPr>
            <w:tcW w:w="5382" w:type="dxa"/>
          </w:tcPr>
          <w:p w:rsidRPr="00EB46CE" w:rsidR="00295456" w:rsidP="00054BBF" w:rsidRDefault="00295456" w14:paraId="6713B23C" w14:textId="2C1D7D46">
            <w:pPr>
              <w:contextualSpacing/>
              <w:rPr>
                <w:rFonts w:eastAsia="Times New Roman" w:asciiTheme="majorHAnsi" w:hAnsiTheme="majorHAnsi" w:cstheme="majorHAnsi"/>
              </w:rPr>
            </w:pPr>
            <w:r w:rsidRPr="00EB46CE">
              <w:rPr>
                <w:rFonts w:asciiTheme="majorHAnsi" w:hAnsiTheme="majorHAnsi" w:cstheme="majorHAnsi"/>
              </w:rPr>
              <w:t>Clear understanding and working knowledge of Reach South Academy Trust, its ethos and values partners, relevant systems and procedures</w:t>
            </w:r>
          </w:p>
        </w:tc>
        <w:tc>
          <w:tcPr>
            <w:tcW w:w="1547" w:type="dxa"/>
          </w:tcPr>
          <w:p w:rsidRPr="00EB46CE" w:rsidR="00295456" w:rsidP="7F2D6143" w:rsidRDefault="005C1EB4" w14:paraId="79A99FC1" w14:textId="191DD57A">
            <w:pPr>
              <w:contextualSpacing/>
              <w:jc w:val="center"/>
              <w:rPr>
                <w:rFonts w:eastAsia="Times New Roman" w:asciiTheme="majorHAnsi" w:hAnsiTheme="majorHAnsi" w:cstheme="majorBidi"/>
              </w:rPr>
            </w:pPr>
            <w:r w:rsidRPr="00EB46CE">
              <w:rPr>
                <w:rFonts w:eastAsia="Times New Roman" w:asciiTheme="majorHAnsi" w:hAnsiTheme="majorHAnsi" w:cstheme="majorBidi"/>
              </w:rPr>
              <w:t>E</w:t>
            </w:r>
          </w:p>
        </w:tc>
        <w:tc>
          <w:tcPr>
            <w:tcW w:w="1346" w:type="dxa"/>
          </w:tcPr>
          <w:p w:rsidRPr="00EB46CE" w:rsidR="00295456" w:rsidP="00295456" w:rsidRDefault="00295456" w14:paraId="7B62A7E5" w14:textId="77777777">
            <w:pPr>
              <w:contextualSpacing/>
              <w:jc w:val="center"/>
              <w:rPr>
                <w:rFonts w:eastAsia="Times New Roman" w:asciiTheme="majorHAnsi" w:hAnsiTheme="majorHAnsi" w:cstheme="majorHAnsi"/>
                <w:color w:val="FF0000"/>
              </w:rPr>
            </w:pPr>
          </w:p>
        </w:tc>
        <w:tc>
          <w:tcPr>
            <w:tcW w:w="1347" w:type="dxa"/>
          </w:tcPr>
          <w:p w:rsidRPr="00EB46CE" w:rsidR="00295456" w:rsidP="7F2D6143" w:rsidRDefault="00EB46CE" w14:paraId="12CFF4E7" w14:textId="03A4D752">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295456" w:rsidTr="7F2D6143" w14:paraId="7F0B6329" w14:textId="77777777">
        <w:tc>
          <w:tcPr>
            <w:tcW w:w="5382" w:type="dxa"/>
          </w:tcPr>
          <w:p w:rsidRPr="00EB46CE" w:rsidR="00295456" w:rsidP="00054BBF" w:rsidRDefault="00295456" w14:paraId="355FF244" w14:textId="023ED170">
            <w:pPr>
              <w:contextualSpacing/>
              <w:rPr>
                <w:rFonts w:eastAsia="Times New Roman" w:asciiTheme="majorHAnsi" w:hAnsiTheme="majorHAnsi" w:cstheme="majorHAnsi"/>
              </w:rPr>
            </w:pPr>
            <w:r w:rsidRPr="00EB46CE">
              <w:rPr>
                <w:rFonts w:asciiTheme="majorHAnsi" w:hAnsiTheme="majorHAnsi" w:cstheme="majorHAnsi"/>
              </w:rPr>
              <w:t>Demonstrate personal and professional integrity, including modelling values and vision;</w:t>
            </w:r>
          </w:p>
        </w:tc>
        <w:tc>
          <w:tcPr>
            <w:tcW w:w="1547" w:type="dxa"/>
          </w:tcPr>
          <w:p w:rsidRPr="00EB46CE" w:rsidR="00295456" w:rsidP="7F2D6143" w:rsidRDefault="005C1EB4" w14:paraId="3CDDE02A" w14:textId="28936E55">
            <w:pPr>
              <w:contextualSpacing/>
              <w:jc w:val="center"/>
              <w:rPr>
                <w:rFonts w:eastAsia="Times New Roman" w:asciiTheme="majorHAnsi" w:hAnsiTheme="majorHAnsi" w:cstheme="majorBidi"/>
              </w:rPr>
            </w:pPr>
            <w:r w:rsidRPr="00EB46CE">
              <w:rPr>
                <w:rFonts w:eastAsia="Times New Roman" w:asciiTheme="majorHAnsi" w:hAnsiTheme="majorHAnsi" w:cstheme="majorBidi"/>
              </w:rPr>
              <w:t>E</w:t>
            </w:r>
          </w:p>
        </w:tc>
        <w:tc>
          <w:tcPr>
            <w:tcW w:w="1346" w:type="dxa"/>
          </w:tcPr>
          <w:p w:rsidRPr="00EB46CE" w:rsidR="00295456" w:rsidP="00295456" w:rsidRDefault="00295456" w14:paraId="26ED6D59" w14:textId="77777777">
            <w:pPr>
              <w:contextualSpacing/>
              <w:jc w:val="center"/>
              <w:rPr>
                <w:rFonts w:eastAsia="Times New Roman" w:asciiTheme="majorHAnsi" w:hAnsiTheme="majorHAnsi" w:cstheme="majorHAnsi"/>
                <w:color w:val="FF0000"/>
              </w:rPr>
            </w:pPr>
          </w:p>
        </w:tc>
        <w:tc>
          <w:tcPr>
            <w:tcW w:w="1347" w:type="dxa"/>
          </w:tcPr>
          <w:p w:rsidRPr="00EB46CE" w:rsidR="00295456" w:rsidP="7F2D6143" w:rsidRDefault="00336C7B" w14:paraId="7D88AABF" w14:textId="76DC82BA">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295456" w:rsidTr="7F2D6143" w14:paraId="3ECC6514" w14:textId="77777777">
        <w:tc>
          <w:tcPr>
            <w:tcW w:w="5382" w:type="dxa"/>
          </w:tcPr>
          <w:p w:rsidRPr="00EB46CE" w:rsidR="00295456" w:rsidP="00054BBF" w:rsidRDefault="00295456" w14:paraId="64286913" w14:textId="04A1E45B">
            <w:pPr>
              <w:contextualSpacing/>
              <w:rPr>
                <w:rFonts w:eastAsia="Times New Roman" w:asciiTheme="majorHAnsi" w:hAnsiTheme="majorHAnsi" w:cstheme="majorHAnsi"/>
              </w:rPr>
            </w:pPr>
            <w:r w:rsidRPr="00EB46CE">
              <w:rPr>
                <w:rFonts w:asciiTheme="majorHAnsi" w:hAnsiTheme="majorHAnsi" w:cstheme="majorHAnsi"/>
              </w:rPr>
              <w:t>Commitment to promote and support the aims and value partners Reach South Academy Trust</w:t>
            </w:r>
          </w:p>
        </w:tc>
        <w:tc>
          <w:tcPr>
            <w:tcW w:w="1547" w:type="dxa"/>
          </w:tcPr>
          <w:p w:rsidRPr="00EB46CE" w:rsidR="00295456" w:rsidP="7F2D6143" w:rsidRDefault="005C1EB4" w14:paraId="7D53EA8C" w14:textId="3AFC7185">
            <w:pPr>
              <w:contextualSpacing/>
              <w:jc w:val="center"/>
              <w:rPr>
                <w:rFonts w:eastAsia="Times New Roman" w:asciiTheme="majorHAnsi" w:hAnsiTheme="majorHAnsi" w:cstheme="majorBidi"/>
              </w:rPr>
            </w:pPr>
            <w:r w:rsidRPr="00EB46CE">
              <w:rPr>
                <w:rFonts w:eastAsia="Times New Roman" w:asciiTheme="majorHAnsi" w:hAnsiTheme="majorHAnsi" w:cstheme="majorBidi"/>
              </w:rPr>
              <w:t>E</w:t>
            </w:r>
          </w:p>
        </w:tc>
        <w:tc>
          <w:tcPr>
            <w:tcW w:w="1346" w:type="dxa"/>
          </w:tcPr>
          <w:p w:rsidRPr="00EB46CE" w:rsidR="00295456" w:rsidP="00295456" w:rsidRDefault="00295456" w14:paraId="1759E53D" w14:textId="77777777">
            <w:pPr>
              <w:contextualSpacing/>
              <w:jc w:val="center"/>
              <w:rPr>
                <w:rFonts w:eastAsia="Times New Roman" w:asciiTheme="majorHAnsi" w:hAnsiTheme="majorHAnsi" w:cstheme="majorHAnsi"/>
                <w:color w:val="FF0000"/>
              </w:rPr>
            </w:pPr>
          </w:p>
        </w:tc>
        <w:tc>
          <w:tcPr>
            <w:tcW w:w="1347" w:type="dxa"/>
          </w:tcPr>
          <w:p w:rsidRPr="00EB46CE" w:rsidR="00295456" w:rsidP="7F2D6143" w:rsidRDefault="00336C7B" w14:paraId="6EBC09AF" w14:textId="04901D60">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295456" w:rsidTr="7F2D6143" w14:paraId="0E8F4CA7" w14:textId="77777777">
        <w:tc>
          <w:tcPr>
            <w:tcW w:w="5382" w:type="dxa"/>
          </w:tcPr>
          <w:p w:rsidRPr="00EB46CE" w:rsidR="00295456" w:rsidP="00054BBF" w:rsidRDefault="00295456" w14:paraId="5F05D253" w14:textId="4CD89D5F">
            <w:pPr>
              <w:rPr>
                <w:rFonts w:asciiTheme="majorHAnsi" w:hAnsiTheme="majorHAnsi" w:cstheme="majorHAnsi"/>
              </w:rPr>
            </w:pPr>
            <w:r w:rsidRPr="00EB46CE">
              <w:rPr>
                <w:rFonts w:asciiTheme="majorHAnsi" w:hAnsiTheme="majorHAnsi" w:cstheme="majorHAnsi"/>
              </w:rPr>
              <w:t>Motivated to work within the education sector and alignment with Reach South values and behaviours</w:t>
            </w:r>
          </w:p>
        </w:tc>
        <w:tc>
          <w:tcPr>
            <w:tcW w:w="1547" w:type="dxa"/>
          </w:tcPr>
          <w:p w:rsidRPr="00EB46CE" w:rsidR="00295456" w:rsidP="7F2D6143" w:rsidRDefault="005C1EB4" w14:paraId="7D62A4B2" w14:textId="019BCF77">
            <w:pPr>
              <w:contextualSpacing/>
              <w:jc w:val="center"/>
              <w:rPr>
                <w:rFonts w:eastAsia="Times New Roman" w:asciiTheme="majorHAnsi" w:hAnsiTheme="majorHAnsi" w:cstheme="majorBidi"/>
              </w:rPr>
            </w:pPr>
            <w:r w:rsidRPr="00EB46CE">
              <w:rPr>
                <w:rFonts w:eastAsia="Times New Roman" w:asciiTheme="majorHAnsi" w:hAnsiTheme="majorHAnsi" w:cstheme="majorBidi"/>
              </w:rPr>
              <w:t>E</w:t>
            </w:r>
          </w:p>
        </w:tc>
        <w:tc>
          <w:tcPr>
            <w:tcW w:w="1346" w:type="dxa"/>
          </w:tcPr>
          <w:p w:rsidRPr="00EB46CE" w:rsidR="00295456" w:rsidP="00295456" w:rsidRDefault="00295456" w14:paraId="4C554C1B" w14:textId="77777777">
            <w:pPr>
              <w:contextualSpacing/>
              <w:jc w:val="center"/>
              <w:rPr>
                <w:rFonts w:eastAsia="Times New Roman" w:asciiTheme="majorHAnsi" w:hAnsiTheme="majorHAnsi" w:cstheme="majorHAnsi"/>
                <w:color w:val="FF0000"/>
              </w:rPr>
            </w:pPr>
          </w:p>
        </w:tc>
        <w:tc>
          <w:tcPr>
            <w:tcW w:w="1347" w:type="dxa"/>
          </w:tcPr>
          <w:p w:rsidRPr="00EB46CE" w:rsidR="00295456" w:rsidP="7F2D6143" w:rsidRDefault="00336C7B" w14:paraId="7F5582FE" w14:textId="27C38C78">
            <w:pPr>
              <w:contextualSpacing/>
              <w:jc w:val="center"/>
              <w:rPr>
                <w:rFonts w:eastAsia="Times New Roman" w:asciiTheme="majorHAnsi" w:hAnsiTheme="majorHAnsi" w:cstheme="majorBidi"/>
                <w:color w:val="FF0000"/>
              </w:rPr>
            </w:pPr>
            <w:r>
              <w:rPr>
                <w:rFonts w:eastAsia="Times New Roman" w:asciiTheme="majorHAnsi" w:hAnsiTheme="majorHAnsi" w:cstheme="majorBidi"/>
                <w:color w:val="FF0000"/>
              </w:rPr>
              <w:t>X</w:t>
            </w:r>
          </w:p>
        </w:tc>
      </w:tr>
      <w:tr w:rsidR="00332682" w:rsidTr="7F2D6143" w14:paraId="6CA33DFA" w14:textId="77777777">
        <w:tc>
          <w:tcPr>
            <w:tcW w:w="5382" w:type="dxa"/>
          </w:tcPr>
          <w:p w:rsidRPr="00EB46CE" w:rsidR="00332682" w:rsidP="00054BBF" w:rsidRDefault="00995526" w14:paraId="1812CA26" w14:textId="15EB954B">
            <w:pPr>
              <w:pStyle w:val="TableParagraph"/>
              <w:tabs>
                <w:tab w:val="left" w:pos="467"/>
              </w:tabs>
              <w:ind w:right="211"/>
              <w:rPr>
                <w:rFonts w:asciiTheme="majorHAnsi" w:hAnsiTheme="majorHAnsi" w:cstheme="majorHAnsi"/>
              </w:rPr>
            </w:pPr>
            <w:r w:rsidRPr="00EB46CE">
              <w:rPr>
                <w:rFonts w:asciiTheme="majorHAnsi" w:hAnsiTheme="majorHAnsi" w:cstheme="majorHAnsi"/>
              </w:rPr>
              <w:t>Ability</w:t>
            </w:r>
            <w:r w:rsidRPr="00EB46CE">
              <w:rPr>
                <w:rFonts w:asciiTheme="majorHAnsi" w:hAnsiTheme="majorHAnsi" w:cstheme="majorHAnsi"/>
                <w:spacing w:val="-3"/>
              </w:rPr>
              <w:t xml:space="preserve"> </w:t>
            </w:r>
            <w:r w:rsidRPr="00EB46CE">
              <w:rPr>
                <w:rFonts w:asciiTheme="majorHAnsi" w:hAnsiTheme="majorHAnsi" w:cstheme="majorHAnsi"/>
              </w:rPr>
              <w:t>to</w:t>
            </w:r>
            <w:r w:rsidRPr="00EB46CE">
              <w:rPr>
                <w:rFonts w:asciiTheme="majorHAnsi" w:hAnsiTheme="majorHAnsi" w:cstheme="majorHAnsi"/>
                <w:spacing w:val="-3"/>
              </w:rPr>
              <w:t xml:space="preserve"> </w:t>
            </w:r>
            <w:r w:rsidRPr="00EB46CE">
              <w:rPr>
                <w:rFonts w:asciiTheme="majorHAnsi" w:hAnsiTheme="majorHAnsi" w:cstheme="majorHAnsi"/>
              </w:rPr>
              <w:t>develop</w:t>
            </w:r>
            <w:r w:rsidRPr="00EB46CE">
              <w:rPr>
                <w:rFonts w:asciiTheme="majorHAnsi" w:hAnsiTheme="majorHAnsi" w:cstheme="majorHAnsi"/>
                <w:spacing w:val="-4"/>
              </w:rPr>
              <w:t xml:space="preserve"> </w:t>
            </w:r>
            <w:r w:rsidRPr="00EB46CE">
              <w:rPr>
                <w:rFonts w:asciiTheme="majorHAnsi" w:hAnsiTheme="majorHAnsi" w:cstheme="majorHAnsi"/>
              </w:rPr>
              <w:t>effective</w:t>
            </w:r>
            <w:r w:rsidRPr="00EB46CE">
              <w:rPr>
                <w:rFonts w:asciiTheme="majorHAnsi" w:hAnsiTheme="majorHAnsi" w:cstheme="majorHAnsi"/>
                <w:spacing w:val="-4"/>
              </w:rPr>
              <w:t xml:space="preserve"> </w:t>
            </w:r>
            <w:r w:rsidRPr="00EB46CE">
              <w:rPr>
                <w:rFonts w:asciiTheme="majorHAnsi" w:hAnsiTheme="majorHAnsi" w:cstheme="majorHAnsi"/>
              </w:rPr>
              <w:t>working</w:t>
            </w:r>
            <w:r w:rsidRPr="00EB46CE">
              <w:rPr>
                <w:rFonts w:asciiTheme="majorHAnsi" w:hAnsiTheme="majorHAnsi" w:cstheme="majorHAnsi"/>
                <w:spacing w:val="-4"/>
              </w:rPr>
              <w:t xml:space="preserve"> </w:t>
            </w:r>
            <w:r w:rsidRPr="00EB46CE">
              <w:rPr>
                <w:rFonts w:asciiTheme="majorHAnsi" w:hAnsiTheme="majorHAnsi" w:cstheme="majorHAnsi"/>
              </w:rPr>
              <w:t>relationships</w:t>
            </w:r>
            <w:r w:rsidRPr="00EB46CE">
              <w:rPr>
                <w:rFonts w:asciiTheme="majorHAnsi" w:hAnsiTheme="majorHAnsi" w:cstheme="majorHAnsi"/>
                <w:spacing w:val="-4"/>
              </w:rPr>
              <w:t xml:space="preserve"> </w:t>
            </w:r>
            <w:r w:rsidRPr="00EB46CE">
              <w:rPr>
                <w:rFonts w:asciiTheme="majorHAnsi" w:hAnsiTheme="majorHAnsi" w:cstheme="majorHAnsi"/>
              </w:rPr>
              <w:t>with</w:t>
            </w:r>
            <w:r w:rsidRPr="00EB46CE">
              <w:rPr>
                <w:rFonts w:asciiTheme="majorHAnsi" w:hAnsiTheme="majorHAnsi" w:cstheme="majorHAnsi"/>
                <w:spacing w:val="-4"/>
              </w:rPr>
              <w:t xml:space="preserve"> </w:t>
            </w:r>
            <w:r w:rsidRPr="00EB46CE">
              <w:rPr>
                <w:rFonts w:asciiTheme="majorHAnsi" w:hAnsiTheme="majorHAnsi" w:cstheme="majorHAnsi"/>
              </w:rPr>
              <w:t>a</w:t>
            </w:r>
            <w:r w:rsidRPr="00EB46CE">
              <w:rPr>
                <w:rFonts w:asciiTheme="majorHAnsi" w:hAnsiTheme="majorHAnsi" w:cstheme="majorHAnsi"/>
                <w:spacing w:val="-4"/>
              </w:rPr>
              <w:t xml:space="preserve"> </w:t>
            </w:r>
            <w:r w:rsidRPr="00EB46CE">
              <w:rPr>
                <w:rFonts w:asciiTheme="majorHAnsi" w:hAnsiTheme="majorHAnsi" w:cstheme="majorHAnsi"/>
              </w:rPr>
              <w:t>variety</w:t>
            </w:r>
            <w:r w:rsidRPr="00EB46CE">
              <w:rPr>
                <w:rFonts w:asciiTheme="majorHAnsi" w:hAnsiTheme="majorHAnsi" w:cstheme="majorHAnsi"/>
                <w:spacing w:val="-3"/>
              </w:rPr>
              <w:t xml:space="preserve"> </w:t>
            </w:r>
            <w:r w:rsidRPr="00EB46CE">
              <w:rPr>
                <w:rFonts w:asciiTheme="majorHAnsi" w:hAnsiTheme="majorHAnsi" w:cstheme="majorHAnsi"/>
              </w:rPr>
              <w:t>of</w:t>
            </w:r>
            <w:r w:rsidRPr="00EB46CE">
              <w:rPr>
                <w:rFonts w:asciiTheme="majorHAnsi" w:hAnsiTheme="majorHAnsi" w:cstheme="majorHAnsi"/>
                <w:spacing w:val="-4"/>
              </w:rPr>
              <w:t xml:space="preserve"> </w:t>
            </w:r>
            <w:r w:rsidRPr="00EB46CE">
              <w:rPr>
                <w:rFonts w:asciiTheme="majorHAnsi" w:hAnsiTheme="majorHAnsi" w:cstheme="majorHAnsi"/>
              </w:rPr>
              <w:t>other</w:t>
            </w:r>
            <w:r w:rsidRPr="00EB46CE">
              <w:rPr>
                <w:rFonts w:asciiTheme="majorHAnsi" w:hAnsiTheme="majorHAnsi" w:cstheme="majorHAnsi"/>
                <w:spacing w:val="-3"/>
              </w:rPr>
              <w:t xml:space="preserve"> </w:t>
            </w:r>
            <w:r w:rsidRPr="00EB46CE">
              <w:rPr>
                <w:rFonts w:asciiTheme="majorHAnsi" w:hAnsiTheme="majorHAnsi" w:cstheme="majorHAnsi"/>
              </w:rPr>
              <w:t>professionals</w:t>
            </w:r>
            <w:r w:rsidRPr="00EB46CE">
              <w:rPr>
                <w:rFonts w:asciiTheme="majorHAnsi" w:hAnsiTheme="majorHAnsi" w:cstheme="majorHAnsi"/>
                <w:spacing w:val="-5"/>
              </w:rPr>
              <w:t xml:space="preserve"> </w:t>
            </w:r>
            <w:r w:rsidRPr="00EB46CE">
              <w:rPr>
                <w:rFonts w:asciiTheme="majorHAnsi" w:hAnsiTheme="majorHAnsi" w:cstheme="majorHAnsi"/>
              </w:rPr>
              <w:t>and</w:t>
            </w:r>
            <w:r w:rsidRPr="00EB46CE">
              <w:rPr>
                <w:rFonts w:asciiTheme="majorHAnsi" w:hAnsiTheme="majorHAnsi" w:cstheme="majorHAnsi"/>
                <w:spacing w:val="-4"/>
              </w:rPr>
              <w:t xml:space="preserve"> </w:t>
            </w:r>
            <w:r w:rsidRPr="00EB46CE">
              <w:rPr>
                <w:rFonts w:asciiTheme="majorHAnsi" w:hAnsiTheme="majorHAnsi" w:cstheme="majorHAnsi"/>
              </w:rPr>
              <w:t xml:space="preserve">agencies </w:t>
            </w:r>
            <w:proofErr w:type="gramStart"/>
            <w:r w:rsidRPr="00EB46CE">
              <w:rPr>
                <w:rFonts w:asciiTheme="majorHAnsi" w:hAnsiTheme="majorHAnsi" w:cstheme="majorHAnsi"/>
              </w:rPr>
              <w:t>in order to</w:t>
            </w:r>
            <w:proofErr w:type="gramEnd"/>
            <w:r w:rsidRPr="00EB46CE">
              <w:rPr>
                <w:rFonts w:asciiTheme="majorHAnsi" w:hAnsiTheme="majorHAnsi" w:cstheme="majorHAnsi"/>
              </w:rPr>
              <w:t xml:space="preserve"> provide the best possible support for children and families</w:t>
            </w:r>
          </w:p>
        </w:tc>
        <w:tc>
          <w:tcPr>
            <w:tcW w:w="1547" w:type="dxa"/>
          </w:tcPr>
          <w:p w:rsidRPr="00EB46CE" w:rsidR="00332682" w:rsidP="00295456" w:rsidRDefault="006F15FF" w14:paraId="23E1C688" w14:textId="27EBC786">
            <w:pPr>
              <w:contextualSpacing/>
              <w:jc w:val="center"/>
              <w:rPr>
                <w:rFonts w:eastAsia="Times New Roman" w:asciiTheme="majorHAnsi" w:hAnsiTheme="majorHAnsi" w:cstheme="majorHAnsi"/>
              </w:rPr>
            </w:pPr>
            <w:r w:rsidRPr="00EB46CE">
              <w:rPr>
                <w:rFonts w:eastAsia="Times New Roman" w:asciiTheme="majorHAnsi" w:hAnsiTheme="majorHAnsi" w:cstheme="majorHAnsi"/>
              </w:rPr>
              <w:t>E</w:t>
            </w:r>
          </w:p>
        </w:tc>
        <w:tc>
          <w:tcPr>
            <w:tcW w:w="1346" w:type="dxa"/>
          </w:tcPr>
          <w:p w:rsidRPr="00EB46CE" w:rsidR="00332682" w:rsidP="00295456" w:rsidRDefault="00332682" w14:paraId="278A2820" w14:textId="13E7E018">
            <w:pPr>
              <w:contextualSpacing/>
              <w:jc w:val="center"/>
              <w:rPr>
                <w:rFonts w:eastAsia="Times New Roman" w:asciiTheme="majorHAnsi" w:hAnsiTheme="majorHAnsi" w:cstheme="majorHAnsi"/>
                <w:color w:val="FF0000"/>
              </w:rPr>
            </w:pPr>
          </w:p>
        </w:tc>
        <w:tc>
          <w:tcPr>
            <w:tcW w:w="1347" w:type="dxa"/>
          </w:tcPr>
          <w:p w:rsidRPr="00EB46CE" w:rsidR="00332682" w:rsidP="00295456" w:rsidRDefault="00336C7B" w14:paraId="7A32097F" w14:textId="418CB543">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332682" w:rsidTr="7F2D6143" w14:paraId="3D508033" w14:textId="77777777">
        <w:tc>
          <w:tcPr>
            <w:tcW w:w="5382" w:type="dxa"/>
          </w:tcPr>
          <w:p w:rsidRPr="00EB46CE" w:rsidR="00332682" w:rsidP="00054BBF" w:rsidRDefault="00124690" w14:paraId="0A656FA6" w14:textId="70D0C949">
            <w:pPr>
              <w:pStyle w:val="TableParagraph"/>
              <w:tabs>
                <w:tab w:val="left" w:pos="467"/>
              </w:tabs>
              <w:rPr>
                <w:rFonts w:asciiTheme="majorHAnsi" w:hAnsiTheme="majorHAnsi" w:cstheme="majorHAnsi"/>
              </w:rPr>
            </w:pPr>
            <w:r w:rsidRPr="00EB46CE">
              <w:rPr>
                <w:rFonts w:asciiTheme="majorHAnsi" w:hAnsiTheme="majorHAnsi" w:cstheme="majorHAnsi"/>
              </w:rPr>
              <w:t>Committed</w:t>
            </w:r>
            <w:r w:rsidRPr="00EB46CE">
              <w:rPr>
                <w:rFonts w:asciiTheme="majorHAnsi" w:hAnsiTheme="majorHAnsi" w:cstheme="majorHAnsi"/>
                <w:spacing w:val="-4"/>
              </w:rPr>
              <w:t xml:space="preserve"> </w:t>
            </w:r>
            <w:r w:rsidRPr="00EB46CE">
              <w:rPr>
                <w:rFonts w:asciiTheme="majorHAnsi" w:hAnsiTheme="majorHAnsi" w:cstheme="majorHAnsi"/>
              </w:rPr>
              <w:t>to</w:t>
            </w:r>
            <w:r w:rsidRPr="00EB46CE">
              <w:rPr>
                <w:rFonts w:asciiTheme="majorHAnsi" w:hAnsiTheme="majorHAnsi" w:cstheme="majorHAnsi"/>
                <w:spacing w:val="-2"/>
              </w:rPr>
              <w:t xml:space="preserve"> </w:t>
            </w:r>
            <w:r w:rsidRPr="00EB46CE">
              <w:rPr>
                <w:rFonts w:asciiTheme="majorHAnsi" w:hAnsiTheme="majorHAnsi" w:cstheme="majorHAnsi"/>
              </w:rPr>
              <w:t>continuing</w:t>
            </w:r>
            <w:r w:rsidRPr="00EB46CE">
              <w:rPr>
                <w:rFonts w:asciiTheme="majorHAnsi" w:hAnsiTheme="majorHAnsi" w:cstheme="majorHAnsi"/>
                <w:spacing w:val="-4"/>
              </w:rPr>
              <w:t xml:space="preserve"> </w:t>
            </w:r>
            <w:r w:rsidRPr="00EB46CE">
              <w:rPr>
                <w:rFonts w:asciiTheme="majorHAnsi" w:hAnsiTheme="majorHAnsi" w:cstheme="majorHAnsi"/>
              </w:rPr>
              <w:t>professional</w:t>
            </w:r>
            <w:r w:rsidRPr="00EB46CE">
              <w:rPr>
                <w:rFonts w:asciiTheme="majorHAnsi" w:hAnsiTheme="majorHAnsi" w:cstheme="majorHAnsi"/>
                <w:spacing w:val="-2"/>
              </w:rPr>
              <w:t xml:space="preserve"> development</w:t>
            </w:r>
          </w:p>
        </w:tc>
        <w:tc>
          <w:tcPr>
            <w:tcW w:w="1547" w:type="dxa"/>
          </w:tcPr>
          <w:p w:rsidRPr="00EB46CE" w:rsidR="00332682" w:rsidP="00295456" w:rsidRDefault="006F15FF" w14:paraId="7078E1E8" w14:textId="1B5223CB">
            <w:pPr>
              <w:contextualSpacing/>
              <w:jc w:val="center"/>
              <w:rPr>
                <w:rFonts w:eastAsia="Times New Roman" w:asciiTheme="majorHAnsi" w:hAnsiTheme="majorHAnsi" w:cstheme="majorHAnsi"/>
              </w:rPr>
            </w:pPr>
            <w:r w:rsidRPr="00EB46CE">
              <w:rPr>
                <w:rFonts w:eastAsia="Times New Roman" w:asciiTheme="majorHAnsi" w:hAnsiTheme="majorHAnsi" w:cstheme="majorHAnsi"/>
              </w:rPr>
              <w:t>E</w:t>
            </w:r>
          </w:p>
        </w:tc>
        <w:tc>
          <w:tcPr>
            <w:tcW w:w="1346" w:type="dxa"/>
          </w:tcPr>
          <w:p w:rsidRPr="00EB46CE" w:rsidR="00332682" w:rsidP="00295456" w:rsidRDefault="00336C7B" w14:paraId="687F80BB" w14:textId="4E129C30">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c>
          <w:tcPr>
            <w:tcW w:w="1347" w:type="dxa"/>
          </w:tcPr>
          <w:p w:rsidRPr="00EB46CE" w:rsidR="00332682" w:rsidP="00295456" w:rsidRDefault="00332682" w14:paraId="7E7A8515" w14:textId="77777777">
            <w:pPr>
              <w:contextualSpacing/>
              <w:jc w:val="center"/>
              <w:rPr>
                <w:rFonts w:eastAsia="Times New Roman" w:asciiTheme="majorHAnsi" w:hAnsiTheme="majorHAnsi" w:cstheme="majorHAnsi"/>
                <w:color w:val="FF0000"/>
              </w:rPr>
            </w:pPr>
          </w:p>
        </w:tc>
      </w:tr>
      <w:tr w:rsidR="009E081D" w:rsidTr="7F2D6143" w14:paraId="27B18520" w14:textId="77777777">
        <w:tc>
          <w:tcPr>
            <w:tcW w:w="5382" w:type="dxa"/>
          </w:tcPr>
          <w:p w:rsidRPr="00EB46CE" w:rsidR="009E081D" w:rsidP="00054BBF" w:rsidRDefault="002E376B" w14:paraId="3F5F0266" w14:textId="080EDD35">
            <w:pPr>
              <w:rPr>
                <w:rFonts w:asciiTheme="majorHAnsi" w:hAnsiTheme="majorHAnsi" w:cstheme="majorHAnsi"/>
              </w:rPr>
            </w:pPr>
            <w:r w:rsidRPr="00EB46CE">
              <w:rPr>
                <w:rFonts w:asciiTheme="majorHAnsi" w:hAnsiTheme="majorHAnsi" w:cstheme="majorHAnsi"/>
              </w:rPr>
              <w:t>A</w:t>
            </w:r>
            <w:r w:rsidRPr="00EB46CE">
              <w:rPr>
                <w:rFonts w:asciiTheme="majorHAnsi" w:hAnsiTheme="majorHAnsi" w:cstheme="majorHAnsi"/>
                <w:spacing w:val="-6"/>
              </w:rPr>
              <w:t xml:space="preserve"> </w:t>
            </w:r>
            <w:r w:rsidRPr="00EB46CE">
              <w:rPr>
                <w:rFonts w:asciiTheme="majorHAnsi" w:hAnsiTheme="majorHAnsi" w:cstheme="majorHAnsi"/>
              </w:rPr>
              <w:t>love</w:t>
            </w:r>
            <w:r w:rsidRPr="00EB46CE">
              <w:rPr>
                <w:rFonts w:asciiTheme="majorHAnsi" w:hAnsiTheme="majorHAnsi" w:cstheme="majorHAnsi"/>
                <w:spacing w:val="-5"/>
              </w:rPr>
              <w:t xml:space="preserve"> </w:t>
            </w:r>
            <w:r w:rsidRPr="00EB46CE">
              <w:rPr>
                <w:rFonts w:asciiTheme="majorHAnsi" w:hAnsiTheme="majorHAnsi" w:cstheme="majorHAnsi"/>
              </w:rPr>
              <w:t>of</w:t>
            </w:r>
            <w:r w:rsidRPr="00EB46CE">
              <w:rPr>
                <w:rFonts w:asciiTheme="majorHAnsi" w:hAnsiTheme="majorHAnsi" w:cstheme="majorHAnsi"/>
                <w:spacing w:val="-6"/>
              </w:rPr>
              <w:t xml:space="preserve"> </w:t>
            </w:r>
            <w:r w:rsidRPr="00EB46CE">
              <w:rPr>
                <w:rFonts w:asciiTheme="majorHAnsi" w:hAnsiTheme="majorHAnsi" w:cstheme="majorHAnsi"/>
              </w:rPr>
              <w:t>reading</w:t>
            </w:r>
            <w:r w:rsidRPr="00EB46CE">
              <w:rPr>
                <w:rFonts w:asciiTheme="majorHAnsi" w:hAnsiTheme="majorHAnsi" w:cstheme="majorHAnsi"/>
                <w:spacing w:val="-5"/>
              </w:rPr>
              <w:t xml:space="preserve"> </w:t>
            </w:r>
            <w:r w:rsidRPr="00EB46CE">
              <w:rPr>
                <w:rFonts w:asciiTheme="majorHAnsi" w:hAnsiTheme="majorHAnsi" w:cstheme="majorHAnsi"/>
              </w:rPr>
              <w:t>and</w:t>
            </w:r>
            <w:r w:rsidRPr="00EB46CE">
              <w:rPr>
                <w:rFonts w:asciiTheme="majorHAnsi" w:hAnsiTheme="majorHAnsi" w:cstheme="majorHAnsi"/>
                <w:spacing w:val="-5"/>
              </w:rPr>
              <w:t xml:space="preserve"> </w:t>
            </w:r>
            <w:r w:rsidRPr="00EB46CE">
              <w:rPr>
                <w:rFonts w:asciiTheme="majorHAnsi" w:hAnsiTheme="majorHAnsi" w:cstheme="majorHAnsi"/>
              </w:rPr>
              <w:t>books</w:t>
            </w:r>
            <w:r w:rsidRPr="00EB46CE">
              <w:rPr>
                <w:rFonts w:asciiTheme="majorHAnsi" w:hAnsiTheme="majorHAnsi" w:cstheme="majorHAnsi"/>
                <w:spacing w:val="-5"/>
              </w:rPr>
              <w:t xml:space="preserve"> </w:t>
            </w:r>
            <w:r w:rsidRPr="00EB46CE">
              <w:rPr>
                <w:rFonts w:asciiTheme="majorHAnsi" w:hAnsiTheme="majorHAnsi" w:cstheme="majorHAnsi"/>
              </w:rPr>
              <w:t>and</w:t>
            </w:r>
            <w:r w:rsidRPr="00EB46CE">
              <w:rPr>
                <w:rFonts w:asciiTheme="majorHAnsi" w:hAnsiTheme="majorHAnsi" w:cstheme="majorHAnsi"/>
                <w:spacing w:val="-4"/>
              </w:rPr>
              <w:t xml:space="preserve"> </w:t>
            </w:r>
            <w:r w:rsidRPr="00EB46CE">
              <w:rPr>
                <w:rFonts w:asciiTheme="majorHAnsi" w:hAnsiTheme="majorHAnsi" w:cstheme="majorHAnsi"/>
              </w:rPr>
              <w:t>a</w:t>
            </w:r>
            <w:r w:rsidRPr="00EB46CE">
              <w:rPr>
                <w:rFonts w:asciiTheme="majorHAnsi" w:hAnsiTheme="majorHAnsi" w:cstheme="majorHAnsi"/>
                <w:spacing w:val="-4"/>
              </w:rPr>
              <w:t xml:space="preserve"> </w:t>
            </w:r>
            <w:r w:rsidRPr="00EB46CE">
              <w:rPr>
                <w:rFonts w:asciiTheme="majorHAnsi" w:hAnsiTheme="majorHAnsi" w:cstheme="majorHAnsi"/>
              </w:rPr>
              <w:t>passion</w:t>
            </w:r>
            <w:r w:rsidRPr="00EB46CE">
              <w:rPr>
                <w:rFonts w:asciiTheme="majorHAnsi" w:hAnsiTheme="majorHAnsi" w:cstheme="majorHAnsi"/>
                <w:spacing w:val="-5"/>
              </w:rPr>
              <w:t xml:space="preserve"> </w:t>
            </w:r>
            <w:r w:rsidRPr="00EB46CE">
              <w:rPr>
                <w:rFonts w:asciiTheme="majorHAnsi" w:hAnsiTheme="majorHAnsi" w:cstheme="majorHAnsi"/>
              </w:rPr>
              <w:t>to</w:t>
            </w:r>
            <w:r w:rsidRPr="00EB46CE">
              <w:rPr>
                <w:rFonts w:asciiTheme="majorHAnsi" w:hAnsiTheme="majorHAnsi" w:cstheme="majorHAnsi"/>
                <w:spacing w:val="-4"/>
              </w:rPr>
              <w:t xml:space="preserve"> </w:t>
            </w:r>
            <w:r w:rsidRPr="00EB46CE">
              <w:rPr>
                <w:rFonts w:asciiTheme="majorHAnsi" w:hAnsiTheme="majorHAnsi" w:cstheme="majorHAnsi"/>
              </w:rPr>
              <w:t>share</w:t>
            </w:r>
            <w:r w:rsidRPr="00EB46CE">
              <w:rPr>
                <w:rFonts w:asciiTheme="majorHAnsi" w:hAnsiTheme="majorHAnsi" w:cstheme="majorHAnsi"/>
                <w:spacing w:val="-5"/>
              </w:rPr>
              <w:t xml:space="preserve"> </w:t>
            </w:r>
            <w:r w:rsidRPr="00EB46CE">
              <w:rPr>
                <w:rFonts w:asciiTheme="majorHAnsi" w:hAnsiTheme="majorHAnsi" w:cstheme="majorHAnsi"/>
              </w:rPr>
              <w:t>and</w:t>
            </w:r>
            <w:r w:rsidRPr="00EB46CE">
              <w:rPr>
                <w:rFonts w:asciiTheme="majorHAnsi" w:hAnsiTheme="majorHAnsi" w:cstheme="majorHAnsi"/>
                <w:spacing w:val="-4"/>
              </w:rPr>
              <w:t xml:space="preserve"> </w:t>
            </w:r>
            <w:r w:rsidRPr="00EB46CE">
              <w:rPr>
                <w:rFonts w:asciiTheme="majorHAnsi" w:hAnsiTheme="majorHAnsi" w:cstheme="majorHAnsi"/>
              </w:rPr>
              <w:t>develop</w:t>
            </w:r>
            <w:r w:rsidRPr="00EB46CE">
              <w:rPr>
                <w:rFonts w:asciiTheme="majorHAnsi" w:hAnsiTheme="majorHAnsi" w:cstheme="majorHAnsi"/>
                <w:spacing w:val="-5"/>
              </w:rPr>
              <w:t xml:space="preserve"> </w:t>
            </w:r>
            <w:r w:rsidRPr="00EB46CE">
              <w:rPr>
                <w:rFonts w:asciiTheme="majorHAnsi" w:hAnsiTheme="majorHAnsi" w:cstheme="majorHAnsi"/>
              </w:rPr>
              <w:t>this</w:t>
            </w:r>
            <w:r w:rsidRPr="00EB46CE">
              <w:rPr>
                <w:rFonts w:asciiTheme="majorHAnsi" w:hAnsiTheme="majorHAnsi" w:cstheme="majorHAnsi"/>
                <w:spacing w:val="-6"/>
              </w:rPr>
              <w:t xml:space="preserve"> </w:t>
            </w:r>
            <w:r w:rsidRPr="00EB46CE">
              <w:rPr>
                <w:rFonts w:asciiTheme="majorHAnsi" w:hAnsiTheme="majorHAnsi" w:cstheme="majorHAnsi"/>
              </w:rPr>
              <w:t>in</w:t>
            </w:r>
            <w:r w:rsidRPr="00EB46CE">
              <w:rPr>
                <w:rFonts w:asciiTheme="majorHAnsi" w:hAnsiTheme="majorHAnsi" w:cstheme="majorHAnsi"/>
                <w:spacing w:val="-4"/>
              </w:rPr>
              <w:t xml:space="preserve"> </w:t>
            </w:r>
            <w:r w:rsidRPr="00EB46CE">
              <w:rPr>
                <w:rFonts w:asciiTheme="majorHAnsi" w:hAnsiTheme="majorHAnsi" w:cstheme="majorHAnsi"/>
                <w:spacing w:val="-2"/>
              </w:rPr>
              <w:t>others</w:t>
            </w:r>
          </w:p>
        </w:tc>
        <w:tc>
          <w:tcPr>
            <w:tcW w:w="1547" w:type="dxa"/>
          </w:tcPr>
          <w:p w:rsidRPr="00EB46CE" w:rsidR="009E081D" w:rsidP="00295456" w:rsidRDefault="006F15FF" w14:paraId="3AEBE91C" w14:textId="3933DA7E">
            <w:pPr>
              <w:contextualSpacing/>
              <w:jc w:val="center"/>
              <w:rPr>
                <w:rFonts w:eastAsia="Times New Roman" w:asciiTheme="majorHAnsi" w:hAnsiTheme="majorHAnsi" w:cstheme="majorHAnsi"/>
              </w:rPr>
            </w:pPr>
            <w:r w:rsidRPr="00EB46CE">
              <w:rPr>
                <w:rFonts w:eastAsia="Times New Roman" w:asciiTheme="majorHAnsi" w:hAnsiTheme="majorHAnsi" w:cstheme="majorHAnsi"/>
              </w:rPr>
              <w:t>E</w:t>
            </w:r>
          </w:p>
        </w:tc>
        <w:tc>
          <w:tcPr>
            <w:tcW w:w="1346" w:type="dxa"/>
          </w:tcPr>
          <w:p w:rsidRPr="00EB46CE" w:rsidR="009E081D" w:rsidP="00295456" w:rsidRDefault="009E081D" w14:paraId="075A99C9" w14:textId="167C06B0">
            <w:pPr>
              <w:contextualSpacing/>
              <w:jc w:val="center"/>
              <w:rPr>
                <w:rFonts w:eastAsia="Times New Roman" w:asciiTheme="majorHAnsi" w:hAnsiTheme="majorHAnsi" w:cstheme="majorHAnsi"/>
                <w:color w:val="FF0000"/>
              </w:rPr>
            </w:pPr>
          </w:p>
        </w:tc>
        <w:tc>
          <w:tcPr>
            <w:tcW w:w="1347" w:type="dxa"/>
          </w:tcPr>
          <w:p w:rsidRPr="00EB46CE" w:rsidR="009E081D" w:rsidP="00295456" w:rsidRDefault="00D53327" w14:paraId="39CA79DA" w14:textId="468925CD">
            <w:pPr>
              <w:contextualSpacing/>
              <w:jc w:val="center"/>
              <w:rPr>
                <w:rFonts w:eastAsia="Times New Roman" w:asciiTheme="majorHAnsi" w:hAnsiTheme="majorHAnsi" w:cstheme="majorHAnsi"/>
                <w:color w:val="FF0000"/>
              </w:rPr>
            </w:pPr>
            <w:r>
              <w:rPr>
                <w:rFonts w:eastAsia="Times New Roman" w:asciiTheme="majorHAnsi" w:hAnsiTheme="majorHAnsi" w:cstheme="majorHAnsi"/>
                <w:color w:val="FF0000"/>
              </w:rPr>
              <w:t>X</w:t>
            </w:r>
          </w:p>
        </w:tc>
      </w:tr>
      <w:tr w:rsidR="009E081D" w:rsidTr="7F2D6143" w14:paraId="0885507F" w14:textId="77777777">
        <w:tc>
          <w:tcPr>
            <w:tcW w:w="5382" w:type="dxa"/>
          </w:tcPr>
          <w:p w:rsidRPr="00332682" w:rsidR="009E081D" w:rsidP="00295456" w:rsidRDefault="009E081D" w14:paraId="604CE9CD" w14:textId="77777777">
            <w:pPr>
              <w:rPr>
                <w:rFonts w:asciiTheme="majorHAnsi" w:hAnsiTheme="majorHAnsi" w:cstheme="majorHAnsi"/>
                <w:color w:val="FF0000"/>
              </w:rPr>
            </w:pPr>
          </w:p>
        </w:tc>
        <w:tc>
          <w:tcPr>
            <w:tcW w:w="1547" w:type="dxa"/>
          </w:tcPr>
          <w:p w:rsidRPr="00332682" w:rsidR="009E081D" w:rsidP="00295456" w:rsidRDefault="009E081D" w14:paraId="01B23AC3" w14:textId="77777777">
            <w:pPr>
              <w:contextualSpacing/>
              <w:jc w:val="center"/>
              <w:rPr>
                <w:rFonts w:eastAsia="Times New Roman" w:asciiTheme="majorHAnsi" w:hAnsiTheme="majorHAnsi" w:cstheme="majorHAnsi"/>
                <w:color w:val="FF0000"/>
              </w:rPr>
            </w:pPr>
          </w:p>
        </w:tc>
        <w:tc>
          <w:tcPr>
            <w:tcW w:w="1346" w:type="dxa"/>
          </w:tcPr>
          <w:p w:rsidRPr="00EB46CE" w:rsidR="009E081D" w:rsidP="00295456" w:rsidRDefault="009E081D" w14:paraId="2D8503C9" w14:textId="77777777">
            <w:pPr>
              <w:contextualSpacing/>
              <w:jc w:val="center"/>
              <w:rPr>
                <w:rFonts w:eastAsia="Times New Roman" w:asciiTheme="majorHAnsi" w:hAnsiTheme="majorHAnsi" w:cstheme="majorHAnsi"/>
                <w:color w:val="FF0000"/>
              </w:rPr>
            </w:pPr>
          </w:p>
        </w:tc>
        <w:tc>
          <w:tcPr>
            <w:tcW w:w="1347" w:type="dxa"/>
          </w:tcPr>
          <w:p w:rsidRPr="00EB46CE" w:rsidR="009E081D" w:rsidP="00295456" w:rsidRDefault="009E081D" w14:paraId="62EF11A8" w14:textId="77777777">
            <w:pPr>
              <w:contextualSpacing/>
              <w:jc w:val="center"/>
              <w:rPr>
                <w:rFonts w:eastAsia="Times New Roman" w:asciiTheme="majorHAnsi" w:hAnsiTheme="majorHAnsi" w:cstheme="majorHAnsi"/>
                <w:color w:val="FF0000"/>
              </w:rPr>
            </w:pPr>
          </w:p>
        </w:tc>
      </w:tr>
      <w:tr w:rsidR="009E081D" w:rsidTr="7F2D6143" w14:paraId="6A37DE79" w14:textId="77777777">
        <w:tc>
          <w:tcPr>
            <w:tcW w:w="5382" w:type="dxa"/>
          </w:tcPr>
          <w:p w:rsidRPr="00332682" w:rsidR="009E081D" w:rsidP="00295456" w:rsidRDefault="009E081D" w14:paraId="7D6DD247" w14:textId="77777777">
            <w:pPr>
              <w:rPr>
                <w:rFonts w:asciiTheme="majorHAnsi" w:hAnsiTheme="majorHAnsi" w:cstheme="majorHAnsi"/>
                <w:color w:val="FF0000"/>
              </w:rPr>
            </w:pPr>
          </w:p>
        </w:tc>
        <w:tc>
          <w:tcPr>
            <w:tcW w:w="1547" w:type="dxa"/>
          </w:tcPr>
          <w:p w:rsidRPr="00332682" w:rsidR="009E081D" w:rsidP="00295456" w:rsidRDefault="009E081D" w14:paraId="7928EC32" w14:textId="77777777">
            <w:pPr>
              <w:contextualSpacing/>
              <w:jc w:val="center"/>
              <w:rPr>
                <w:rFonts w:eastAsia="Times New Roman" w:asciiTheme="majorHAnsi" w:hAnsiTheme="majorHAnsi" w:cstheme="majorHAnsi"/>
                <w:color w:val="FF0000"/>
              </w:rPr>
            </w:pPr>
          </w:p>
        </w:tc>
        <w:tc>
          <w:tcPr>
            <w:tcW w:w="1346" w:type="dxa"/>
          </w:tcPr>
          <w:p w:rsidRPr="00EB46CE" w:rsidR="009E081D" w:rsidP="00295456" w:rsidRDefault="009E081D" w14:paraId="31FA247D" w14:textId="77777777">
            <w:pPr>
              <w:contextualSpacing/>
              <w:jc w:val="center"/>
              <w:rPr>
                <w:rFonts w:eastAsia="Times New Roman" w:asciiTheme="majorHAnsi" w:hAnsiTheme="majorHAnsi" w:cstheme="majorHAnsi"/>
                <w:color w:val="FF0000"/>
              </w:rPr>
            </w:pPr>
          </w:p>
        </w:tc>
        <w:tc>
          <w:tcPr>
            <w:tcW w:w="1347" w:type="dxa"/>
          </w:tcPr>
          <w:p w:rsidRPr="00EB46CE" w:rsidR="009E081D" w:rsidP="00295456" w:rsidRDefault="009E081D" w14:paraId="64569FA8" w14:textId="77777777">
            <w:pPr>
              <w:contextualSpacing/>
              <w:jc w:val="center"/>
              <w:rPr>
                <w:rFonts w:eastAsia="Times New Roman" w:asciiTheme="majorHAnsi" w:hAnsiTheme="majorHAnsi" w:cstheme="majorHAnsi"/>
                <w:color w:val="FF0000"/>
              </w:rPr>
            </w:pPr>
          </w:p>
        </w:tc>
      </w:tr>
      <w:tr w:rsidR="009E081D" w:rsidTr="7F2D6143" w14:paraId="45AD7BBA" w14:textId="77777777">
        <w:tc>
          <w:tcPr>
            <w:tcW w:w="5382" w:type="dxa"/>
          </w:tcPr>
          <w:p w:rsidRPr="00332682" w:rsidR="009E081D" w:rsidP="00295456" w:rsidRDefault="009E081D" w14:paraId="7C5EBE1E" w14:textId="77777777">
            <w:pPr>
              <w:rPr>
                <w:rFonts w:asciiTheme="majorHAnsi" w:hAnsiTheme="majorHAnsi" w:cstheme="majorHAnsi"/>
                <w:color w:val="FF0000"/>
              </w:rPr>
            </w:pPr>
          </w:p>
        </w:tc>
        <w:tc>
          <w:tcPr>
            <w:tcW w:w="1547" w:type="dxa"/>
          </w:tcPr>
          <w:p w:rsidRPr="00332682" w:rsidR="009E081D" w:rsidP="00295456" w:rsidRDefault="009E081D" w14:paraId="59B06FE5" w14:textId="77777777">
            <w:pPr>
              <w:contextualSpacing/>
              <w:jc w:val="center"/>
              <w:rPr>
                <w:rFonts w:eastAsia="Times New Roman" w:asciiTheme="majorHAnsi" w:hAnsiTheme="majorHAnsi" w:cstheme="majorHAnsi"/>
                <w:color w:val="FF0000"/>
              </w:rPr>
            </w:pPr>
          </w:p>
        </w:tc>
        <w:tc>
          <w:tcPr>
            <w:tcW w:w="1346" w:type="dxa"/>
          </w:tcPr>
          <w:p w:rsidRPr="00332682" w:rsidR="009E081D" w:rsidP="00295456" w:rsidRDefault="009E081D" w14:paraId="60C18CB7" w14:textId="77777777">
            <w:pPr>
              <w:contextualSpacing/>
              <w:jc w:val="center"/>
              <w:rPr>
                <w:rFonts w:eastAsia="Times New Roman" w:asciiTheme="majorHAnsi" w:hAnsiTheme="majorHAnsi" w:cstheme="majorHAnsi"/>
                <w:color w:val="FF0000"/>
              </w:rPr>
            </w:pPr>
          </w:p>
        </w:tc>
        <w:tc>
          <w:tcPr>
            <w:tcW w:w="1347" w:type="dxa"/>
          </w:tcPr>
          <w:p w:rsidRPr="00332682" w:rsidR="009E081D" w:rsidP="00295456" w:rsidRDefault="009E081D" w14:paraId="7C40313A" w14:textId="77777777">
            <w:pPr>
              <w:contextualSpacing/>
              <w:jc w:val="center"/>
              <w:rPr>
                <w:rFonts w:eastAsia="Times New Roman" w:asciiTheme="majorHAnsi" w:hAnsiTheme="majorHAnsi" w:cstheme="majorHAnsi"/>
                <w:color w:val="FF0000"/>
              </w:rPr>
            </w:pPr>
          </w:p>
        </w:tc>
      </w:tr>
    </w:tbl>
    <w:p w:rsidRPr="00742E8C" w:rsidR="001C60C1" w:rsidP="001C60C1" w:rsidRDefault="00356FE9" w14:paraId="02399EA4" w14:textId="4BAB9496">
      <w:pPr>
        <w:contextualSpacing/>
        <w:rPr>
          <w:rFonts w:asciiTheme="majorHAnsi" w:hAnsiTheme="majorHAnsi" w:cstheme="majorHAnsi"/>
          <w:sz w:val="18"/>
          <w:szCs w:val="18"/>
        </w:rPr>
      </w:pPr>
      <w:r w:rsidRPr="00356FE9">
        <w:rPr>
          <w:rFonts w:eastAsia="Times New Roman" w:asciiTheme="majorHAnsi" w:hAnsiTheme="majorHAnsi" w:cstheme="majorHAnsi"/>
          <w:color w:val="000000" w:themeColor="text1"/>
          <w:sz w:val="22"/>
          <w:szCs w:val="22"/>
        </w:rPr>
        <w:t xml:space="preserve"> </w:t>
      </w:r>
    </w:p>
    <w:p w:rsidRPr="00742E8C" w:rsidR="001C60C1" w:rsidP="00DC1F70" w:rsidRDefault="001C60C1" w14:paraId="39E825BD" w14:textId="77777777">
      <w:pPr>
        <w:rPr>
          <w:rFonts w:asciiTheme="majorHAnsi" w:hAnsiTheme="majorHAnsi" w:cstheme="majorHAnsi"/>
          <w:sz w:val="18"/>
          <w:szCs w:val="18"/>
        </w:rPr>
      </w:pPr>
    </w:p>
    <w:sectPr w:rsidRPr="00742E8C" w:rsidR="001C60C1" w:rsidSect="00B514DC">
      <w:headerReference w:type="even" r:id="rId10"/>
      <w:headerReference w:type="default" r:id="rId11"/>
      <w:footerReference w:type="even" r:id="rId12"/>
      <w:footerReference w:type="default" r:id="rId13"/>
      <w:headerReference w:type="first" r:id="rId14"/>
      <w:footerReference w:type="first" r:id="rId15"/>
      <w:pgSz w:w="11900" w:h="16840" w:orient="portrait"/>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87D" w:rsidP="00AE7D51" w:rsidRDefault="0086187D" w14:paraId="3C119D24" w14:textId="77777777">
      <w:r>
        <w:separator/>
      </w:r>
    </w:p>
  </w:endnote>
  <w:endnote w:type="continuationSeparator" w:id="0">
    <w:p w:rsidR="0086187D" w:rsidP="00AE7D51" w:rsidRDefault="0086187D" w14:paraId="70ED74A1" w14:textId="77777777">
      <w:r>
        <w:continuationSeparator/>
      </w:r>
    </w:p>
  </w:endnote>
  <w:endnote w:type="continuationNotice" w:id="1">
    <w:p w:rsidR="0086187D" w:rsidRDefault="0086187D" w14:paraId="7FCE48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4AC" w:rsidRDefault="008F64AC" w14:paraId="1411CB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F028D" w:rsidP="5CA362AB" w:rsidRDefault="00341158" w14:paraId="3EDD8C9B" w14:textId="666B9970">
    <w:pPr>
      <w:pStyle w:val="Footer"/>
      <w:rPr>
        <w:rFonts w:ascii="Calibri" w:hAnsi="Calibri" w:cs="Calibri" w:asciiTheme="majorAscii" w:hAnsiTheme="majorAscii" w:cstheme="majorAscii"/>
        <w:color w:val="FF0000"/>
        <w:sz w:val="20"/>
        <w:szCs w:val="20"/>
      </w:rPr>
    </w:pPr>
    <w:r w:rsidRPr="5CA362AB" w:rsidR="5CA362AB">
      <w:rPr>
        <w:rFonts w:ascii="Calibri" w:hAnsi="Calibri" w:cs="Calibri" w:asciiTheme="majorAscii" w:hAnsiTheme="majorAscii" w:cstheme="majorAscii"/>
        <w:sz w:val="20"/>
        <w:szCs w:val="20"/>
      </w:rPr>
      <w:t xml:space="preserve">Page </w:t>
    </w:r>
    <w:r w:rsidRPr="5CA362AB">
      <w:rPr>
        <w:rFonts w:ascii="Calibri" w:hAnsi="Calibri" w:cs="Calibri" w:asciiTheme="majorAscii" w:hAnsiTheme="majorAscii" w:cstheme="majorAscii"/>
        <w:b w:val="1"/>
        <w:bCs w:val="1"/>
        <w:noProof/>
        <w:sz w:val="20"/>
        <w:szCs w:val="20"/>
      </w:rPr>
      <w:fldChar w:fldCharType="begin"/>
    </w:r>
    <w:r w:rsidRPr="5CA362AB">
      <w:rPr>
        <w:rFonts w:ascii="Calibri" w:hAnsi="Calibri" w:cs="Calibri" w:asciiTheme="majorAscii" w:hAnsiTheme="majorAscii" w:cstheme="majorAscii"/>
        <w:b w:val="1"/>
        <w:bCs w:val="1"/>
        <w:sz w:val="20"/>
        <w:szCs w:val="20"/>
      </w:rPr>
      <w:instrText xml:space="preserve"> PAGE  \* Arabic  \* MERGEFORMAT </w:instrText>
    </w:r>
    <w:r w:rsidRPr="5CA362AB">
      <w:rPr>
        <w:rFonts w:ascii="Calibri" w:hAnsi="Calibri" w:cs="Calibri" w:asciiTheme="majorAscii" w:hAnsiTheme="majorAscii" w:cstheme="majorAscii"/>
        <w:b w:val="1"/>
        <w:bCs w:val="1"/>
        <w:sz w:val="20"/>
        <w:szCs w:val="20"/>
      </w:rPr>
      <w:fldChar w:fldCharType="separate"/>
    </w:r>
    <w:r w:rsidRPr="5CA362AB" w:rsidR="5CA362AB">
      <w:rPr>
        <w:rFonts w:ascii="Calibri" w:hAnsi="Calibri" w:cs="Calibri" w:asciiTheme="majorAscii" w:hAnsiTheme="majorAscii" w:cstheme="majorAscii"/>
        <w:b w:val="1"/>
        <w:bCs w:val="1"/>
        <w:noProof/>
        <w:sz w:val="20"/>
        <w:szCs w:val="20"/>
      </w:rPr>
      <w:t>1</w:t>
    </w:r>
    <w:r w:rsidRPr="5CA362AB">
      <w:rPr>
        <w:rFonts w:ascii="Calibri" w:hAnsi="Calibri" w:cs="Calibri" w:asciiTheme="majorAscii" w:hAnsiTheme="majorAscii" w:cstheme="majorAscii"/>
        <w:b w:val="1"/>
        <w:bCs w:val="1"/>
        <w:noProof/>
        <w:sz w:val="20"/>
        <w:szCs w:val="20"/>
      </w:rPr>
      <w:fldChar w:fldCharType="end"/>
    </w:r>
    <w:r w:rsidRPr="5CA362AB" w:rsidR="5CA362AB">
      <w:rPr>
        <w:rFonts w:ascii="Calibri" w:hAnsi="Calibri" w:cs="Calibri" w:asciiTheme="majorAscii" w:hAnsiTheme="majorAscii" w:cstheme="majorAscii"/>
        <w:sz w:val="20"/>
        <w:szCs w:val="20"/>
      </w:rPr>
      <w:t xml:space="preserve"> of </w:t>
    </w:r>
    <w:r w:rsidRPr="5CA362AB">
      <w:rPr>
        <w:rFonts w:ascii="Calibri" w:hAnsi="Calibri" w:cs="Calibri" w:asciiTheme="majorAscii" w:hAnsiTheme="majorAscii" w:cstheme="majorAscii"/>
        <w:b w:val="1"/>
        <w:bCs w:val="1"/>
        <w:noProof/>
        <w:sz w:val="20"/>
        <w:szCs w:val="20"/>
      </w:rPr>
      <w:fldChar w:fldCharType="begin"/>
    </w:r>
    <w:r w:rsidRPr="5CA362AB">
      <w:rPr>
        <w:rFonts w:ascii="Calibri" w:hAnsi="Calibri" w:cs="Calibri" w:asciiTheme="majorAscii" w:hAnsiTheme="majorAscii" w:cstheme="majorAscii"/>
        <w:b w:val="1"/>
        <w:bCs w:val="1"/>
        <w:sz w:val="20"/>
        <w:szCs w:val="20"/>
      </w:rPr>
      <w:instrText xml:space="preserve"> NUMPAGES  \* Arabic  \* MERGEFORMAT </w:instrText>
    </w:r>
    <w:r w:rsidRPr="5CA362AB">
      <w:rPr>
        <w:rFonts w:ascii="Calibri" w:hAnsi="Calibri" w:cs="Calibri" w:asciiTheme="majorAscii" w:hAnsiTheme="majorAscii" w:cstheme="majorAscii"/>
        <w:b w:val="1"/>
        <w:bCs w:val="1"/>
        <w:sz w:val="20"/>
        <w:szCs w:val="20"/>
      </w:rPr>
      <w:fldChar w:fldCharType="separate"/>
    </w:r>
    <w:r w:rsidRPr="5CA362AB" w:rsidR="5CA362AB">
      <w:rPr>
        <w:rFonts w:ascii="Calibri" w:hAnsi="Calibri" w:cs="Calibri" w:asciiTheme="majorAscii" w:hAnsiTheme="majorAscii" w:cstheme="majorAscii"/>
        <w:b w:val="1"/>
        <w:bCs w:val="1"/>
        <w:noProof/>
        <w:sz w:val="20"/>
        <w:szCs w:val="20"/>
      </w:rPr>
      <w:t>2</w:t>
    </w:r>
    <w:r w:rsidRPr="5CA362AB">
      <w:rPr>
        <w:rFonts w:ascii="Calibri" w:hAnsi="Calibri" w:cs="Calibri" w:asciiTheme="majorAscii" w:hAnsiTheme="majorAscii" w:cstheme="majorAscii"/>
        <w:b w:val="1"/>
        <w:bCs w:val="1"/>
        <w:noProof/>
        <w:sz w:val="20"/>
        <w:szCs w:val="20"/>
      </w:rPr>
      <w:fldChar w:fldCharType="end"/>
    </w:r>
    <w:r w:rsidRPr="00B514DC" w:rsidR="007F028D">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5CA362AB" w:rsidR="5CA362AB">
      <w:rPr>
        <w:rFonts w:ascii="Calibri" w:hAnsi="Calibri" w:cs="Calibri" w:asciiTheme="majorAscii" w:hAnsiTheme="majorAscii" w:cstheme="majorAscii"/>
        <w:sz w:val="20"/>
        <w:szCs w:val="20"/>
      </w:rPr>
      <w:t xml:space="preserve">                                                                                                                                                              </w:t>
    </w:r>
    <w:r w:rsidRPr="5CA362AB" w:rsidR="5CA362AB">
      <w:rPr>
        <w:rFonts w:ascii="Calibri" w:hAnsi="Calibri" w:cs="Calibri" w:asciiTheme="majorAscii" w:hAnsiTheme="majorAscii" w:cstheme="majorAscii"/>
        <w:sz w:val="20"/>
        <w:szCs w:val="20"/>
      </w:rPr>
      <w:t>JD ref</w:t>
    </w:r>
    <w:r w:rsidRPr="5CA362AB" w:rsidR="5CA362AB">
      <w:rPr>
        <w:rFonts w:ascii="Calibri" w:hAnsi="Calibri" w:cs="Calibri" w:asciiTheme="majorAscii" w:hAnsiTheme="majorAscii" w:cstheme="majorAscii"/>
        <w:sz w:val="20"/>
        <w:szCs w:val="20"/>
      </w:rPr>
      <w:t>:</w:t>
    </w:r>
    <w:r w:rsidRPr="5CA362AB" w:rsidR="5CA362AB">
      <w:rPr>
        <w:rFonts w:ascii="Calibri" w:hAnsi="Calibri" w:cs="Calibri" w:asciiTheme="majorAscii" w:hAnsiTheme="majorAscii" w:cstheme="majorAscii"/>
        <w:sz w:val="20"/>
        <w:szCs w:val="20"/>
      </w:rPr>
      <w:t xml:space="preserve"> SUP/TS/011</w:t>
    </w:r>
  </w:p>
  <w:p w:rsidR="00B514DC" w:rsidRDefault="00B514DC" w14:paraId="394D0949" w14:textId="77777777">
    <w:pPr>
      <w:pStyle w:val="Footer"/>
      <w:rPr>
        <w:rFonts w:asciiTheme="majorHAnsi" w:hAnsiTheme="majorHAnsi" w:cstheme="majorHAnsi"/>
        <w:sz w:val="20"/>
        <w:szCs w:val="20"/>
      </w:rPr>
    </w:pPr>
  </w:p>
  <w:p w:rsidR="00B514DC" w:rsidRDefault="00B514DC" w14:paraId="0F3AE9D4" w14:textId="77777777">
    <w:pPr>
      <w:pStyle w:val="Footer"/>
      <w:rPr>
        <w:rFonts w:asciiTheme="majorHAnsi" w:hAnsiTheme="majorHAnsi" w:cstheme="majorHAnsi"/>
        <w:sz w:val="20"/>
        <w:szCs w:val="20"/>
      </w:rPr>
    </w:pPr>
  </w:p>
  <w:p w:rsidRPr="00B514DC" w:rsidR="00B514DC" w:rsidRDefault="00B514DC" w14:paraId="60E9BF16" w14:textId="77777777">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4AC" w:rsidRDefault="008F64AC" w14:paraId="12FED6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87D" w:rsidP="00AE7D51" w:rsidRDefault="0086187D" w14:paraId="310A7BAA" w14:textId="77777777">
      <w:r>
        <w:separator/>
      </w:r>
    </w:p>
  </w:footnote>
  <w:footnote w:type="continuationSeparator" w:id="0">
    <w:p w:rsidR="0086187D" w:rsidP="00AE7D51" w:rsidRDefault="0086187D" w14:paraId="2BBED581" w14:textId="77777777">
      <w:r>
        <w:continuationSeparator/>
      </w:r>
    </w:p>
  </w:footnote>
  <w:footnote w:type="continuationNotice" w:id="1">
    <w:p w:rsidR="0086187D" w:rsidRDefault="0086187D" w14:paraId="630AC6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4AC" w:rsidRDefault="008F64AC" w14:paraId="62AE98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7D51" w:rsidRDefault="00180302" w14:paraId="2FA7CC9B" w14:textId="0B86B876">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rsidRPr="0089631D" w:rsidR="00B959B5" w:rsidP="00B959B5" w:rsidRDefault="00B959B5" w14:paraId="4701D7B6" w14:textId="41C9068E">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2F9E97">
              <v:stroke joinstyle="miter"/>
              <v:path gradientshapeok="t" o:connecttype="rect"/>
            </v:shapetype>
            <v:shape id="Text Box 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v:textbox style="mso-fit-shape-to-text:t">
                <w:txbxContent>
                  <w:p w:rsidRPr="0089631D" w:rsidR="00B959B5" w:rsidP="00B959B5" w:rsidRDefault="00B959B5" w14:paraId="4701D7B6" w14:textId="41C9068E">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4AC" w:rsidRDefault="008F64AC" w14:paraId="3C7F10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6BB6"/>
    <w:multiLevelType w:val="hybridMultilevel"/>
    <w:tmpl w:val="F53E0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D270B0"/>
    <w:multiLevelType w:val="hybridMultilevel"/>
    <w:tmpl w:val="D4205018"/>
    <w:lvl w:ilvl="0" w:tplc="63A04C2E">
      <w:numFmt w:val="bullet"/>
      <w:lvlText w:val=""/>
      <w:lvlJc w:val="left"/>
      <w:pPr>
        <w:ind w:left="467" w:hanging="361"/>
      </w:pPr>
      <w:rPr>
        <w:rFonts w:hint="default" w:ascii="Symbol" w:hAnsi="Symbol" w:eastAsia="Symbol" w:cs="Symbol"/>
        <w:spacing w:val="0"/>
        <w:w w:val="100"/>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730ECD"/>
    <w:multiLevelType w:val="hybridMultilevel"/>
    <w:tmpl w:val="FB605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3A68BF"/>
    <w:multiLevelType w:val="hybridMultilevel"/>
    <w:tmpl w:val="72C43F92"/>
    <w:lvl w:ilvl="0" w:tplc="14BAA4A4">
      <w:start w:val="1"/>
      <w:numFmt w:val="bullet"/>
      <w:lvlText w:val="·"/>
      <w:lvlJc w:val="left"/>
      <w:pPr>
        <w:ind w:left="720" w:hanging="360"/>
      </w:pPr>
      <w:rPr>
        <w:rFonts w:hint="default" w:ascii="Symbol" w:hAnsi="Symbol"/>
      </w:rPr>
    </w:lvl>
    <w:lvl w:ilvl="1" w:tplc="A992C934">
      <w:start w:val="1"/>
      <w:numFmt w:val="bullet"/>
      <w:lvlText w:val="o"/>
      <w:lvlJc w:val="left"/>
      <w:pPr>
        <w:ind w:left="1440" w:hanging="360"/>
      </w:pPr>
      <w:rPr>
        <w:rFonts w:hint="default" w:ascii="Courier New" w:hAnsi="Courier New"/>
      </w:rPr>
    </w:lvl>
    <w:lvl w:ilvl="2" w:tplc="4DC63D3E">
      <w:start w:val="1"/>
      <w:numFmt w:val="bullet"/>
      <w:lvlText w:val=""/>
      <w:lvlJc w:val="left"/>
      <w:pPr>
        <w:ind w:left="2160" w:hanging="360"/>
      </w:pPr>
      <w:rPr>
        <w:rFonts w:hint="default" w:ascii="Wingdings" w:hAnsi="Wingdings"/>
      </w:rPr>
    </w:lvl>
    <w:lvl w:ilvl="3" w:tplc="FCBEAEA6">
      <w:start w:val="1"/>
      <w:numFmt w:val="bullet"/>
      <w:lvlText w:val=""/>
      <w:lvlJc w:val="left"/>
      <w:pPr>
        <w:ind w:left="2880" w:hanging="360"/>
      </w:pPr>
      <w:rPr>
        <w:rFonts w:hint="default" w:ascii="Symbol" w:hAnsi="Symbol"/>
      </w:rPr>
    </w:lvl>
    <w:lvl w:ilvl="4" w:tplc="9B06E252">
      <w:start w:val="1"/>
      <w:numFmt w:val="bullet"/>
      <w:lvlText w:val="o"/>
      <w:lvlJc w:val="left"/>
      <w:pPr>
        <w:ind w:left="3600" w:hanging="360"/>
      </w:pPr>
      <w:rPr>
        <w:rFonts w:hint="default" w:ascii="Courier New" w:hAnsi="Courier New"/>
      </w:rPr>
    </w:lvl>
    <w:lvl w:ilvl="5" w:tplc="1FB0119C">
      <w:start w:val="1"/>
      <w:numFmt w:val="bullet"/>
      <w:lvlText w:val=""/>
      <w:lvlJc w:val="left"/>
      <w:pPr>
        <w:ind w:left="4320" w:hanging="360"/>
      </w:pPr>
      <w:rPr>
        <w:rFonts w:hint="default" w:ascii="Wingdings" w:hAnsi="Wingdings"/>
      </w:rPr>
    </w:lvl>
    <w:lvl w:ilvl="6" w:tplc="D2B61A32">
      <w:start w:val="1"/>
      <w:numFmt w:val="bullet"/>
      <w:lvlText w:val=""/>
      <w:lvlJc w:val="left"/>
      <w:pPr>
        <w:ind w:left="5040" w:hanging="360"/>
      </w:pPr>
      <w:rPr>
        <w:rFonts w:hint="default" w:ascii="Symbol" w:hAnsi="Symbol"/>
      </w:rPr>
    </w:lvl>
    <w:lvl w:ilvl="7" w:tplc="72A6B3DE">
      <w:start w:val="1"/>
      <w:numFmt w:val="bullet"/>
      <w:lvlText w:val="o"/>
      <w:lvlJc w:val="left"/>
      <w:pPr>
        <w:ind w:left="5760" w:hanging="360"/>
      </w:pPr>
      <w:rPr>
        <w:rFonts w:hint="default" w:ascii="Courier New" w:hAnsi="Courier New"/>
      </w:rPr>
    </w:lvl>
    <w:lvl w:ilvl="8" w:tplc="F6A815A8">
      <w:start w:val="1"/>
      <w:numFmt w:val="bullet"/>
      <w:lvlText w:val=""/>
      <w:lvlJc w:val="left"/>
      <w:pPr>
        <w:ind w:left="6480" w:hanging="360"/>
      </w:pPr>
      <w:rPr>
        <w:rFonts w:hint="default" w:ascii="Wingdings" w:hAnsi="Wingdings"/>
      </w:rPr>
    </w:lvl>
  </w:abstractNum>
  <w:abstractNum w:abstractNumId="4" w15:restartNumberingAfterBreak="0">
    <w:nsid w:val="478CB312"/>
    <w:multiLevelType w:val="hybridMultilevel"/>
    <w:tmpl w:val="2B32973A"/>
    <w:lvl w:ilvl="0" w:tplc="FAC2867C">
      <w:start w:val="1"/>
      <w:numFmt w:val="bullet"/>
      <w:lvlText w:val="·"/>
      <w:lvlJc w:val="left"/>
      <w:pPr>
        <w:ind w:left="720" w:hanging="360"/>
      </w:pPr>
      <w:rPr>
        <w:rFonts w:hint="default" w:ascii="Symbol" w:hAnsi="Symbol"/>
      </w:rPr>
    </w:lvl>
    <w:lvl w:ilvl="1" w:tplc="C0364C6A">
      <w:start w:val="1"/>
      <w:numFmt w:val="bullet"/>
      <w:lvlText w:val="o"/>
      <w:lvlJc w:val="left"/>
      <w:pPr>
        <w:ind w:left="1440" w:hanging="360"/>
      </w:pPr>
      <w:rPr>
        <w:rFonts w:hint="default" w:ascii="Courier New" w:hAnsi="Courier New"/>
      </w:rPr>
    </w:lvl>
    <w:lvl w:ilvl="2" w:tplc="CB8C583E">
      <w:start w:val="1"/>
      <w:numFmt w:val="bullet"/>
      <w:lvlText w:val=""/>
      <w:lvlJc w:val="left"/>
      <w:pPr>
        <w:ind w:left="2160" w:hanging="360"/>
      </w:pPr>
      <w:rPr>
        <w:rFonts w:hint="default" w:ascii="Wingdings" w:hAnsi="Wingdings"/>
      </w:rPr>
    </w:lvl>
    <w:lvl w:ilvl="3" w:tplc="D81C2D52">
      <w:start w:val="1"/>
      <w:numFmt w:val="bullet"/>
      <w:lvlText w:val=""/>
      <w:lvlJc w:val="left"/>
      <w:pPr>
        <w:ind w:left="2880" w:hanging="360"/>
      </w:pPr>
      <w:rPr>
        <w:rFonts w:hint="default" w:ascii="Symbol" w:hAnsi="Symbol"/>
      </w:rPr>
    </w:lvl>
    <w:lvl w:ilvl="4" w:tplc="26BEC796">
      <w:start w:val="1"/>
      <w:numFmt w:val="bullet"/>
      <w:lvlText w:val="o"/>
      <w:lvlJc w:val="left"/>
      <w:pPr>
        <w:ind w:left="3600" w:hanging="360"/>
      </w:pPr>
      <w:rPr>
        <w:rFonts w:hint="default" w:ascii="Courier New" w:hAnsi="Courier New"/>
      </w:rPr>
    </w:lvl>
    <w:lvl w:ilvl="5" w:tplc="66904186">
      <w:start w:val="1"/>
      <w:numFmt w:val="bullet"/>
      <w:lvlText w:val=""/>
      <w:lvlJc w:val="left"/>
      <w:pPr>
        <w:ind w:left="4320" w:hanging="360"/>
      </w:pPr>
      <w:rPr>
        <w:rFonts w:hint="default" w:ascii="Wingdings" w:hAnsi="Wingdings"/>
      </w:rPr>
    </w:lvl>
    <w:lvl w:ilvl="6" w:tplc="1B387FAC">
      <w:start w:val="1"/>
      <w:numFmt w:val="bullet"/>
      <w:lvlText w:val=""/>
      <w:lvlJc w:val="left"/>
      <w:pPr>
        <w:ind w:left="5040" w:hanging="360"/>
      </w:pPr>
      <w:rPr>
        <w:rFonts w:hint="default" w:ascii="Symbol" w:hAnsi="Symbol"/>
      </w:rPr>
    </w:lvl>
    <w:lvl w:ilvl="7" w:tplc="52308936">
      <w:start w:val="1"/>
      <w:numFmt w:val="bullet"/>
      <w:lvlText w:val="o"/>
      <w:lvlJc w:val="left"/>
      <w:pPr>
        <w:ind w:left="5760" w:hanging="360"/>
      </w:pPr>
      <w:rPr>
        <w:rFonts w:hint="default" w:ascii="Courier New" w:hAnsi="Courier New"/>
      </w:rPr>
    </w:lvl>
    <w:lvl w:ilvl="8" w:tplc="42341206">
      <w:start w:val="1"/>
      <w:numFmt w:val="bullet"/>
      <w:lvlText w:val=""/>
      <w:lvlJc w:val="left"/>
      <w:pPr>
        <w:ind w:left="6480" w:hanging="360"/>
      </w:pPr>
      <w:rPr>
        <w:rFonts w:hint="default" w:ascii="Wingdings" w:hAnsi="Wingdings"/>
      </w:rPr>
    </w:lvl>
  </w:abstractNum>
  <w:abstractNum w:abstractNumId="5" w15:restartNumberingAfterBreak="0">
    <w:nsid w:val="653013EE"/>
    <w:multiLevelType w:val="hybridMultilevel"/>
    <w:tmpl w:val="437C454E"/>
    <w:lvl w:ilvl="0" w:tplc="488CA0A2">
      <w:start w:val="1"/>
      <w:numFmt w:val="bullet"/>
      <w:lvlText w:val="·"/>
      <w:lvlJc w:val="left"/>
      <w:pPr>
        <w:ind w:left="720" w:hanging="360"/>
      </w:pPr>
      <w:rPr>
        <w:rFonts w:hint="default" w:ascii="Symbol" w:hAnsi="Symbol"/>
      </w:rPr>
    </w:lvl>
    <w:lvl w:ilvl="1" w:tplc="E724FC26">
      <w:start w:val="1"/>
      <w:numFmt w:val="bullet"/>
      <w:lvlText w:val="o"/>
      <w:lvlJc w:val="left"/>
      <w:pPr>
        <w:ind w:left="1440" w:hanging="360"/>
      </w:pPr>
      <w:rPr>
        <w:rFonts w:hint="default" w:ascii="Courier New" w:hAnsi="Courier New"/>
      </w:rPr>
    </w:lvl>
    <w:lvl w:ilvl="2" w:tplc="063ECEA0">
      <w:start w:val="1"/>
      <w:numFmt w:val="bullet"/>
      <w:lvlText w:val=""/>
      <w:lvlJc w:val="left"/>
      <w:pPr>
        <w:ind w:left="2160" w:hanging="360"/>
      </w:pPr>
      <w:rPr>
        <w:rFonts w:hint="default" w:ascii="Wingdings" w:hAnsi="Wingdings"/>
      </w:rPr>
    </w:lvl>
    <w:lvl w:ilvl="3" w:tplc="8E640B66">
      <w:start w:val="1"/>
      <w:numFmt w:val="bullet"/>
      <w:lvlText w:val=""/>
      <w:lvlJc w:val="left"/>
      <w:pPr>
        <w:ind w:left="2880" w:hanging="360"/>
      </w:pPr>
      <w:rPr>
        <w:rFonts w:hint="default" w:ascii="Symbol" w:hAnsi="Symbol"/>
      </w:rPr>
    </w:lvl>
    <w:lvl w:ilvl="4" w:tplc="A0961BE2">
      <w:start w:val="1"/>
      <w:numFmt w:val="bullet"/>
      <w:lvlText w:val="o"/>
      <w:lvlJc w:val="left"/>
      <w:pPr>
        <w:ind w:left="3600" w:hanging="360"/>
      </w:pPr>
      <w:rPr>
        <w:rFonts w:hint="default" w:ascii="Courier New" w:hAnsi="Courier New"/>
      </w:rPr>
    </w:lvl>
    <w:lvl w:ilvl="5" w:tplc="2CAE7890">
      <w:start w:val="1"/>
      <w:numFmt w:val="bullet"/>
      <w:lvlText w:val=""/>
      <w:lvlJc w:val="left"/>
      <w:pPr>
        <w:ind w:left="4320" w:hanging="360"/>
      </w:pPr>
      <w:rPr>
        <w:rFonts w:hint="default" w:ascii="Wingdings" w:hAnsi="Wingdings"/>
      </w:rPr>
    </w:lvl>
    <w:lvl w:ilvl="6" w:tplc="99F49224">
      <w:start w:val="1"/>
      <w:numFmt w:val="bullet"/>
      <w:lvlText w:val=""/>
      <w:lvlJc w:val="left"/>
      <w:pPr>
        <w:ind w:left="5040" w:hanging="360"/>
      </w:pPr>
      <w:rPr>
        <w:rFonts w:hint="default" w:ascii="Symbol" w:hAnsi="Symbol"/>
      </w:rPr>
    </w:lvl>
    <w:lvl w:ilvl="7" w:tplc="0804FD4A">
      <w:start w:val="1"/>
      <w:numFmt w:val="bullet"/>
      <w:lvlText w:val="o"/>
      <w:lvlJc w:val="left"/>
      <w:pPr>
        <w:ind w:left="5760" w:hanging="360"/>
      </w:pPr>
      <w:rPr>
        <w:rFonts w:hint="default" w:ascii="Courier New" w:hAnsi="Courier New"/>
      </w:rPr>
    </w:lvl>
    <w:lvl w:ilvl="8" w:tplc="94248FEE">
      <w:start w:val="1"/>
      <w:numFmt w:val="bullet"/>
      <w:lvlText w:val=""/>
      <w:lvlJc w:val="left"/>
      <w:pPr>
        <w:ind w:left="6480" w:hanging="360"/>
      </w:pPr>
      <w:rPr>
        <w:rFonts w:hint="default" w:ascii="Wingdings" w:hAnsi="Wingdings"/>
      </w:rPr>
    </w:lvl>
  </w:abstractNum>
  <w:abstractNum w:abstractNumId="6" w15:restartNumberingAfterBreak="0">
    <w:nsid w:val="67C82F06"/>
    <w:multiLevelType w:val="hybridMultilevel"/>
    <w:tmpl w:val="CD0281D8"/>
    <w:lvl w:ilvl="0" w:tplc="E24C41E2">
      <w:start w:val="1"/>
      <w:numFmt w:val="decimal"/>
      <w:lvlText w:val="•"/>
      <w:lvlJc w:val="left"/>
      <w:pPr>
        <w:ind w:left="720" w:hanging="360"/>
      </w:pPr>
    </w:lvl>
    <w:lvl w:ilvl="1" w:tplc="09AC51B6">
      <w:start w:val="1"/>
      <w:numFmt w:val="lowerLetter"/>
      <w:lvlText w:val="%2."/>
      <w:lvlJc w:val="left"/>
      <w:pPr>
        <w:ind w:left="1440" w:hanging="360"/>
      </w:pPr>
    </w:lvl>
    <w:lvl w:ilvl="2" w:tplc="28D28AFC">
      <w:start w:val="1"/>
      <w:numFmt w:val="lowerRoman"/>
      <w:lvlText w:val="%3."/>
      <w:lvlJc w:val="right"/>
      <w:pPr>
        <w:ind w:left="2160" w:hanging="180"/>
      </w:pPr>
    </w:lvl>
    <w:lvl w:ilvl="3" w:tplc="5F4EC0C8">
      <w:start w:val="1"/>
      <w:numFmt w:val="decimal"/>
      <w:lvlText w:val="%4."/>
      <w:lvlJc w:val="left"/>
      <w:pPr>
        <w:ind w:left="2880" w:hanging="360"/>
      </w:pPr>
    </w:lvl>
    <w:lvl w:ilvl="4" w:tplc="2A7C34C8">
      <w:start w:val="1"/>
      <w:numFmt w:val="lowerLetter"/>
      <w:lvlText w:val="%5."/>
      <w:lvlJc w:val="left"/>
      <w:pPr>
        <w:ind w:left="3600" w:hanging="360"/>
      </w:pPr>
    </w:lvl>
    <w:lvl w:ilvl="5" w:tplc="38207A2C">
      <w:start w:val="1"/>
      <w:numFmt w:val="lowerRoman"/>
      <w:lvlText w:val="%6."/>
      <w:lvlJc w:val="right"/>
      <w:pPr>
        <w:ind w:left="4320" w:hanging="180"/>
      </w:pPr>
    </w:lvl>
    <w:lvl w:ilvl="6" w:tplc="7BF01E7E">
      <w:start w:val="1"/>
      <w:numFmt w:val="decimal"/>
      <w:lvlText w:val="%7."/>
      <w:lvlJc w:val="left"/>
      <w:pPr>
        <w:ind w:left="5040" w:hanging="360"/>
      </w:pPr>
    </w:lvl>
    <w:lvl w:ilvl="7" w:tplc="52003A7C">
      <w:start w:val="1"/>
      <w:numFmt w:val="lowerLetter"/>
      <w:lvlText w:val="%8."/>
      <w:lvlJc w:val="left"/>
      <w:pPr>
        <w:ind w:left="5760" w:hanging="360"/>
      </w:pPr>
    </w:lvl>
    <w:lvl w:ilvl="8" w:tplc="2C50498E">
      <w:start w:val="1"/>
      <w:numFmt w:val="lowerRoman"/>
      <w:lvlText w:val="%9."/>
      <w:lvlJc w:val="right"/>
      <w:pPr>
        <w:ind w:left="6480" w:hanging="180"/>
      </w:pPr>
    </w:lvl>
  </w:abstractNum>
  <w:abstractNum w:abstractNumId="7" w15:restartNumberingAfterBreak="0">
    <w:nsid w:val="74B04501"/>
    <w:multiLevelType w:val="hybridMultilevel"/>
    <w:tmpl w:val="60BEC642"/>
    <w:lvl w:ilvl="0" w:tplc="63A04C2E">
      <w:numFmt w:val="bullet"/>
      <w:lvlText w:val=""/>
      <w:lvlJc w:val="left"/>
      <w:pPr>
        <w:ind w:left="467" w:hanging="361"/>
      </w:pPr>
      <w:rPr>
        <w:rFonts w:hint="default" w:ascii="Symbol" w:hAnsi="Symbol" w:eastAsia="Symbol" w:cs="Symbol"/>
        <w:spacing w:val="0"/>
        <w:w w:val="100"/>
        <w:lang w:val="en-US" w:eastAsia="en-US" w:bidi="ar-SA"/>
      </w:rPr>
    </w:lvl>
    <w:lvl w:ilvl="1" w:tplc="DAB03908">
      <w:numFmt w:val="bullet"/>
      <w:lvlText w:val="•"/>
      <w:lvlJc w:val="left"/>
      <w:pPr>
        <w:ind w:left="1205" w:hanging="361"/>
      </w:pPr>
      <w:rPr>
        <w:rFonts w:hint="default"/>
        <w:lang w:val="en-US" w:eastAsia="en-US" w:bidi="ar-SA"/>
      </w:rPr>
    </w:lvl>
    <w:lvl w:ilvl="2" w:tplc="6E984812">
      <w:numFmt w:val="bullet"/>
      <w:lvlText w:val="•"/>
      <w:lvlJc w:val="left"/>
      <w:pPr>
        <w:ind w:left="1951" w:hanging="361"/>
      </w:pPr>
      <w:rPr>
        <w:rFonts w:hint="default"/>
        <w:lang w:val="en-US" w:eastAsia="en-US" w:bidi="ar-SA"/>
      </w:rPr>
    </w:lvl>
    <w:lvl w:ilvl="3" w:tplc="3BF48F36">
      <w:numFmt w:val="bullet"/>
      <w:lvlText w:val="•"/>
      <w:lvlJc w:val="left"/>
      <w:pPr>
        <w:ind w:left="2697" w:hanging="361"/>
      </w:pPr>
      <w:rPr>
        <w:rFonts w:hint="default"/>
        <w:lang w:val="en-US" w:eastAsia="en-US" w:bidi="ar-SA"/>
      </w:rPr>
    </w:lvl>
    <w:lvl w:ilvl="4" w:tplc="883A8B12">
      <w:numFmt w:val="bullet"/>
      <w:lvlText w:val="•"/>
      <w:lvlJc w:val="left"/>
      <w:pPr>
        <w:ind w:left="3443" w:hanging="361"/>
      </w:pPr>
      <w:rPr>
        <w:rFonts w:hint="default"/>
        <w:lang w:val="en-US" w:eastAsia="en-US" w:bidi="ar-SA"/>
      </w:rPr>
    </w:lvl>
    <w:lvl w:ilvl="5" w:tplc="C6040344">
      <w:numFmt w:val="bullet"/>
      <w:lvlText w:val="•"/>
      <w:lvlJc w:val="left"/>
      <w:pPr>
        <w:ind w:left="4189" w:hanging="361"/>
      </w:pPr>
      <w:rPr>
        <w:rFonts w:hint="default"/>
        <w:lang w:val="en-US" w:eastAsia="en-US" w:bidi="ar-SA"/>
      </w:rPr>
    </w:lvl>
    <w:lvl w:ilvl="6" w:tplc="B8F66646">
      <w:numFmt w:val="bullet"/>
      <w:lvlText w:val="•"/>
      <w:lvlJc w:val="left"/>
      <w:pPr>
        <w:ind w:left="4935" w:hanging="361"/>
      </w:pPr>
      <w:rPr>
        <w:rFonts w:hint="default"/>
        <w:lang w:val="en-US" w:eastAsia="en-US" w:bidi="ar-SA"/>
      </w:rPr>
    </w:lvl>
    <w:lvl w:ilvl="7" w:tplc="16F8A652">
      <w:numFmt w:val="bullet"/>
      <w:lvlText w:val="•"/>
      <w:lvlJc w:val="left"/>
      <w:pPr>
        <w:ind w:left="5680" w:hanging="361"/>
      </w:pPr>
      <w:rPr>
        <w:rFonts w:hint="default"/>
        <w:lang w:val="en-US" w:eastAsia="en-US" w:bidi="ar-SA"/>
      </w:rPr>
    </w:lvl>
    <w:lvl w:ilvl="8" w:tplc="4AFAC190">
      <w:numFmt w:val="bullet"/>
      <w:lvlText w:val="•"/>
      <w:lvlJc w:val="left"/>
      <w:pPr>
        <w:ind w:left="6426" w:hanging="361"/>
      </w:pPr>
      <w:rPr>
        <w:rFonts w:hint="default"/>
        <w:lang w:val="en-US" w:eastAsia="en-US" w:bidi="ar-SA"/>
      </w:rPr>
    </w:lvl>
  </w:abstractNum>
  <w:num w:numId="1" w16cid:durableId="1644575270">
    <w:abstractNumId w:val="4"/>
  </w:num>
  <w:num w:numId="2" w16cid:durableId="1725447343">
    <w:abstractNumId w:val="3"/>
  </w:num>
  <w:num w:numId="3" w16cid:durableId="424768350">
    <w:abstractNumId w:val="5"/>
  </w:num>
  <w:num w:numId="4" w16cid:durableId="68038365">
    <w:abstractNumId w:val="6"/>
  </w:num>
  <w:num w:numId="5" w16cid:durableId="1621106147">
    <w:abstractNumId w:val="2"/>
  </w:num>
  <w:num w:numId="6" w16cid:durableId="1173686128">
    <w:abstractNumId w:val="7"/>
  </w:num>
  <w:num w:numId="7" w16cid:durableId="33700481">
    <w:abstractNumId w:val="0"/>
  </w:num>
  <w:num w:numId="8" w16cid:durableId="56626155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393B"/>
    <w:rsid w:val="000544A8"/>
    <w:rsid w:val="00054BBF"/>
    <w:rsid w:val="00063181"/>
    <w:rsid w:val="000675A1"/>
    <w:rsid w:val="00067A00"/>
    <w:rsid w:val="000700A1"/>
    <w:rsid w:val="00072837"/>
    <w:rsid w:val="000803B4"/>
    <w:rsid w:val="00086E27"/>
    <w:rsid w:val="00093B17"/>
    <w:rsid w:val="00095DFB"/>
    <w:rsid w:val="000962EB"/>
    <w:rsid w:val="000A7341"/>
    <w:rsid w:val="000D6806"/>
    <w:rsid w:val="000E67F2"/>
    <w:rsid w:val="000E7C7E"/>
    <w:rsid w:val="000F1D4E"/>
    <w:rsid w:val="00111FA0"/>
    <w:rsid w:val="0012371C"/>
    <w:rsid w:val="00123B8E"/>
    <w:rsid w:val="00123ED4"/>
    <w:rsid w:val="00124690"/>
    <w:rsid w:val="001271E0"/>
    <w:rsid w:val="0013797E"/>
    <w:rsid w:val="0015088D"/>
    <w:rsid w:val="00155250"/>
    <w:rsid w:val="00164727"/>
    <w:rsid w:val="001728BF"/>
    <w:rsid w:val="001745E1"/>
    <w:rsid w:val="00180302"/>
    <w:rsid w:val="00186DC5"/>
    <w:rsid w:val="001A4EAB"/>
    <w:rsid w:val="001B29F3"/>
    <w:rsid w:val="001B52C1"/>
    <w:rsid w:val="001C4924"/>
    <w:rsid w:val="001C60C1"/>
    <w:rsid w:val="00202102"/>
    <w:rsid w:val="00205332"/>
    <w:rsid w:val="002173E9"/>
    <w:rsid w:val="00226AAE"/>
    <w:rsid w:val="0023484B"/>
    <w:rsid w:val="0024153C"/>
    <w:rsid w:val="002450B9"/>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E376B"/>
    <w:rsid w:val="002E6509"/>
    <w:rsid w:val="002F4932"/>
    <w:rsid w:val="002F6933"/>
    <w:rsid w:val="003269D4"/>
    <w:rsid w:val="003312C7"/>
    <w:rsid w:val="00332682"/>
    <w:rsid w:val="00334428"/>
    <w:rsid w:val="00336C7B"/>
    <w:rsid w:val="003378EF"/>
    <w:rsid w:val="00340F79"/>
    <w:rsid w:val="00341158"/>
    <w:rsid w:val="00356FE9"/>
    <w:rsid w:val="0036117C"/>
    <w:rsid w:val="00363E4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3B5A"/>
    <w:rsid w:val="00410A05"/>
    <w:rsid w:val="00416F88"/>
    <w:rsid w:val="0042140A"/>
    <w:rsid w:val="00453647"/>
    <w:rsid w:val="004578F2"/>
    <w:rsid w:val="00472AB2"/>
    <w:rsid w:val="00476865"/>
    <w:rsid w:val="004811A6"/>
    <w:rsid w:val="004836AC"/>
    <w:rsid w:val="00493395"/>
    <w:rsid w:val="004B4ACE"/>
    <w:rsid w:val="004E085E"/>
    <w:rsid w:val="004E38B4"/>
    <w:rsid w:val="004E4DF6"/>
    <w:rsid w:val="004E7F0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9030D"/>
    <w:rsid w:val="005A12BE"/>
    <w:rsid w:val="005A2BC5"/>
    <w:rsid w:val="005B70F5"/>
    <w:rsid w:val="005C1EB4"/>
    <w:rsid w:val="005D3E46"/>
    <w:rsid w:val="005D5039"/>
    <w:rsid w:val="005F4A53"/>
    <w:rsid w:val="005F5DA3"/>
    <w:rsid w:val="00611074"/>
    <w:rsid w:val="00645D9E"/>
    <w:rsid w:val="00652D34"/>
    <w:rsid w:val="00663A23"/>
    <w:rsid w:val="00673280"/>
    <w:rsid w:val="00685BC0"/>
    <w:rsid w:val="00694E00"/>
    <w:rsid w:val="006A3A7F"/>
    <w:rsid w:val="006A491D"/>
    <w:rsid w:val="006A57B4"/>
    <w:rsid w:val="006B5E99"/>
    <w:rsid w:val="006C61BE"/>
    <w:rsid w:val="006D18B3"/>
    <w:rsid w:val="006D242F"/>
    <w:rsid w:val="006D458F"/>
    <w:rsid w:val="006D72F0"/>
    <w:rsid w:val="006F15FF"/>
    <w:rsid w:val="006F717A"/>
    <w:rsid w:val="007120BB"/>
    <w:rsid w:val="00713530"/>
    <w:rsid w:val="007251B7"/>
    <w:rsid w:val="0073723A"/>
    <w:rsid w:val="00742E8C"/>
    <w:rsid w:val="007844E2"/>
    <w:rsid w:val="007A07D1"/>
    <w:rsid w:val="007A2D73"/>
    <w:rsid w:val="007A41DF"/>
    <w:rsid w:val="007B2E33"/>
    <w:rsid w:val="007C1D27"/>
    <w:rsid w:val="007C4DFE"/>
    <w:rsid w:val="007C5EB2"/>
    <w:rsid w:val="007C6793"/>
    <w:rsid w:val="007C7EB3"/>
    <w:rsid w:val="007D3D91"/>
    <w:rsid w:val="007E065B"/>
    <w:rsid w:val="007E38BB"/>
    <w:rsid w:val="007F028D"/>
    <w:rsid w:val="007F2B7A"/>
    <w:rsid w:val="00810AA7"/>
    <w:rsid w:val="00813CDF"/>
    <w:rsid w:val="00814823"/>
    <w:rsid w:val="0082155B"/>
    <w:rsid w:val="00830DBA"/>
    <w:rsid w:val="0083252F"/>
    <w:rsid w:val="00856BDF"/>
    <w:rsid w:val="008613C7"/>
    <w:rsid w:val="0086187D"/>
    <w:rsid w:val="0087378C"/>
    <w:rsid w:val="008872BA"/>
    <w:rsid w:val="0089631D"/>
    <w:rsid w:val="008A0E18"/>
    <w:rsid w:val="008B33BB"/>
    <w:rsid w:val="008C1B99"/>
    <w:rsid w:val="008E48E5"/>
    <w:rsid w:val="008E6F72"/>
    <w:rsid w:val="008E7572"/>
    <w:rsid w:val="008F6322"/>
    <w:rsid w:val="008F64AC"/>
    <w:rsid w:val="008F7F6E"/>
    <w:rsid w:val="00932E20"/>
    <w:rsid w:val="009343EF"/>
    <w:rsid w:val="00940EB6"/>
    <w:rsid w:val="0094329A"/>
    <w:rsid w:val="009468A5"/>
    <w:rsid w:val="00952DD5"/>
    <w:rsid w:val="00957949"/>
    <w:rsid w:val="0098466E"/>
    <w:rsid w:val="009855B4"/>
    <w:rsid w:val="00992D7D"/>
    <w:rsid w:val="00994FAD"/>
    <w:rsid w:val="00995526"/>
    <w:rsid w:val="009A5AE1"/>
    <w:rsid w:val="009A6578"/>
    <w:rsid w:val="009C313C"/>
    <w:rsid w:val="009D4C1E"/>
    <w:rsid w:val="009E081D"/>
    <w:rsid w:val="009E62BE"/>
    <w:rsid w:val="009F5D8C"/>
    <w:rsid w:val="00A05D11"/>
    <w:rsid w:val="00A062D1"/>
    <w:rsid w:val="00A11D4A"/>
    <w:rsid w:val="00A14933"/>
    <w:rsid w:val="00A23A31"/>
    <w:rsid w:val="00A256CA"/>
    <w:rsid w:val="00A34287"/>
    <w:rsid w:val="00A60114"/>
    <w:rsid w:val="00A6337E"/>
    <w:rsid w:val="00A834EC"/>
    <w:rsid w:val="00A91693"/>
    <w:rsid w:val="00A91845"/>
    <w:rsid w:val="00A94974"/>
    <w:rsid w:val="00AA0A57"/>
    <w:rsid w:val="00AA72F2"/>
    <w:rsid w:val="00AB77B0"/>
    <w:rsid w:val="00AE7D51"/>
    <w:rsid w:val="00AF392A"/>
    <w:rsid w:val="00B03C5E"/>
    <w:rsid w:val="00B0646B"/>
    <w:rsid w:val="00B24B1D"/>
    <w:rsid w:val="00B31D5A"/>
    <w:rsid w:val="00B50EE0"/>
    <w:rsid w:val="00B50F49"/>
    <w:rsid w:val="00B514DC"/>
    <w:rsid w:val="00B63AD5"/>
    <w:rsid w:val="00B77B6D"/>
    <w:rsid w:val="00B81070"/>
    <w:rsid w:val="00B959B5"/>
    <w:rsid w:val="00BA2C6B"/>
    <w:rsid w:val="00BA44EE"/>
    <w:rsid w:val="00BA621A"/>
    <w:rsid w:val="00BB6E58"/>
    <w:rsid w:val="00BC2DC0"/>
    <w:rsid w:val="00BC5E16"/>
    <w:rsid w:val="00BC69BF"/>
    <w:rsid w:val="00BD1315"/>
    <w:rsid w:val="00BD3B5A"/>
    <w:rsid w:val="00BD558B"/>
    <w:rsid w:val="00BD6B99"/>
    <w:rsid w:val="00BD6C69"/>
    <w:rsid w:val="00BF6696"/>
    <w:rsid w:val="00C10441"/>
    <w:rsid w:val="00C2083C"/>
    <w:rsid w:val="00C4666F"/>
    <w:rsid w:val="00C50C3F"/>
    <w:rsid w:val="00C54C23"/>
    <w:rsid w:val="00C6389E"/>
    <w:rsid w:val="00C64BE7"/>
    <w:rsid w:val="00C85ADE"/>
    <w:rsid w:val="00C87CC1"/>
    <w:rsid w:val="00CA47D6"/>
    <w:rsid w:val="00CB4EDD"/>
    <w:rsid w:val="00CC3758"/>
    <w:rsid w:val="00CC6548"/>
    <w:rsid w:val="00CE2370"/>
    <w:rsid w:val="00CE519E"/>
    <w:rsid w:val="00D02557"/>
    <w:rsid w:val="00D13AD6"/>
    <w:rsid w:val="00D53327"/>
    <w:rsid w:val="00D53FC9"/>
    <w:rsid w:val="00D5456E"/>
    <w:rsid w:val="00D62871"/>
    <w:rsid w:val="00D66BAC"/>
    <w:rsid w:val="00D7377B"/>
    <w:rsid w:val="00D75D65"/>
    <w:rsid w:val="00D84B22"/>
    <w:rsid w:val="00D92401"/>
    <w:rsid w:val="00D962A8"/>
    <w:rsid w:val="00D97D4A"/>
    <w:rsid w:val="00DA5FCB"/>
    <w:rsid w:val="00DB1CDB"/>
    <w:rsid w:val="00DC1F70"/>
    <w:rsid w:val="00DC3B0F"/>
    <w:rsid w:val="00DE3A23"/>
    <w:rsid w:val="00DE6DC6"/>
    <w:rsid w:val="00DF295B"/>
    <w:rsid w:val="00DF532B"/>
    <w:rsid w:val="00E30871"/>
    <w:rsid w:val="00E37CD1"/>
    <w:rsid w:val="00E43035"/>
    <w:rsid w:val="00E50879"/>
    <w:rsid w:val="00E54010"/>
    <w:rsid w:val="00E80640"/>
    <w:rsid w:val="00E82CF9"/>
    <w:rsid w:val="00E85833"/>
    <w:rsid w:val="00E959B4"/>
    <w:rsid w:val="00EA1F74"/>
    <w:rsid w:val="00EB072A"/>
    <w:rsid w:val="00EB3DC0"/>
    <w:rsid w:val="00EB46CE"/>
    <w:rsid w:val="00EC66DE"/>
    <w:rsid w:val="00ED03CB"/>
    <w:rsid w:val="00ED1397"/>
    <w:rsid w:val="00ED1DAA"/>
    <w:rsid w:val="00EF03FA"/>
    <w:rsid w:val="00EF6289"/>
    <w:rsid w:val="00EF7236"/>
    <w:rsid w:val="00F048D8"/>
    <w:rsid w:val="00F14D1A"/>
    <w:rsid w:val="00F2252C"/>
    <w:rsid w:val="00F53AFC"/>
    <w:rsid w:val="00F5772D"/>
    <w:rsid w:val="00F8241A"/>
    <w:rsid w:val="00F91362"/>
    <w:rsid w:val="00F926DC"/>
    <w:rsid w:val="00FB6CF2"/>
    <w:rsid w:val="00FB6E86"/>
    <w:rsid w:val="00FC5B6D"/>
    <w:rsid w:val="00FD0510"/>
    <w:rsid w:val="00FE1793"/>
    <w:rsid w:val="00FE1AC9"/>
    <w:rsid w:val="00FE2D69"/>
    <w:rsid w:val="00FE5009"/>
    <w:rsid w:val="00FF3415"/>
    <w:rsid w:val="06893C68"/>
    <w:rsid w:val="081AAEAD"/>
    <w:rsid w:val="14E6AB41"/>
    <w:rsid w:val="1EA87740"/>
    <w:rsid w:val="33BC3E58"/>
    <w:rsid w:val="34C889DB"/>
    <w:rsid w:val="3915732A"/>
    <w:rsid w:val="3C3710E3"/>
    <w:rsid w:val="45CA3495"/>
    <w:rsid w:val="46F6663A"/>
    <w:rsid w:val="4D8C4E0C"/>
    <w:rsid w:val="54E8FECE"/>
    <w:rsid w:val="598395EE"/>
    <w:rsid w:val="5CA362AB"/>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hAnsiTheme="majorHAnsi" w:eastAsiaTheme="majorEastAsia"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613C7"/>
    <w:pPr>
      <w:spacing w:before="100" w:beforeAutospacing="1" w:after="100" w:afterAutospacing="1"/>
    </w:pPr>
    <w:rPr>
      <w:rFonts w:ascii="Times" w:hAnsi="Times"/>
      <w:sz w:val="20"/>
      <w:szCs w:val="20"/>
    </w:rPr>
  </w:style>
  <w:style w:type="character" w:styleId="eop" w:customStyle="1">
    <w:name w:val="eop"/>
    <w:basedOn w:val="DefaultParagraphFont"/>
    <w:rsid w:val="008613C7"/>
  </w:style>
  <w:style w:type="character" w:styleId="normaltextrun" w:customStyle="1">
    <w:name w:val="normaltextrun"/>
    <w:basedOn w:val="DefaultParagraphFont"/>
    <w:rsid w:val="008613C7"/>
  </w:style>
  <w:style w:type="character" w:styleId="apple-converted-space" w:customStyle="1">
    <w:name w:val="apple-converted-space"/>
    <w:basedOn w:val="DefaultParagraphFont"/>
    <w:rsid w:val="008613C7"/>
  </w:style>
  <w:style w:type="character" w:styleId="spellingerror" w:customStyle="1">
    <w:name w:val="spellingerror"/>
    <w:basedOn w:val="DefaultParagraphFont"/>
    <w:rsid w:val="008613C7"/>
  </w:style>
  <w:style w:type="character" w:styleId="contextualspellingandgrammarerror" w:customStyle="1">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styleId="Heading4Char" w:customStyle="1">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styleId="HeaderChar" w:customStyle="1">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styleId="FooterChar" w:customStyle="1">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Paragraph" w:customStyle="1">
    <w:name w:val="Table Paragraph"/>
    <w:basedOn w:val="Normal"/>
    <w:uiPriority w:val="1"/>
    <w:qFormat/>
    <w:rsid w:val="000E7C7E"/>
    <w:pPr>
      <w:widowControl w:val="0"/>
      <w:autoSpaceDE w:val="0"/>
      <w:autoSpaceDN w:val="0"/>
    </w:pPr>
    <w:rPr>
      <w:rFonts w:ascii="Times New Roman" w:hAnsi="Times New Roman" w:eastAsia="Times New Roman" w:cs="Times New Roman"/>
      <w:sz w:val="22"/>
      <w:szCs w:val="22"/>
      <w:lang w:val="en-US"/>
    </w:rPr>
  </w:style>
  <w:style w:type="character" w:styleId="Heading1Char" w:customStyle="1">
    <w:name w:val="Heading 1 Char"/>
    <w:basedOn w:val="DefaultParagraphFont"/>
    <w:link w:val="Heading1"/>
    <w:uiPriority w:val="9"/>
    <w:rsid w:val="00063181"/>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styleId="BodyTextChar" w:customStyle="1">
    <w:name w:val="Body Text Char"/>
    <w:basedOn w:val="DefaultParagraphFont"/>
    <w:link w:val="BodyText"/>
    <w:uiPriority w:val="99"/>
    <w:semiHidden/>
    <w:rsid w:val="005A2BC5"/>
    <w:rPr>
      <w:rFonts w:eastAsiaTheme="minorHAnsi"/>
      <w:sz w:val="22"/>
      <w:szCs w:val="22"/>
    </w:rPr>
  </w:style>
  <w:style w:type="character" w:styleId="ui-provider" w:customStyle="1">
    <w:name w:val="ui-provider"/>
    <w:basedOn w:val="DefaultParagraphFont"/>
    <w:rsid w:val="005A2BC5"/>
  </w:style>
  <w:style w:type="character" w:styleId="Heading3Char" w:customStyle="1">
    <w:name w:val="Heading 3 Char"/>
    <w:basedOn w:val="DefaultParagraphFont"/>
    <w:link w:val="Heading3"/>
    <w:uiPriority w:val="9"/>
    <w:semiHidden/>
    <w:rsid w:val="00EB3DC0"/>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3.xml><?xml version="1.0" encoding="utf-8"?>
<ds:datastoreItem xmlns:ds="http://schemas.openxmlformats.org/officeDocument/2006/customXml" ds:itemID="{ABABAFA2-D260-463C-826C-05A96CF1A9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Findlay-Cobb</dc:creator>
  <keywords/>
  <dc:description/>
  <lastModifiedBy>Tom Peers</lastModifiedBy>
  <revision>3</revision>
  <lastPrinted>2022-12-07T14:40:00.0000000Z</lastPrinted>
  <dcterms:created xsi:type="dcterms:W3CDTF">2026-06-11T15:17:00.0000000Z</dcterms:created>
  <dcterms:modified xsi:type="dcterms:W3CDTF">2026-06-25T09:18:50.6424446Z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