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9BEE" w14:textId="076D479C" w:rsidR="000C2662" w:rsidRDefault="000C2662" w:rsidP="002D24C3">
      <w:pPr>
        <w:pBdr>
          <w:top w:val="nil"/>
          <w:left w:val="nil"/>
          <w:bottom w:val="nil"/>
          <w:right w:val="nil"/>
          <w:between w:val="nil"/>
        </w:pBdr>
        <w:spacing w:line="276" w:lineRule="auto"/>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4F5147" w:rsidRPr="005079FC" w14:paraId="33539D1D" w14:textId="77777777" w:rsidTr="001F0B21">
        <w:tc>
          <w:tcPr>
            <w:tcW w:w="1838" w:type="dxa"/>
            <w:shd w:val="clear" w:color="auto" w:fill="A8D08D" w:themeFill="accent6" w:themeFillTint="99"/>
            <w:vAlign w:val="center"/>
          </w:tcPr>
          <w:p w14:paraId="233A6B69"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13374EC6" w14:textId="2FF32001" w:rsidR="004F5147" w:rsidRPr="00BA65C1" w:rsidRDefault="005510FF" w:rsidP="001F0B21">
            <w:pPr>
              <w:spacing w:line="276" w:lineRule="auto"/>
              <w:rPr>
                <w:rFonts w:asciiTheme="minorHAnsi" w:hAnsiTheme="minorHAnsi" w:cstheme="minorHAnsi"/>
                <w:bCs/>
              </w:rPr>
            </w:pPr>
            <w:r>
              <w:rPr>
                <w:rFonts w:asciiTheme="minorHAnsi" w:hAnsiTheme="minorHAnsi" w:cstheme="minorHAnsi"/>
                <w:bCs/>
              </w:rPr>
              <w:t>PBS Lead</w:t>
            </w:r>
          </w:p>
        </w:tc>
        <w:tc>
          <w:tcPr>
            <w:tcW w:w="1947" w:type="dxa"/>
            <w:shd w:val="clear" w:color="auto" w:fill="A8D08D" w:themeFill="accent6" w:themeFillTint="99"/>
            <w:vAlign w:val="center"/>
          </w:tcPr>
          <w:p w14:paraId="4BD5BB2D"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617A7E7E"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Headteacher</w:t>
            </w:r>
          </w:p>
        </w:tc>
      </w:tr>
      <w:tr w:rsidR="004F5147" w:rsidRPr="005079FC" w14:paraId="752A2A2A" w14:textId="77777777" w:rsidTr="001F0B21">
        <w:trPr>
          <w:trHeight w:val="198"/>
        </w:trPr>
        <w:tc>
          <w:tcPr>
            <w:tcW w:w="1838" w:type="dxa"/>
            <w:shd w:val="clear" w:color="auto" w:fill="A8D08D" w:themeFill="accent6" w:themeFillTint="99"/>
            <w:vAlign w:val="center"/>
          </w:tcPr>
          <w:p w14:paraId="29BF263F" w14:textId="77777777" w:rsidR="004F5147" w:rsidRPr="009C1B79" w:rsidRDefault="004F5147" w:rsidP="001F0B2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252B0805"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EDF6614" w14:textId="77777777" w:rsidR="004F5147" w:rsidRPr="009C1B79" w:rsidRDefault="004F5147" w:rsidP="001F0B2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5B5C0B4B"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Term time</w:t>
            </w:r>
          </w:p>
        </w:tc>
      </w:tr>
      <w:tr w:rsidR="004F5147" w:rsidRPr="005079FC" w14:paraId="166BA499" w14:textId="77777777" w:rsidTr="0069520A">
        <w:tc>
          <w:tcPr>
            <w:tcW w:w="1838" w:type="dxa"/>
            <w:shd w:val="clear" w:color="auto" w:fill="A8D08D" w:themeFill="accent6" w:themeFillTint="99"/>
            <w:vAlign w:val="center"/>
          </w:tcPr>
          <w:p w14:paraId="6DA07901"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404EFCFF" w14:textId="77777777" w:rsidR="004F5147" w:rsidRPr="00BA65C1" w:rsidRDefault="004F5147" w:rsidP="001F0B2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314C9030" w14:textId="77777777" w:rsidR="004F5147" w:rsidRPr="009C1B79" w:rsidRDefault="004F5147" w:rsidP="001F0B2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61445B33" w14:textId="186107E7" w:rsidR="004F5147" w:rsidRPr="004F5147" w:rsidRDefault="0048614E" w:rsidP="001F0B21">
            <w:pPr>
              <w:spacing w:line="276" w:lineRule="auto"/>
              <w:rPr>
                <w:rFonts w:asciiTheme="minorHAnsi" w:hAnsiTheme="minorHAnsi" w:cstheme="minorHAnsi"/>
                <w:bCs/>
              </w:rPr>
            </w:pPr>
            <w:r>
              <w:rPr>
                <w:rFonts w:asciiTheme="minorHAnsi" w:hAnsiTheme="minorHAnsi" w:cstheme="minorHAnsi"/>
                <w:bCs/>
              </w:rPr>
              <w:t>25,000 – 26,5000</w:t>
            </w:r>
          </w:p>
        </w:tc>
      </w:tr>
    </w:tbl>
    <w:p w14:paraId="75AA577E" w14:textId="77777777" w:rsidR="002D24C3" w:rsidRDefault="002D24C3"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4001B" w:rsidRPr="005079FC" w14:paraId="7EEA52D4" w14:textId="77777777" w:rsidTr="004A6809">
        <w:tc>
          <w:tcPr>
            <w:tcW w:w="9067" w:type="dxa"/>
            <w:shd w:val="clear" w:color="auto" w:fill="A8D08D" w:themeFill="accent6" w:themeFillTint="99"/>
            <w:vAlign w:val="center"/>
          </w:tcPr>
          <w:p w14:paraId="527C2027" w14:textId="27A9AEF3" w:rsidR="0014001B" w:rsidRPr="0014001B" w:rsidRDefault="0014001B" w:rsidP="0014001B">
            <w:pPr>
              <w:spacing w:before="2" w:line="276" w:lineRule="auto"/>
              <w:jc w:val="center"/>
              <w:rPr>
                <w:rFonts w:asciiTheme="minorHAnsi" w:hAnsiTheme="minorHAnsi" w:cstheme="minorHAnsi"/>
                <w:b/>
                <w:sz w:val="24"/>
                <w:szCs w:val="24"/>
              </w:rPr>
            </w:pPr>
            <w:r w:rsidRPr="0014001B">
              <w:rPr>
                <w:rFonts w:asciiTheme="minorHAnsi" w:hAnsiTheme="minorHAnsi" w:cstheme="minorHAnsi"/>
                <w:b/>
                <w:sz w:val="24"/>
                <w:szCs w:val="24"/>
              </w:rPr>
              <w:t>Job Description</w:t>
            </w:r>
          </w:p>
        </w:tc>
      </w:tr>
      <w:tr w:rsidR="0014001B" w:rsidRPr="005079FC" w14:paraId="672B3084" w14:textId="77777777" w:rsidTr="004A6809">
        <w:tc>
          <w:tcPr>
            <w:tcW w:w="9067" w:type="dxa"/>
            <w:shd w:val="clear" w:color="auto" w:fill="E2EFD9" w:themeFill="accent6" w:themeFillTint="33"/>
          </w:tcPr>
          <w:p w14:paraId="3935FCAC" w14:textId="77777777" w:rsidR="0014001B" w:rsidRPr="0014001B" w:rsidRDefault="0014001B" w:rsidP="002D24C3">
            <w:pPr>
              <w:spacing w:before="2" w:line="276" w:lineRule="auto"/>
              <w:jc w:val="both"/>
              <w:rPr>
                <w:rFonts w:asciiTheme="minorHAnsi" w:hAnsiTheme="minorHAnsi" w:cstheme="minorHAnsi"/>
                <w:b/>
                <w:sz w:val="24"/>
                <w:szCs w:val="24"/>
              </w:rPr>
            </w:pPr>
            <w:r w:rsidRPr="0014001B">
              <w:rPr>
                <w:rFonts w:asciiTheme="minorHAnsi" w:hAnsiTheme="minorHAnsi" w:cstheme="minorHAnsi"/>
                <w:b/>
                <w:sz w:val="24"/>
                <w:szCs w:val="24"/>
              </w:rPr>
              <w:t>School Overview</w:t>
            </w:r>
          </w:p>
        </w:tc>
      </w:tr>
      <w:tr w:rsidR="0014001B" w:rsidRPr="005079FC" w14:paraId="0CEFFE80" w14:textId="77777777" w:rsidTr="004A6809">
        <w:tc>
          <w:tcPr>
            <w:tcW w:w="9067" w:type="dxa"/>
            <w:shd w:val="clear" w:color="auto" w:fill="FFFFFF"/>
          </w:tcPr>
          <w:p w14:paraId="21824CF1" w14:textId="2691F942"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r w:rsidRPr="00634427">
              <w:rPr>
                <w:rFonts w:ascii="Calibri" w:hAnsi="Calibri" w:cs="Calibri"/>
                <w:sz w:val="22"/>
                <w:szCs w:val="22"/>
              </w:rPr>
              <w:t xml:space="preserve">The </w:t>
            </w:r>
            <w:r w:rsidR="00CF106B">
              <w:rPr>
                <w:rFonts w:ascii="Calibri" w:hAnsi="Calibri" w:cs="Calibri"/>
                <w:sz w:val="22"/>
                <w:szCs w:val="22"/>
              </w:rPr>
              <w:t xml:space="preserve">White House </w:t>
            </w:r>
            <w:r w:rsidRPr="00634427">
              <w:rPr>
                <w:rFonts w:ascii="Calibri" w:hAnsi="Calibri" w:cs="Calibri"/>
                <w:sz w:val="22"/>
                <w:szCs w:val="22"/>
              </w:rPr>
              <w:t xml:space="preserve">School is an </w:t>
            </w:r>
            <w:r w:rsidRPr="00634427">
              <w:rPr>
                <w:rStyle w:val="wixui-rich-texttext"/>
                <w:rFonts w:ascii="Calibri" w:hAnsi="Calibri" w:cs="Calibri"/>
                <w:sz w:val="22"/>
                <w:szCs w:val="22"/>
                <w:bdr w:val="none" w:sz="0" w:space="0" w:color="auto" w:frame="1"/>
              </w:rPr>
              <w:t>Independent special school. We are part of an ethical and progressive organisation that believes it can achieve real change for children, young people and their families.</w:t>
            </w:r>
            <w:r w:rsidRPr="00634427">
              <w:rPr>
                <w:rFonts w:ascii="Calibri" w:hAnsi="Calibri" w:cs="Calibri"/>
                <w:color w:val="000000"/>
                <w:sz w:val="22"/>
                <w:szCs w:val="22"/>
                <w:shd w:val="clear" w:color="auto" w:fill="FFFFFF"/>
              </w:rPr>
              <w:t xml:space="preserve"> </w:t>
            </w:r>
          </w:p>
          <w:p w14:paraId="1ECE8DB3" w14:textId="77777777" w:rsidR="00195E35" w:rsidRPr="00634427" w:rsidRDefault="00195E35" w:rsidP="00195E35">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p>
          <w:p w14:paraId="287ADFFF" w14:textId="4A7D0567" w:rsidR="0014001B" w:rsidRPr="005079FC" w:rsidRDefault="003B6A37" w:rsidP="00195E35">
            <w:pPr>
              <w:pBdr>
                <w:top w:val="nil"/>
                <w:left w:val="nil"/>
                <w:bottom w:val="nil"/>
                <w:right w:val="nil"/>
                <w:between w:val="nil"/>
              </w:pBdr>
              <w:spacing w:line="276" w:lineRule="auto"/>
              <w:ind w:right="176"/>
              <w:rPr>
                <w:rFonts w:asciiTheme="minorHAnsi" w:hAnsiTheme="minorHAnsi" w:cstheme="minorHAnsi"/>
                <w:color w:val="000000"/>
              </w:rPr>
            </w:pPr>
            <w:r w:rsidRPr="0038243B">
              <w:rPr>
                <w:rFonts w:asciiTheme="minorHAnsi" w:hAnsiTheme="minorHAnsi" w:cstheme="minorHAnsi"/>
                <w:bCs/>
                <w:lang w:val="en-GB"/>
              </w:rPr>
              <w:t>The White House School is situated within BCP local authority and offers a specialist learning provision which emphasises the development of core academic understanding, encourages creativity, celebrates outdoor learning and promotes the growth of essential life skills. We aim to establish a safe, creative and vibrant environment where children feel challenged and supported in their learning, achieving high levels of wellbeing and academic success. We aim to nurture and develop mutual respect, tolerance, teamwork, perseverance, kindness and good manners.</w:t>
            </w:r>
          </w:p>
        </w:tc>
      </w:tr>
      <w:tr w:rsidR="0014001B" w:rsidRPr="005079FC" w14:paraId="502B3448" w14:textId="77777777" w:rsidTr="004A6809">
        <w:tc>
          <w:tcPr>
            <w:tcW w:w="9067" w:type="dxa"/>
            <w:shd w:val="clear" w:color="auto" w:fill="E2EFD9" w:themeFill="accent6" w:themeFillTint="33"/>
          </w:tcPr>
          <w:p w14:paraId="09B71848" w14:textId="77777777" w:rsidR="0014001B" w:rsidRPr="0014001B" w:rsidRDefault="0014001B" w:rsidP="006962F6">
            <w:pPr>
              <w:pBdr>
                <w:top w:val="nil"/>
                <w:left w:val="nil"/>
                <w:bottom w:val="nil"/>
                <w:right w:val="nil"/>
                <w:between w:val="nil"/>
              </w:pBdr>
              <w:spacing w:line="276" w:lineRule="auto"/>
              <w:ind w:right="168"/>
              <w:rPr>
                <w:rFonts w:asciiTheme="minorHAnsi" w:hAnsiTheme="minorHAnsi" w:cstheme="minorHAnsi"/>
                <w:b/>
                <w:color w:val="000000"/>
              </w:rPr>
            </w:pPr>
            <w:r w:rsidRPr="0014001B">
              <w:rPr>
                <w:rFonts w:asciiTheme="minorHAnsi" w:hAnsiTheme="minorHAnsi" w:cstheme="minorHAnsi"/>
                <w:b/>
                <w:color w:val="000000"/>
                <w:sz w:val="24"/>
                <w:szCs w:val="24"/>
              </w:rPr>
              <w:t>Purpose of the Role</w:t>
            </w:r>
          </w:p>
        </w:tc>
      </w:tr>
      <w:tr w:rsidR="0014001B" w:rsidRPr="005079FC" w14:paraId="0F115439" w14:textId="77777777" w:rsidTr="004A6809">
        <w:tc>
          <w:tcPr>
            <w:tcW w:w="9067" w:type="dxa"/>
            <w:shd w:val="clear" w:color="auto" w:fill="auto"/>
          </w:tcPr>
          <w:p w14:paraId="5B4206F2" w14:textId="4CCA8429" w:rsidR="0014001B" w:rsidRPr="00B45B9E" w:rsidRDefault="00F44BA3" w:rsidP="006962F6">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As the Positive Behaviour Support Lead, you will be supporting staff to develop excellent positive behaviour support skills, including coaching and delivering training. You will be working alongside the Senior Leadership to analyse and present data. You will also offer support to students as required.  </w:t>
            </w:r>
          </w:p>
        </w:tc>
      </w:tr>
      <w:tr w:rsidR="0014001B" w:rsidRPr="005079FC" w14:paraId="408CDEF6" w14:textId="77777777" w:rsidTr="004A6809">
        <w:trPr>
          <w:trHeight w:val="306"/>
        </w:trPr>
        <w:tc>
          <w:tcPr>
            <w:tcW w:w="9067" w:type="dxa"/>
            <w:shd w:val="clear" w:color="auto" w:fill="E2EFD9" w:themeFill="accent6" w:themeFillTint="33"/>
          </w:tcPr>
          <w:p w14:paraId="1574E549" w14:textId="264DC58A" w:rsidR="0014001B" w:rsidRPr="001E7C93" w:rsidRDefault="0014001B" w:rsidP="0014001B">
            <w:pPr>
              <w:pBdr>
                <w:top w:val="nil"/>
                <w:left w:val="nil"/>
                <w:bottom w:val="nil"/>
                <w:right w:val="nil"/>
                <w:between w:val="nil"/>
              </w:pBdr>
              <w:shd w:val="clear" w:color="auto" w:fill="E2EFD9" w:themeFill="accent6" w:themeFillTint="33"/>
              <w:spacing w:line="276" w:lineRule="auto"/>
              <w:ind w:left="98"/>
              <w:rPr>
                <w:rFonts w:asciiTheme="minorHAnsi" w:hAnsiTheme="minorHAnsi" w:cstheme="minorHAnsi"/>
                <w:b/>
                <w:color w:val="000000"/>
              </w:rPr>
            </w:pPr>
            <w:r w:rsidRPr="0014001B">
              <w:rPr>
                <w:rFonts w:asciiTheme="minorHAnsi" w:hAnsiTheme="minorHAnsi" w:cstheme="minorHAnsi"/>
                <w:b/>
                <w:color w:val="000000"/>
                <w:sz w:val="24"/>
                <w:szCs w:val="24"/>
              </w:rPr>
              <w:t>Key Accountabilities &amp; Duties</w:t>
            </w:r>
          </w:p>
        </w:tc>
      </w:tr>
      <w:tr w:rsidR="0014001B" w:rsidRPr="005079FC" w14:paraId="492678C8" w14:textId="77777777" w:rsidTr="004A6809">
        <w:tc>
          <w:tcPr>
            <w:tcW w:w="9067" w:type="dxa"/>
            <w:shd w:val="clear" w:color="auto" w:fill="FFFFFF"/>
          </w:tcPr>
          <w:p w14:paraId="2FF769DF" w14:textId="13E2A8A1" w:rsidR="0014001B" w:rsidRPr="002D24C3" w:rsidRDefault="0014001B" w:rsidP="006962F6">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w:t>
            </w:r>
            <w:r w:rsidR="00FF4C8F">
              <w:rPr>
                <w:rFonts w:asciiTheme="minorHAnsi" w:hAnsiTheme="minorHAnsi" w:cstheme="minorHAnsi"/>
                <w:b/>
                <w:bCs/>
              </w:rPr>
              <w:t>PBS Lead</w:t>
            </w:r>
            <w:r w:rsidRPr="002D24C3">
              <w:rPr>
                <w:rFonts w:asciiTheme="minorHAnsi" w:hAnsiTheme="minorHAnsi" w:cstheme="minorHAnsi"/>
                <w:b/>
                <w:bCs/>
              </w:rPr>
              <w:t>, you will:</w:t>
            </w:r>
          </w:p>
          <w:p w14:paraId="42640EDC" w14:textId="357F7996" w:rsidR="0014001B" w:rsidRPr="005079FC" w:rsidRDefault="0014001B" w:rsidP="006962F6">
            <w:pPr>
              <w:pBdr>
                <w:top w:val="nil"/>
                <w:left w:val="nil"/>
                <w:bottom w:val="nil"/>
                <w:right w:val="nil"/>
                <w:between w:val="nil"/>
              </w:pBdr>
              <w:spacing w:line="276" w:lineRule="auto"/>
              <w:rPr>
                <w:rFonts w:asciiTheme="minorHAnsi" w:hAnsiTheme="minorHAnsi" w:cstheme="minorHAnsi"/>
              </w:rPr>
            </w:pPr>
          </w:p>
          <w:p w14:paraId="2998F719" w14:textId="7BA66B67" w:rsidR="0001415B" w:rsidRDefault="000805A1"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P</w:t>
            </w:r>
            <w:r w:rsidRPr="0001415B">
              <w:rPr>
                <w:rFonts w:asciiTheme="minorHAnsi" w:hAnsiTheme="minorHAnsi" w:cstheme="minorHAnsi"/>
                <w:sz w:val="22"/>
                <w:szCs w:val="22"/>
              </w:rPr>
              <w:t xml:space="preserve">rovide support and interventions to our </w:t>
            </w:r>
            <w:r w:rsidR="000B73F1">
              <w:rPr>
                <w:rFonts w:asciiTheme="minorHAnsi" w:hAnsiTheme="minorHAnsi" w:cstheme="minorHAnsi"/>
                <w:sz w:val="22"/>
                <w:szCs w:val="22"/>
              </w:rPr>
              <w:t>pupil</w:t>
            </w:r>
            <w:r w:rsidRPr="0001415B">
              <w:rPr>
                <w:rFonts w:asciiTheme="minorHAnsi" w:hAnsiTheme="minorHAnsi" w:cstheme="minorHAnsi"/>
                <w:sz w:val="22"/>
                <w:szCs w:val="22"/>
              </w:rPr>
              <w:t>s to secure the best outcomes for them</w:t>
            </w:r>
          </w:p>
          <w:p w14:paraId="42CCBABF" w14:textId="185DAC4E" w:rsidR="00A250E0" w:rsidRPr="00A250E0" w:rsidRDefault="000805A1"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L</w:t>
            </w:r>
            <w:r w:rsidRPr="0001415B">
              <w:rPr>
                <w:rFonts w:asciiTheme="minorHAnsi" w:hAnsiTheme="minorHAnsi" w:cstheme="minorHAnsi"/>
                <w:sz w:val="22"/>
                <w:szCs w:val="22"/>
              </w:rPr>
              <w:t>ead debriefs</w:t>
            </w:r>
            <w:r w:rsidR="00A250E0">
              <w:rPr>
                <w:rFonts w:asciiTheme="minorHAnsi" w:hAnsiTheme="minorHAnsi" w:cstheme="minorHAnsi"/>
                <w:sz w:val="22"/>
                <w:szCs w:val="22"/>
              </w:rPr>
              <w:t xml:space="preserve"> and reflective learning sessions with staff to ensure best practice is developed</w:t>
            </w:r>
          </w:p>
          <w:p w14:paraId="21522910" w14:textId="77777777" w:rsidR="00A250E0" w:rsidRPr="0082475B" w:rsidRDefault="00A250E0"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E</w:t>
            </w:r>
            <w:r w:rsidR="000805A1" w:rsidRPr="0001415B">
              <w:rPr>
                <w:rFonts w:asciiTheme="minorHAnsi" w:hAnsiTheme="minorHAnsi" w:cstheme="minorHAnsi"/>
                <w:sz w:val="22"/>
                <w:szCs w:val="22"/>
              </w:rPr>
              <w:t>nsure incidents are recorded and evaluated for impact</w:t>
            </w:r>
            <w:r w:rsidRPr="0001415B">
              <w:rPr>
                <w:rFonts w:asciiTheme="minorHAnsi" w:hAnsiTheme="minorHAnsi" w:cstheme="minorHAnsi"/>
                <w:sz w:val="22"/>
                <w:szCs w:val="22"/>
              </w:rPr>
              <w:t xml:space="preserve"> </w:t>
            </w:r>
          </w:p>
          <w:p w14:paraId="0470185D" w14:textId="757391E2" w:rsidR="00217236" w:rsidRPr="00217236" w:rsidRDefault="0082475B" w:rsidP="00217236">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Coach staff on using effective</w:t>
            </w:r>
            <w:r w:rsidRPr="0001415B">
              <w:rPr>
                <w:rFonts w:asciiTheme="minorHAnsi" w:hAnsiTheme="minorHAnsi" w:cstheme="minorHAnsi"/>
                <w:sz w:val="22"/>
                <w:szCs w:val="22"/>
              </w:rPr>
              <w:t xml:space="preserve"> person-centred and evidence-based behavioural</w:t>
            </w:r>
            <w:r>
              <w:rPr>
                <w:rFonts w:asciiTheme="minorHAnsi" w:hAnsiTheme="minorHAnsi" w:cstheme="minorHAnsi"/>
                <w:sz w:val="22"/>
                <w:szCs w:val="22"/>
              </w:rPr>
              <w:t xml:space="preserve"> </w:t>
            </w:r>
            <w:r w:rsidRPr="0001415B">
              <w:rPr>
                <w:rFonts w:asciiTheme="minorHAnsi" w:hAnsiTheme="minorHAnsi" w:cstheme="minorHAnsi"/>
                <w:sz w:val="22"/>
                <w:szCs w:val="22"/>
              </w:rPr>
              <w:t xml:space="preserve">interventions </w:t>
            </w:r>
            <w:r>
              <w:rPr>
                <w:rFonts w:asciiTheme="minorHAnsi" w:hAnsiTheme="minorHAnsi" w:cstheme="minorHAnsi"/>
                <w:sz w:val="22"/>
                <w:szCs w:val="22"/>
              </w:rPr>
              <w:t xml:space="preserve">and strategies that support </w:t>
            </w:r>
            <w:r w:rsidR="000B73F1">
              <w:rPr>
                <w:rFonts w:asciiTheme="minorHAnsi" w:hAnsiTheme="minorHAnsi" w:cstheme="minorHAnsi"/>
                <w:sz w:val="22"/>
                <w:szCs w:val="22"/>
              </w:rPr>
              <w:t>pupil</w:t>
            </w:r>
            <w:r w:rsidR="00217236">
              <w:rPr>
                <w:rFonts w:ascii="Calibri" w:hAnsi="Calibri" w:cs="Calibri"/>
                <w:sz w:val="22"/>
                <w:szCs w:val="22"/>
              </w:rPr>
              <w:t>s</w:t>
            </w:r>
            <w:r w:rsidR="00C11E63">
              <w:rPr>
                <w:rFonts w:ascii="Calibri" w:hAnsi="Calibri" w:cs="Calibri"/>
                <w:sz w:val="22"/>
                <w:szCs w:val="22"/>
              </w:rPr>
              <w:t>, including on-the-spot coaching</w:t>
            </w:r>
          </w:p>
          <w:p w14:paraId="054E225A" w14:textId="209C038F" w:rsidR="00A250E0" w:rsidRPr="00217236" w:rsidRDefault="00A250E0"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U</w:t>
            </w:r>
            <w:r w:rsidRPr="0001415B">
              <w:rPr>
                <w:rFonts w:asciiTheme="minorHAnsi" w:hAnsiTheme="minorHAnsi" w:cstheme="minorHAnsi"/>
                <w:sz w:val="22"/>
                <w:szCs w:val="22"/>
              </w:rPr>
              <w:t>ndertake external</w:t>
            </w:r>
            <w:r>
              <w:rPr>
                <w:rFonts w:asciiTheme="minorHAnsi" w:hAnsiTheme="minorHAnsi" w:cstheme="minorHAnsi"/>
                <w:sz w:val="22"/>
                <w:szCs w:val="22"/>
              </w:rPr>
              <w:t xml:space="preserve"> PRICE</w:t>
            </w:r>
            <w:r w:rsidRPr="0001415B">
              <w:rPr>
                <w:rFonts w:asciiTheme="minorHAnsi" w:hAnsiTheme="minorHAnsi" w:cstheme="minorHAnsi"/>
                <w:sz w:val="22"/>
                <w:szCs w:val="22"/>
              </w:rPr>
              <w:t xml:space="preserve"> </w:t>
            </w:r>
            <w:r>
              <w:rPr>
                <w:rFonts w:asciiTheme="minorHAnsi" w:hAnsiTheme="minorHAnsi" w:cstheme="minorHAnsi"/>
                <w:sz w:val="22"/>
                <w:szCs w:val="22"/>
              </w:rPr>
              <w:t xml:space="preserve">instructor </w:t>
            </w:r>
            <w:r w:rsidRPr="0001415B">
              <w:rPr>
                <w:rFonts w:asciiTheme="minorHAnsi" w:hAnsiTheme="minorHAnsi" w:cstheme="minorHAnsi"/>
                <w:sz w:val="22"/>
                <w:szCs w:val="22"/>
              </w:rPr>
              <w:t xml:space="preserve">training and deliver </w:t>
            </w:r>
            <w:r>
              <w:rPr>
                <w:rFonts w:asciiTheme="minorHAnsi" w:hAnsiTheme="minorHAnsi" w:cstheme="minorHAnsi"/>
                <w:sz w:val="22"/>
                <w:szCs w:val="22"/>
              </w:rPr>
              <w:t xml:space="preserve">regular </w:t>
            </w:r>
            <w:r w:rsidRPr="0001415B">
              <w:rPr>
                <w:rFonts w:asciiTheme="minorHAnsi" w:hAnsiTheme="minorHAnsi" w:cstheme="minorHAnsi"/>
                <w:sz w:val="22"/>
                <w:szCs w:val="22"/>
              </w:rPr>
              <w:t xml:space="preserve">training and </w:t>
            </w:r>
            <w:r w:rsidR="0082475B">
              <w:rPr>
                <w:rFonts w:asciiTheme="minorHAnsi" w:hAnsiTheme="minorHAnsi" w:cstheme="minorHAnsi"/>
                <w:sz w:val="22"/>
                <w:szCs w:val="22"/>
              </w:rPr>
              <w:t>updates</w:t>
            </w:r>
            <w:r w:rsidRPr="0001415B">
              <w:rPr>
                <w:rFonts w:asciiTheme="minorHAnsi" w:hAnsiTheme="minorHAnsi" w:cstheme="minorHAnsi"/>
                <w:sz w:val="22"/>
                <w:szCs w:val="22"/>
              </w:rPr>
              <w:t xml:space="preserve"> to staff</w:t>
            </w:r>
            <w:r>
              <w:rPr>
                <w:rFonts w:asciiTheme="minorHAnsi" w:hAnsiTheme="minorHAnsi" w:cstheme="minorHAnsi"/>
                <w:sz w:val="22"/>
                <w:szCs w:val="22"/>
              </w:rPr>
              <w:t xml:space="preserve"> </w:t>
            </w:r>
          </w:p>
          <w:p w14:paraId="642ADC03" w14:textId="195EB0E6" w:rsidR="00217236" w:rsidRPr="00A250E0" w:rsidRDefault="00217236"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Work with SPELL Framework</w:t>
            </w:r>
          </w:p>
          <w:p w14:paraId="2629AB3B" w14:textId="24CF4FD9" w:rsidR="00A250E0" w:rsidRDefault="00A250E0"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L</w:t>
            </w:r>
            <w:r w:rsidRPr="0001415B">
              <w:rPr>
                <w:rFonts w:asciiTheme="minorHAnsi" w:hAnsiTheme="minorHAnsi" w:cstheme="minorHAnsi"/>
                <w:sz w:val="22"/>
                <w:szCs w:val="22"/>
              </w:rPr>
              <w:t xml:space="preserve">iaise with </w:t>
            </w:r>
            <w:r>
              <w:rPr>
                <w:rFonts w:asciiTheme="minorHAnsi" w:hAnsiTheme="minorHAnsi" w:cstheme="minorHAnsi"/>
                <w:sz w:val="22"/>
                <w:szCs w:val="22"/>
              </w:rPr>
              <w:t>parents</w:t>
            </w:r>
            <w:r w:rsidRPr="0001415B">
              <w:rPr>
                <w:rFonts w:asciiTheme="minorHAnsi" w:hAnsiTheme="minorHAnsi" w:cstheme="minorHAnsi"/>
                <w:sz w:val="22"/>
                <w:szCs w:val="22"/>
              </w:rPr>
              <w:t xml:space="preserve"> and carers to support our </w:t>
            </w:r>
            <w:r w:rsidR="000B73F1">
              <w:rPr>
                <w:rFonts w:asciiTheme="minorHAnsi" w:hAnsiTheme="minorHAnsi" w:cstheme="minorHAnsi"/>
                <w:sz w:val="22"/>
                <w:szCs w:val="22"/>
              </w:rPr>
              <w:t>pupil</w:t>
            </w:r>
            <w:r w:rsidRPr="0001415B">
              <w:rPr>
                <w:rFonts w:asciiTheme="minorHAnsi" w:hAnsiTheme="minorHAnsi" w:cstheme="minorHAnsi"/>
                <w:sz w:val="22"/>
                <w:szCs w:val="22"/>
              </w:rPr>
              <w:t>s</w:t>
            </w:r>
            <w:r>
              <w:rPr>
                <w:rFonts w:asciiTheme="minorHAnsi" w:hAnsiTheme="minorHAnsi" w:cstheme="minorHAnsi"/>
                <w:sz w:val="22"/>
                <w:szCs w:val="22"/>
              </w:rPr>
              <w:t xml:space="preserve"> as required</w:t>
            </w:r>
          </w:p>
          <w:p w14:paraId="2F3C296A" w14:textId="253FC050" w:rsidR="0014001B" w:rsidRDefault="00217236" w:rsidP="00BF1AC9">
            <w:pPr>
              <w:pStyle w:val="Default"/>
              <w:numPr>
                <w:ilvl w:val="0"/>
                <w:numId w:val="11"/>
              </w:numPr>
              <w:spacing w:line="276" w:lineRule="auto"/>
              <w:rPr>
                <w:rFonts w:ascii="Calibri" w:hAnsi="Calibri" w:cs="Calibri"/>
                <w:sz w:val="22"/>
                <w:szCs w:val="22"/>
              </w:rPr>
            </w:pPr>
            <w:r>
              <w:rPr>
                <w:rFonts w:ascii="Calibri" w:hAnsi="Calibri" w:cs="Calibri"/>
                <w:sz w:val="22"/>
                <w:szCs w:val="22"/>
              </w:rPr>
              <w:t>Deliver staff training on de-escalation, distraction and diffusion strategies</w:t>
            </w:r>
          </w:p>
          <w:p w14:paraId="2F672474" w14:textId="5B62DF54" w:rsidR="008C257C" w:rsidRPr="00F665E3" w:rsidRDefault="008C257C" w:rsidP="00BF1AC9">
            <w:pPr>
              <w:pStyle w:val="Default"/>
              <w:numPr>
                <w:ilvl w:val="0"/>
                <w:numId w:val="11"/>
              </w:numPr>
              <w:spacing w:line="276" w:lineRule="auto"/>
              <w:rPr>
                <w:rFonts w:ascii="Calibri" w:hAnsi="Calibri" w:cs="Calibri"/>
                <w:sz w:val="22"/>
                <w:szCs w:val="22"/>
              </w:rPr>
            </w:pPr>
            <w:r>
              <w:rPr>
                <w:rFonts w:ascii="Calibri" w:hAnsi="Calibri" w:cs="Calibri"/>
                <w:sz w:val="22"/>
                <w:szCs w:val="22"/>
              </w:rPr>
              <w:t>Work alongside the SENDCo, Therapy Assistants and Pastoral Team to audit, review, evaluate and develop current provision and resources</w:t>
            </w:r>
          </w:p>
          <w:p w14:paraId="038FF033" w14:textId="16B17E94" w:rsidR="0014001B" w:rsidRPr="00BF1AC9" w:rsidRDefault="0014001B" w:rsidP="00BF1AC9">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Assess, record and report on development, progress and attainment and use this </w:t>
            </w:r>
            <w:r w:rsidRPr="00BF1AC9">
              <w:rPr>
                <w:rFonts w:ascii="Calibri" w:hAnsi="Calibri" w:cs="Calibri"/>
                <w:sz w:val="22"/>
                <w:szCs w:val="22"/>
              </w:rPr>
              <w:t xml:space="preserve">knowledge and understanding to extend and challenge </w:t>
            </w:r>
            <w:r w:rsidR="000B73F1">
              <w:rPr>
                <w:rFonts w:ascii="Calibri" w:hAnsi="Calibri" w:cs="Calibri"/>
                <w:sz w:val="22"/>
                <w:szCs w:val="22"/>
              </w:rPr>
              <w:t>pupil</w:t>
            </w:r>
            <w:r w:rsidRPr="00BF1AC9">
              <w:rPr>
                <w:rFonts w:ascii="Calibri" w:hAnsi="Calibri" w:cs="Calibri"/>
                <w:sz w:val="22"/>
                <w:szCs w:val="22"/>
              </w:rPr>
              <w:t>s’ learning</w:t>
            </w:r>
          </w:p>
          <w:p w14:paraId="5841A580" w14:textId="5B4D03AD" w:rsidR="00BF1AC9" w:rsidRPr="00BF1AC9" w:rsidRDefault="00BF1AC9" w:rsidP="00BF1AC9">
            <w:pPr>
              <w:numPr>
                <w:ilvl w:val="0"/>
                <w:numId w:val="11"/>
              </w:numPr>
              <w:tabs>
                <w:tab w:val="left" w:pos="830"/>
              </w:tabs>
              <w:spacing w:line="276" w:lineRule="auto"/>
              <w:rPr>
                <w:rFonts w:ascii="Calibri" w:hAnsi="Calibri" w:cs="Calibri"/>
              </w:rPr>
            </w:pPr>
            <w:r w:rsidRPr="00BF1AC9">
              <w:rPr>
                <w:rFonts w:ascii="Calibri" w:hAnsi="Calibri" w:cs="Calibri"/>
              </w:rPr>
              <w:t>Support</w:t>
            </w:r>
            <w:r w:rsidRPr="00BF1AC9">
              <w:rPr>
                <w:rFonts w:ascii="Calibri" w:hAnsi="Calibri" w:cs="Calibri"/>
                <w:spacing w:val="-7"/>
              </w:rPr>
              <w:t xml:space="preserve"> </w:t>
            </w:r>
            <w:r w:rsidRPr="00BF1AC9">
              <w:rPr>
                <w:rFonts w:ascii="Calibri" w:hAnsi="Calibri" w:cs="Calibri"/>
              </w:rPr>
              <w:t>school</w:t>
            </w:r>
            <w:r w:rsidRPr="00BF1AC9">
              <w:rPr>
                <w:rFonts w:ascii="Calibri" w:hAnsi="Calibri" w:cs="Calibri"/>
                <w:spacing w:val="-3"/>
              </w:rPr>
              <w:t xml:space="preserve"> </w:t>
            </w:r>
            <w:r w:rsidRPr="00BF1AC9">
              <w:rPr>
                <w:rFonts w:ascii="Calibri" w:hAnsi="Calibri" w:cs="Calibri"/>
              </w:rPr>
              <w:t>leaders</w:t>
            </w:r>
            <w:r w:rsidRPr="00BF1AC9">
              <w:rPr>
                <w:rFonts w:ascii="Calibri" w:hAnsi="Calibri" w:cs="Calibri"/>
                <w:spacing w:val="-5"/>
              </w:rPr>
              <w:t xml:space="preserve"> </w:t>
            </w:r>
            <w:r w:rsidRPr="00BF1AC9">
              <w:rPr>
                <w:rFonts w:ascii="Calibri" w:hAnsi="Calibri" w:cs="Calibri"/>
              </w:rPr>
              <w:t>to</w:t>
            </w:r>
            <w:r w:rsidRPr="00BF1AC9">
              <w:rPr>
                <w:rFonts w:ascii="Calibri" w:hAnsi="Calibri" w:cs="Calibri"/>
                <w:spacing w:val="-6"/>
              </w:rPr>
              <w:t xml:space="preserve"> </w:t>
            </w:r>
            <w:proofErr w:type="spellStart"/>
            <w:r w:rsidRPr="00BF1AC9">
              <w:rPr>
                <w:rFonts w:ascii="Calibri" w:hAnsi="Calibri" w:cs="Calibri"/>
              </w:rPr>
              <w:t>analyse</w:t>
            </w:r>
            <w:proofErr w:type="spellEnd"/>
            <w:r w:rsidRPr="00BF1AC9">
              <w:rPr>
                <w:rFonts w:ascii="Calibri" w:hAnsi="Calibri" w:cs="Calibri"/>
                <w:spacing w:val="-5"/>
              </w:rPr>
              <w:t xml:space="preserve"> </w:t>
            </w:r>
            <w:r w:rsidRPr="00BF1AC9">
              <w:rPr>
                <w:rFonts w:ascii="Calibri" w:hAnsi="Calibri" w:cs="Calibri"/>
              </w:rPr>
              <w:t>and</w:t>
            </w:r>
            <w:r w:rsidRPr="00BF1AC9">
              <w:rPr>
                <w:rFonts w:ascii="Calibri" w:hAnsi="Calibri" w:cs="Calibri"/>
                <w:spacing w:val="-6"/>
              </w:rPr>
              <w:t xml:space="preserve"> </w:t>
            </w:r>
            <w:r w:rsidRPr="00BF1AC9">
              <w:rPr>
                <w:rFonts w:ascii="Calibri" w:hAnsi="Calibri" w:cs="Calibri"/>
              </w:rPr>
              <w:t>understand</w:t>
            </w:r>
            <w:r w:rsidRPr="00BF1AC9">
              <w:rPr>
                <w:rFonts w:ascii="Calibri" w:hAnsi="Calibri" w:cs="Calibri"/>
                <w:spacing w:val="-3"/>
              </w:rPr>
              <w:t xml:space="preserve"> </w:t>
            </w:r>
            <w:r w:rsidRPr="00BF1AC9">
              <w:rPr>
                <w:rFonts w:ascii="Calibri" w:hAnsi="Calibri" w:cs="Calibri"/>
              </w:rPr>
              <w:t>data</w:t>
            </w:r>
            <w:r w:rsidRPr="00BF1AC9">
              <w:rPr>
                <w:rFonts w:ascii="Calibri" w:hAnsi="Calibri" w:cs="Calibri"/>
                <w:spacing w:val="-5"/>
              </w:rPr>
              <w:t xml:space="preserve"> </w:t>
            </w:r>
            <w:r w:rsidRPr="00BF1AC9">
              <w:rPr>
                <w:rFonts w:ascii="Calibri" w:hAnsi="Calibri" w:cs="Calibri"/>
              </w:rPr>
              <w:t>and</w:t>
            </w:r>
            <w:r w:rsidRPr="00BF1AC9">
              <w:rPr>
                <w:rFonts w:ascii="Calibri" w:hAnsi="Calibri" w:cs="Calibri"/>
                <w:spacing w:val="-5"/>
              </w:rPr>
              <w:t xml:space="preserve"> </w:t>
            </w:r>
            <w:r w:rsidRPr="00BF1AC9">
              <w:rPr>
                <w:rFonts w:ascii="Calibri" w:hAnsi="Calibri" w:cs="Calibri"/>
                <w:spacing w:val="-2"/>
              </w:rPr>
              <w:t>trends</w:t>
            </w:r>
          </w:p>
          <w:p w14:paraId="28356901" w14:textId="0577D9EF" w:rsidR="0014001B" w:rsidRDefault="00BF1AC9" w:rsidP="00C11E63">
            <w:pPr>
              <w:numPr>
                <w:ilvl w:val="0"/>
                <w:numId w:val="11"/>
              </w:numPr>
              <w:tabs>
                <w:tab w:val="left" w:pos="830"/>
              </w:tabs>
              <w:spacing w:line="276" w:lineRule="auto"/>
              <w:rPr>
                <w:rFonts w:ascii="Calibri" w:hAnsi="Calibri" w:cs="Calibri"/>
              </w:rPr>
            </w:pPr>
            <w:r w:rsidRPr="00BF1AC9">
              <w:rPr>
                <w:rFonts w:ascii="Calibri" w:hAnsi="Calibri" w:cs="Calibri"/>
              </w:rPr>
              <w:t>Provide</w:t>
            </w:r>
            <w:r w:rsidRPr="00BF1AC9">
              <w:rPr>
                <w:rFonts w:ascii="Calibri" w:hAnsi="Calibri" w:cs="Calibri"/>
                <w:spacing w:val="-6"/>
              </w:rPr>
              <w:t xml:space="preserve"> </w:t>
            </w:r>
            <w:r w:rsidRPr="00BF1AC9">
              <w:rPr>
                <w:rFonts w:ascii="Calibri" w:hAnsi="Calibri" w:cs="Calibri"/>
              </w:rPr>
              <w:t>support</w:t>
            </w:r>
            <w:r w:rsidRPr="00BF1AC9">
              <w:rPr>
                <w:rFonts w:ascii="Calibri" w:hAnsi="Calibri" w:cs="Calibri"/>
                <w:spacing w:val="-8"/>
              </w:rPr>
              <w:t xml:space="preserve"> </w:t>
            </w:r>
            <w:r w:rsidRPr="00BF1AC9">
              <w:rPr>
                <w:rFonts w:ascii="Calibri" w:hAnsi="Calibri" w:cs="Calibri"/>
              </w:rPr>
              <w:t>and</w:t>
            </w:r>
            <w:r w:rsidRPr="00BF1AC9">
              <w:rPr>
                <w:rFonts w:ascii="Calibri" w:hAnsi="Calibri" w:cs="Calibri"/>
                <w:spacing w:val="-7"/>
              </w:rPr>
              <w:t xml:space="preserve"> </w:t>
            </w:r>
            <w:r w:rsidRPr="00BF1AC9">
              <w:rPr>
                <w:rFonts w:ascii="Calibri" w:hAnsi="Calibri" w:cs="Calibri"/>
              </w:rPr>
              <w:t>intervention</w:t>
            </w:r>
            <w:r w:rsidRPr="00BF1AC9">
              <w:rPr>
                <w:rFonts w:ascii="Calibri" w:hAnsi="Calibri" w:cs="Calibri"/>
                <w:spacing w:val="-6"/>
              </w:rPr>
              <w:t xml:space="preserve"> </w:t>
            </w:r>
            <w:r w:rsidRPr="00BF1AC9">
              <w:rPr>
                <w:rFonts w:ascii="Calibri" w:hAnsi="Calibri" w:cs="Calibri"/>
              </w:rPr>
              <w:t>to</w:t>
            </w:r>
            <w:r w:rsidRPr="00BF1AC9">
              <w:rPr>
                <w:rFonts w:ascii="Calibri" w:hAnsi="Calibri" w:cs="Calibri"/>
                <w:spacing w:val="-6"/>
              </w:rPr>
              <w:t xml:space="preserve"> </w:t>
            </w:r>
            <w:r w:rsidR="000B73F1">
              <w:rPr>
                <w:rFonts w:ascii="Calibri" w:hAnsi="Calibri" w:cs="Calibri"/>
              </w:rPr>
              <w:t>pupil</w:t>
            </w:r>
            <w:r w:rsidRPr="00BF1AC9">
              <w:rPr>
                <w:rFonts w:ascii="Calibri" w:hAnsi="Calibri" w:cs="Calibri"/>
              </w:rPr>
              <w:t>s</w:t>
            </w:r>
            <w:r w:rsidRPr="00BF1AC9">
              <w:rPr>
                <w:rFonts w:ascii="Calibri" w:hAnsi="Calibri" w:cs="Calibri"/>
                <w:spacing w:val="-6"/>
              </w:rPr>
              <w:t xml:space="preserve"> </w:t>
            </w:r>
            <w:r w:rsidRPr="00BF1AC9">
              <w:rPr>
                <w:rFonts w:ascii="Calibri" w:hAnsi="Calibri" w:cs="Calibri"/>
              </w:rPr>
              <w:t>as</w:t>
            </w:r>
            <w:r w:rsidRPr="00BF1AC9">
              <w:rPr>
                <w:rFonts w:ascii="Calibri" w:hAnsi="Calibri" w:cs="Calibri"/>
                <w:spacing w:val="-1"/>
              </w:rPr>
              <w:t xml:space="preserve"> </w:t>
            </w:r>
            <w:r w:rsidRPr="00BF1AC9">
              <w:rPr>
                <w:rFonts w:ascii="Calibri" w:hAnsi="Calibri" w:cs="Calibri"/>
                <w:spacing w:val="-2"/>
              </w:rPr>
              <w:t>required</w:t>
            </w:r>
          </w:p>
          <w:p w14:paraId="4FF03A64" w14:textId="77777777" w:rsidR="00C11E63" w:rsidRPr="00C11E63" w:rsidRDefault="00C11E63" w:rsidP="00C11E63">
            <w:pPr>
              <w:tabs>
                <w:tab w:val="left" w:pos="830"/>
              </w:tabs>
              <w:spacing w:line="276" w:lineRule="auto"/>
              <w:ind w:left="720"/>
              <w:rPr>
                <w:rFonts w:ascii="Calibri" w:hAnsi="Calibri" w:cs="Calibri"/>
              </w:rPr>
            </w:pPr>
          </w:p>
          <w:p w14:paraId="4C86DC35" w14:textId="0085E27D" w:rsidR="0014001B" w:rsidRPr="002D24C3" w:rsidRDefault="0014001B" w:rsidP="006962F6">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14001B" w:rsidRPr="005079FC" w:rsidRDefault="0014001B" w:rsidP="006962F6">
            <w:pPr>
              <w:pBdr>
                <w:top w:val="nil"/>
                <w:left w:val="nil"/>
                <w:bottom w:val="nil"/>
                <w:right w:val="nil"/>
                <w:between w:val="nil"/>
              </w:pBdr>
              <w:spacing w:line="276" w:lineRule="auto"/>
              <w:rPr>
                <w:rFonts w:asciiTheme="minorHAnsi" w:hAnsiTheme="minorHAnsi" w:cstheme="minorHAnsi"/>
                <w:color w:val="000000"/>
              </w:rPr>
            </w:pPr>
          </w:p>
          <w:p w14:paraId="7F8B165C" w14:textId="77777777" w:rsidR="0014001B" w:rsidRPr="005079FC" w:rsidRDefault="0014001B" w:rsidP="00BF1AC9">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15E5BE69" w14:textId="5EDD96C7" w:rsidR="0014001B" w:rsidRPr="005079FC" w:rsidRDefault="0014001B" w:rsidP="00BF1AC9">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Manage </w:t>
            </w:r>
            <w:r w:rsidR="000B73F1">
              <w:rPr>
                <w:rFonts w:asciiTheme="minorHAnsi" w:hAnsiTheme="minorHAnsi" w:cstheme="minorHAnsi"/>
                <w:color w:val="000000"/>
              </w:rPr>
              <w:t>pupil</w:t>
            </w:r>
            <w:r w:rsidRPr="005079FC">
              <w:rPr>
                <w:rFonts w:asciiTheme="minorHAnsi" w:hAnsiTheme="minorHAnsi" w:cstheme="minorHAnsi"/>
                <w:color w:val="000000"/>
              </w:rPr>
              <w:t xml:space="preserve"> issues within agreed protocols</w:t>
            </w:r>
          </w:p>
          <w:p w14:paraId="29C686B5" w14:textId="77777777" w:rsidR="0014001B" w:rsidRPr="00DE1F04" w:rsidRDefault="0014001B" w:rsidP="00BF1AC9">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402A88F3" w14:textId="2A429346" w:rsidR="0014001B" w:rsidRDefault="0014001B" w:rsidP="00BF1AC9">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3AD498C9" w14:textId="77777777" w:rsidR="0014001B" w:rsidRPr="00756705" w:rsidRDefault="0014001B" w:rsidP="00BF1AC9">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08F62DF1" w14:textId="77777777" w:rsidR="0014001B" w:rsidRPr="00DD34AD" w:rsidRDefault="0014001B" w:rsidP="00BF1AC9">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7EEDD398" w14:textId="02E496A5" w:rsidR="0014001B" w:rsidRPr="00DD34AD" w:rsidRDefault="0014001B" w:rsidP="00BF1AC9">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674D1EA3" w14:textId="092B3DA4" w:rsidR="0014001B" w:rsidRPr="00DE1F04" w:rsidRDefault="0014001B" w:rsidP="00BF1AC9">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 xml:space="preserve">Pursue the achievement and integration of equal opportunities throughout all The </w:t>
            </w:r>
            <w:r w:rsidR="000946F2">
              <w:rPr>
                <w:rFonts w:asciiTheme="minorHAnsi" w:hAnsiTheme="minorHAnsi" w:cstheme="minorHAnsi"/>
                <w:sz w:val="22"/>
                <w:szCs w:val="22"/>
              </w:rPr>
              <w:t xml:space="preserve">White House </w:t>
            </w:r>
            <w:r w:rsidRPr="00DE1F04">
              <w:rPr>
                <w:rFonts w:asciiTheme="minorHAnsi" w:hAnsiTheme="minorHAnsi" w:cstheme="minorHAnsi"/>
                <w:sz w:val="22"/>
                <w:szCs w:val="22"/>
              </w:rPr>
              <w:t>School’s activities</w:t>
            </w:r>
          </w:p>
          <w:p w14:paraId="149D33E0" w14:textId="4FB8CAA8" w:rsidR="0014001B" w:rsidRPr="00B058A7" w:rsidRDefault="0014001B" w:rsidP="00BF1AC9">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sidR="000B73F1">
              <w:rPr>
                <w:rFonts w:ascii="Calibri" w:hAnsi="Calibri" w:cs="Calibri"/>
                <w:color w:val="000000"/>
                <w:lang w:val="en-GB"/>
              </w:rPr>
              <w:t>pupil</w:t>
            </w:r>
            <w:r>
              <w:rPr>
                <w:rFonts w:ascii="Calibri" w:hAnsi="Calibri" w:cs="Calibri"/>
                <w:color w:val="000000"/>
                <w:lang w:val="en-GB"/>
              </w:rPr>
              <w: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14001B" w:rsidRPr="005079FC" w:rsidRDefault="0014001B" w:rsidP="006962F6">
            <w:pPr>
              <w:spacing w:line="276" w:lineRule="auto"/>
              <w:rPr>
                <w:rFonts w:asciiTheme="minorHAnsi" w:hAnsiTheme="minorHAnsi" w:cstheme="minorHAnsi"/>
                <w:b/>
              </w:rPr>
            </w:pPr>
          </w:p>
          <w:p w14:paraId="4DE0D35F" w14:textId="449549D6" w:rsidR="0014001B" w:rsidRPr="005079FC" w:rsidRDefault="0014001B" w:rsidP="006962F6">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2AE89028" w14:textId="77777777" w:rsidR="0014001B" w:rsidRPr="00E137FF" w:rsidRDefault="0014001B" w:rsidP="006962F6">
            <w:pPr>
              <w:pStyle w:val="Default"/>
              <w:spacing w:line="276" w:lineRule="auto"/>
              <w:rPr>
                <w:rFonts w:ascii="Calibri" w:hAnsi="Calibri" w:cs="Calibri"/>
                <w:color w:val="auto"/>
              </w:rPr>
            </w:pPr>
          </w:p>
          <w:p w14:paraId="42DBDFE3" w14:textId="5072E543" w:rsidR="005A036F" w:rsidRPr="005A036F" w:rsidRDefault="003D596D"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Evaluating data, producing and presenting reports to the Senior Leadership Team</w:t>
            </w:r>
          </w:p>
          <w:p w14:paraId="345A6B28" w14:textId="084F410C" w:rsidR="00A63354" w:rsidRDefault="00A63354"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Recording and evaluating incident reports</w:t>
            </w:r>
          </w:p>
          <w:p w14:paraId="1F1D486F" w14:textId="4DC1A181" w:rsidR="00A63354" w:rsidRDefault="00A63354"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 xml:space="preserve">Leading </w:t>
            </w:r>
            <w:r w:rsidR="00064EDD">
              <w:rPr>
                <w:rFonts w:asciiTheme="minorHAnsi" w:hAnsiTheme="minorHAnsi" w:cstheme="minorHAnsi"/>
                <w:sz w:val="22"/>
                <w:szCs w:val="22"/>
              </w:rPr>
              <w:t xml:space="preserve">debrief </w:t>
            </w:r>
            <w:r>
              <w:rPr>
                <w:rFonts w:asciiTheme="minorHAnsi" w:hAnsiTheme="minorHAnsi" w:cstheme="minorHAnsi"/>
                <w:sz w:val="22"/>
                <w:szCs w:val="22"/>
              </w:rPr>
              <w:t>sessions at the end of the day</w:t>
            </w:r>
          </w:p>
          <w:p w14:paraId="7C9CF01C" w14:textId="54C99540" w:rsidR="00C46EE4" w:rsidRDefault="00C46EE4"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Providing coaching to staff, including on-the-spot coaching</w:t>
            </w:r>
          </w:p>
          <w:p w14:paraId="5A522AD9" w14:textId="59AD7294" w:rsidR="00C46EE4" w:rsidRDefault="00C46EE4"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Supporting </w:t>
            </w:r>
            <w:r w:rsidR="000B73F1">
              <w:rPr>
                <w:rFonts w:asciiTheme="minorHAnsi" w:hAnsiTheme="minorHAnsi" w:cstheme="minorHAnsi"/>
                <w:sz w:val="22"/>
                <w:szCs w:val="22"/>
              </w:rPr>
              <w:t>pupil</w:t>
            </w:r>
            <w:r>
              <w:rPr>
                <w:rFonts w:asciiTheme="minorHAnsi" w:hAnsiTheme="minorHAnsi" w:cstheme="minorHAnsi"/>
                <w:sz w:val="22"/>
                <w:szCs w:val="22"/>
              </w:rPr>
              <w:t>s and staff during incidents</w:t>
            </w:r>
          </w:p>
          <w:p w14:paraId="1BEABEC1" w14:textId="2DFB1C16" w:rsidR="0014001B" w:rsidRPr="00DE0AF7" w:rsidRDefault="0014001B"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Supervising </w:t>
            </w:r>
            <w:r w:rsidR="000B73F1">
              <w:rPr>
                <w:rFonts w:asciiTheme="minorHAnsi" w:hAnsiTheme="minorHAnsi" w:cstheme="minorHAnsi"/>
                <w:sz w:val="22"/>
                <w:szCs w:val="22"/>
              </w:rPr>
              <w:t>pupil</w:t>
            </w:r>
            <w:r>
              <w:rPr>
                <w:rFonts w:asciiTheme="minorHAnsi" w:hAnsiTheme="minorHAnsi" w:cstheme="minorHAnsi"/>
                <w:sz w:val="22"/>
                <w:szCs w:val="22"/>
              </w:rPr>
              <w:t>s’ b</w:t>
            </w:r>
            <w:r w:rsidRPr="00ED6CA3">
              <w:rPr>
                <w:rFonts w:asciiTheme="minorHAnsi" w:hAnsiTheme="minorHAnsi" w:cstheme="minorHAnsi"/>
                <w:sz w:val="22"/>
                <w:szCs w:val="22"/>
              </w:rPr>
              <w:t>reak and lunchtime</w:t>
            </w:r>
            <w:r>
              <w:rPr>
                <w:rFonts w:asciiTheme="minorHAnsi" w:hAnsiTheme="minorHAnsi" w:cstheme="minorHAnsi"/>
                <w:sz w:val="22"/>
                <w:szCs w:val="22"/>
              </w:rPr>
              <w:t>s, including leading activities</w:t>
            </w:r>
          </w:p>
          <w:p w14:paraId="17A4A78A" w14:textId="77777777" w:rsidR="0014001B"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Support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enrichment</w:t>
            </w:r>
            <w:r w:rsidRPr="00ED6CA3">
              <w:rPr>
                <w:rFonts w:asciiTheme="minorHAnsi" w:hAnsiTheme="minorHAnsi" w:cstheme="minorHAnsi"/>
                <w:sz w:val="22"/>
                <w:szCs w:val="22"/>
              </w:rPr>
              <w:t xml:space="preserve"> activities</w:t>
            </w:r>
            <w:r>
              <w:rPr>
                <w:rFonts w:asciiTheme="minorHAnsi" w:hAnsiTheme="minorHAnsi" w:cstheme="minorHAnsi"/>
                <w:sz w:val="22"/>
                <w:szCs w:val="22"/>
              </w:rPr>
              <w:t xml:space="preserve">, </w:t>
            </w:r>
            <w:r w:rsidRPr="00ED6CA3">
              <w:rPr>
                <w:rFonts w:asciiTheme="minorHAnsi" w:hAnsiTheme="minorHAnsi" w:cstheme="minorHAnsi"/>
                <w:sz w:val="22"/>
                <w:szCs w:val="22"/>
              </w:rPr>
              <w:t>including trips</w:t>
            </w:r>
            <w:r>
              <w:rPr>
                <w:rFonts w:asciiTheme="minorHAnsi" w:hAnsiTheme="minorHAnsi" w:cstheme="minorHAnsi"/>
                <w:sz w:val="22"/>
                <w:szCs w:val="22"/>
              </w:rPr>
              <w:t xml:space="preserve"> and visits</w:t>
            </w:r>
          </w:p>
          <w:p w14:paraId="22BC202B" w14:textId="624C5026" w:rsidR="0014001B" w:rsidRPr="00031BD6"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Complet</w:t>
            </w:r>
            <w:r>
              <w:rPr>
                <w:rFonts w:asciiTheme="minorHAnsi" w:hAnsiTheme="minorHAnsi" w:cstheme="minorHAnsi"/>
                <w:sz w:val="22"/>
                <w:szCs w:val="22"/>
              </w:rPr>
              <w:t>ing</w:t>
            </w:r>
            <w:r w:rsidRPr="00ED6CA3">
              <w:rPr>
                <w:rFonts w:asciiTheme="minorHAnsi" w:hAnsiTheme="minorHAnsi" w:cstheme="minorHAnsi"/>
                <w:sz w:val="22"/>
                <w:szCs w:val="22"/>
              </w:rPr>
              <w:t xml:space="preserve"> </w:t>
            </w:r>
            <w:r>
              <w:rPr>
                <w:rFonts w:asciiTheme="minorHAnsi" w:hAnsiTheme="minorHAnsi" w:cstheme="minorHAnsi"/>
                <w:sz w:val="22"/>
                <w:szCs w:val="22"/>
              </w:rPr>
              <w:t>g</w:t>
            </w:r>
            <w:r w:rsidRPr="00ED6CA3">
              <w:rPr>
                <w:rFonts w:asciiTheme="minorHAnsi" w:hAnsiTheme="minorHAnsi" w:cstheme="minorHAnsi"/>
                <w:sz w:val="22"/>
                <w:szCs w:val="22"/>
              </w:rPr>
              <w:t>eneral administration relevant to the role</w:t>
            </w:r>
            <w:r>
              <w:rPr>
                <w:rFonts w:asciiTheme="minorHAnsi" w:hAnsiTheme="minorHAnsi" w:cstheme="minorHAnsi"/>
                <w:sz w:val="22"/>
                <w:szCs w:val="22"/>
              </w:rPr>
              <w:t xml:space="preserve">, including </w:t>
            </w:r>
            <w:r w:rsidRPr="00031BD6">
              <w:rPr>
                <w:rFonts w:asciiTheme="minorHAnsi" w:hAnsiTheme="minorHAnsi" w:cstheme="minorHAnsi"/>
                <w:sz w:val="22"/>
                <w:szCs w:val="22"/>
              </w:rPr>
              <w:t xml:space="preserve">paperwork in relation to </w:t>
            </w:r>
            <w:r w:rsidR="000B73F1">
              <w:rPr>
                <w:rFonts w:asciiTheme="minorHAnsi" w:hAnsiTheme="minorHAnsi" w:cstheme="minorHAnsi"/>
                <w:sz w:val="22"/>
                <w:szCs w:val="22"/>
              </w:rPr>
              <w:t>pupil</w:t>
            </w:r>
            <w:r w:rsidRPr="00031BD6">
              <w:rPr>
                <w:rFonts w:asciiTheme="minorHAnsi" w:hAnsiTheme="minorHAnsi" w:cstheme="minorHAnsi"/>
                <w:sz w:val="22"/>
                <w:szCs w:val="22"/>
              </w:rPr>
              <w:t xml:space="preserve"> disciplinary matters, </w:t>
            </w:r>
            <w:r w:rsidR="000B73F1">
              <w:rPr>
                <w:rFonts w:asciiTheme="minorHAnsi" w:hAnsiTheme="minorHAnsi" w:cstheme="minorHAnsi"/>
                <w:sz w:val="22"/>
                <w:szCs w:val="22"/>
              </w:rPr>
              <w:t>pupil</w:t>
            </w:r>
            <w:r w:rsidRPr="00031BD6">
              <w:rPr>
                <w:rFonts w:asciiTheme="minorHAnsi" w:hAnsiTheme="minorHAnsi" w:cstheme="minorHAnsi"/>
                <w:sz w:val="22"/>
                <w:szCs w:val="22"/>
              </w:rPr>
              <w:t xml:space="preserve"> </w:t>
            </w:r>
            <w:r>
              <w:rPr>
                <w:rFonts w:asciiTheme="minorHAnsi" w:hAnsiTheme="minorHAnsi" w:cstheme="minorHAnsi"/>
                <w:sz w:val="22"/>
                <w:szCs w:val="22"/>
              </w:rPr>
              <w:t xml:space="preserve">profile and </w:t>
            </w:r>
            <w:r w:rsidRPr="00031BD6">
              <w:rPr>
                <w:rFonts w:asciiTheme="minorHAnsi" w:hAnsiTheme="minorHAnsi" w:cstheme="minorHAnsi"/>
                <w:sz w:val="22"/>
                <w:szCs w:val="22"/>
              </w:rPr>
              <w:t xml:space="preserve">progress </w:t>
            </w:r>
            <w:r>
              <w:rPr>
                <w:rFonts w:asciiTheme="minorHAnsi" w:hAnsiTheme="minorHAnsi" w:cstheme="minorHAnsi"/>
                <w:sz w:val="22"/>
                <w:szCs w:val="22"/>
              </w:rPr>
              <w:t>updates</w:t>
            </w:r>
          </w:p>
          <w:p w14:paraId="262ACC97" w14:textId="77777777" w:rsidR="0014001B"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Contribut</w:t>
            </w:r>
            <w:r>
              <w:rPr>
                <w:rFonts w:asciiTheme="minorHAnsi" w:hAnsiTheme="minorHAnsi" w:cstheme="minorHAnsi"/>
                <w:sz w:val="22"/>
                <w:szCs w:val="22"/>
              </w:rPr>
              <w:t>ing</w:t>
            </w:r>
            <w:r w:rsidRPr="00ED6CA3">
              <w:rPr>
                <w:rFonts w:asciiTheme="minorHAnsi" w:hAnsiTheme="minorHAnsi" w:cstheme="minorHAnsi"/>
                <w:sz w:val="22"/>
                <w:szCs w:val="22"/>
              </w:rPr>
              <w:t xml:space="preserve"> to the reports written for both parents and local authorities, including providing timely feedback to the SEN</w:t>
            </w:r>
            <w:r>
              <w:rPr>
                <w:rFonts w:asciiTheme="minorHAnsi" w:hAnsiTheme="minorHAnsi" w:cstheme="minorHAnsi"/>
                <w:sz w:val="22"/>
                <w:szCs w:val="22"/>
              </w:rPr>
              <w:t>D</w:t>
            </w:r>
            <w:r w:rsidRPr="00ED6CA3">
              <w:rPr>
                <w:rFonts w:asciiTheme="minorHAnsi" w:hAnsiTheme="minorHAnsi" w:cstheme="minorHAnsi"/>
                <w:sz w:val="22"/>
                <w:szCs w:val="22"/>
              </w:rPr>
              <w:t>C</w:t>
            </w:r>
            <w:r>
              <w:rPr>
                <w:rFonts w:asciiTheme="minorHAnsi" w:hAnsiTheme="minorHAnsi" w:cstheme="minorHAnsi"/>
                <w:sz w:val="22"/>
                <w:szCs w:val="22"/>
              </w:rPr>
              <w:t>o</w:t>
            </w:r>
            <w:r w:rsidRPr="00ED6CA3">
              <w:rPr>
                <w:rFonts w:asciiTheme="minorHAnsi" w:hAnsiTheme="minorHAnsi" w:cstheme="minorHAnsi"/>
                <w:sz w:val="22"/>
                <w:szCs w:val="22"/>
              </w:rPr>
              <w:t xml:space="preserve"> for Annual Review meetings.</w:t>
            </w:r>
          </w:p>
          <w:p w14:paraId="52F794D2" w14:textId="77777777" w:rsidR="0014001B"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Attend</w:t>
            </w:r>
            <w:r>
              <w:rPr>
                <w:rFonts w:asciiTheme="minorHAnsi" w:hAnsiTheme="minorHAnsi" w:cstheme="minorHAnsi"/>
                <w:sz w:val="22"/>
                <w:szCs w:val="22"/>
              </w:rPr>
              <w:t>ing</w:t>
            </w:r>
            <w:r w:rsidRPr="00ED6CA3">
              <w:rPr>
                <w:rFonts w:asciiTheme="minorHAnsi" w:hAnsiTheme="minorHAnsi" w:cstheme="minorHAnsi"/>
                <w:sz w:val="22"/>
                <w:szCs w:val="22"/>
              </w:rPr>
              <w:t xml:space="preserve"> staff development events and weekly staff meetings</w:t>
            </w:r>
          </w:p>
          <w:p w14:paraId="7F151F91" w14:textId="77777777" w:rsidR="0014001B" w:rsidRDefault="0014001B" w:rsidP="00BF1AC9">
            <w:pPr>
              <w:pStyle w:val="Default"/>
              <w:numPr>
                <w:ilvl w:val="0"/>
                <w:numId w:val="11"/>
              </w:numPr>
              <w:spacing w:line="276" w:lineRule="auto"/>
              <w:rPr>
                <w:rFonts w:asciiTheme="minorHAnsi" w:hAnsiTheme="minorHAnsi" w:cstheme="minorHAnsi"/>
                <w:sz w:val="22"/>
                <w:szCs w:val="22"/>
              </w:rPr>
            </w:pPr>
            <w:r>
              <w:rPr>
                <w:rFonts w:asciiTheme="minorHAnsi" w:hAnsiTheme="minorHAnsi" w:cstheme="minorHAnsi"/>
                <w:sz w:val="22"/>
                <w:szCs w:val="22"/>
              </w:rPr>
              <w:t>U</w:t>
            </w:r>
            <w:r w:rsidRPr="00ED6CA3">
              <w:rPr>
                <w:rFonts w:asciiTheme="minorHAnsi" w:hAnsiTheme="minorHAnsi" w:cstheme="minorHAnsi"/>
                <w:sz w:val="22"/>
                <w:szCs w:val="22"/>
              </w:rPr>
              <w:t>ndertak</w:t>
            </w:r>
            <w:r>
              <w:rPr>
                <w:rFonts w:asciiTheme="minorHAnsi" w:hAnsiTheme="minorHAnsi" w:cstheme="minorHAnsi"/>
                <w:sz w:val="22"/>
                <w:szCs w:val="22"/>
              </w:rPr>
              <w:t>ing</w:t>
            </w:r>
            <w:r w:rsidRPr="00ED6CA3">
              <w:rPr>
                <w:rFonts w:asciiTheme="minorHAnsi" w:hAnsiTheme="minorHAnsi" w:cstheme="minorHAnsi"/>
                <w:sz w:val="22"/>
                <w:szCs w:val="22"/>
              </w:rPr>
              <w:t xml:space="preserve"> and meet</w:t>
            </w:r>
            <w:r>
              <w:rPr>
                <w:rFonts w:asciiTheme="minorHAnsi" w:hAnsiTheme="minorHAnsi" w:cstheme="minorHAnsi"/>
                <w:sz w:val="22"/>
                <w:szCs w:val="22"/>
              </w:rPr>
              <w:t>ing</w:t>
            </w:r>
            <w:r w:rsidRPr="00ED6CA3">
              <w:rPr>
                <w:rFonts w:asciiTheme="minorHAnsi" w:hAnsiTheme="minorHAnsi" w:cstheme="minorHAnsi"/>
                <w:sz w:val="22"/>
                <w:szCs w:val="22"/>
              </w:rPr>
              <w:t xml:space="preserve"> any relevant CPD requirements</w:t>
            </w:r>
          </w:p>
          <w:p w14:paraId="6868F15D" w14:textId="77777777" w:rsidR="0014001B" w:rsidRPr="0035409D"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w:t>
            </w:r>
            <w:r>
              <w:rPr>
                <w:rFonts w:asciiTheme="minorHAnsi" w:hAnsiTheme="minorHAnsi" w:cstheme="minorHAnsi"/>
                <w:sz w:val="22"/>
                <w:szCs w:val="22"/>
              </w:rPr>
              <w:t>sing</w:t>
            </w:r>
            <w:r w:rsidRPr="00ED6CA3">
              <w:rPr>
                <w:rFonts w:asciiTheme="minorHAnsi" w:hAnsiTheme="minorHAnsi" w:cstheme="minorHAnsi"/>
                <w:sz w:val="22"/>
                <w:szCs w:val="22"/>
              </w:rPr>
              <w:t xml:space="preserve"> with our therapy team and other specialists to ensure enhanced provision is in place at all times</w:t>
            </w:r>
          </w:p>
          <w:p w14:paraId="2AE09AB0" w14:textId="6010B15F" w:rsidR="0014001B" w:rsidRPr="003D7A3A" w:rsidRDefault="0014001B" w:rsidP="00BF1AC9">
            <w:pPr>
              <w:pStyle w:val="Default"/>
              <w:numPr>
                <w:ilvl w:val="0"/>
                <w:numId w:val="11"/>
              </w:numPr>
              <w:spacing w:line="276" w:lineRule="auto"/>
              <w:rPr>
                <w:rFonts w:asciiTheme="minorHAnsi" w:hAnsiTheme="minorHAnsi" w:cstheme="minorHAnsi"/>
                <w:sz w:val="22"/>
                <w:szCs w:val="22"/>
              </w:rPr>
            </w:pPr>
            <w:r w:rsidRPr="00ED6CA3">
              <w:rPr>
                <w:rFonts w:asciiTheme="minorHAnsi" w:hAnsiTheme="minorHAnsi" w:cstheme="minorHAnsi"/>
                <w:sz w:val="22"/>
                <w:szCs w:val="22"/>
              </w:rPr>
              <w:t>Liais</w:t>
            </w:r>
            <w:r>
              <w:rPr>
                <w:rFonts w:asciiTheme="minorHAnsi" w:hAnsiTheme="minorHAnsi" w:cstheme="minorHAnsi"/>
                <w:sz w:val="22"/>
                <w:szCs w:val="22"/>
              </w:rPr>
              <w:t>ing</w:t>
            </w:r>
            <w:r w:rsidRPr="00ED6CA3">
              <w:rPr>
                <w:rFonts w:asciiTheme="minorHAnsi" w:hAnsiTheme="minorHAnsi" w:cstheme="minorHAnsi"/>
                <w:sz w:val="22"/>
                <w:szCs w:val="22"/>
              </w:rPr>
              <w:t xml:space="preserve"> with parents/carer</w:t>
            </w:r>
            <w:r>
              <w:rPr>
                <w:rFonts w:asciiTheme="minorHAnsi" w:hAnsiTheme="minorHAnsi" w:cstheme="minorHAnsi"/>
                <w:sz w:val="22"/>
                <w:szCs w:val="22"/>
              </w:rPr>
              <w:t>s</w:t>
            </w:r>
          </w:p>
          <w:p w14:paraId="452C2102" w14:textId="77777777" w:rsidR="0014001B" w:rsidRPr="005079FC" w:rsidRDefault="0014001B" w:rsidP="006962F6">
            <w:pPr>
              <w:spacing w:line="276" w:lineRule="auto"/>
              <w:rPr>
                <w:rFonts w:asciiTheme="minorHAnsi" w:hAnsiTheme="minorHAnsi" w:cstheme="minorHAnsi"/>
                <w:b/>
              </w:rPr>
            </w:pPr>
          </w:p>
          <w:p w14:paraId="6487CF3E" w14:textId="3BCCD726" w:rsidR="0014001B" w:rsidRPr="005079FC" w:rsidRDefault="0014001B" w:rsidP="006962F6">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14001B" w:rsidRPr="005079FC" w14:paraId="54C852D9" w14:textId="77777777" w:rsidTr="004A6809">
        <w:tc>
          <w:tcPr>
            <w:tcW w:w="9067" w:type="dxa"/>
            <w:shd w:val="clear" w:color="auto" w:fill="E2EFD9" w:themeFill="accent6" w:themeFillTint="33"/>
          </w:tcPr>
          <w:p w14:paraId="317E4921" w14:textId="77777777" w:rsidR="0014001B" w:rsidRPr="005079FC" w:rsidRDefault="0014001B" w:rsidP="002D24C3">
            <w:pPr>
              <w:spacing w:line="276" w:lineRule="auto"/>
              <w:rPr>
                <w:rFonts w:asciiTheme="minorHAnsi" w:hAnsiTheme="minorHAnsi" w:cstheme="minorHAnsi"/>
              </w:rPr>
            </w:pPr>
            <w:r w:rsidRPr="0014001B">
              <w:rPr>
                <w:rFonts w:asciiTheme="minorHAnsi" w:hAnsiTheme="minorHAnsi" w:cstheme="minorHAnsi"/>
                <w:b/>
                <w:sz w:val="24"/>
                <w:szCs w:val="24"/>
              </w:rPr>
              <w:lastRenderedPageBreak/>
              <w:t>Equal Opportunities</w:t>
            </w:r>
          </w:p>
        </w:tc>
      </w:tr>
      <w:tr w:rsidR="0014001B" w:rsidRPr="005079FC" w14:paraId="5D0B87BE" w14:textId="77777777" w:rsidTr="004A6809">
        <w:tc>
          <w:tcPr>
            <w:tcW w:w="9067" w:type="dxa"/>
            <w:shd w:val="clear" w:color="auto" w:fill="FFFFFF"/>
          </w:tcPr>
          <w:p w14:paraId="27CC35B1" w14:textId="6B41A3C7" w:rsidR="009679CB" w:rsidRDefault="0014001B" w:rsidP="002D24C3">
            <w:pPr>
              <w:spacing w:line="276" w:lineRule="auto"/>
              <w:rPr>
                <w:rFonts w:asciiTheme="minorHAnsi" w:hAnsiTheme="minorHAnsi" w:cstheme="minorHAnsi"/>
              </w:rPr>
            </w:pPr>
            <w:r w:rsidRPr="005079FC">
              <w:rPr>
                <w:rFonts w:asciiTheme="minorHAnsi" w:hAnsiTheme="minorHAnsi" w:cstheme="minorHAnsi"/>
              </w:rPr>
              <w:t xml:space="preserve">The </w:t>
            </w:r>
            <w:r w:rsidR="000946F2">
              <w:rPr>
                <w:rFonts w:asciiTheme="minorHAnsi" w:hAnsiTheme="minorHAnsi" w:cstheme="minorHAnsi"/>
              </w:rPr>
              <w:t>White House</w:t>
            </w:r>
            <w:r w:rsidRPr="005079FC">
              <w:rPr>
                <w:rFonts w:asciiTheme="minorHAnsi" w:hAnsiTheme="minorHAnsi" w:cstheme="minorHAnsi"/>
              </w:rPr>
              <w:t xml:space="preserve"> School will seek to ensure that all existing and potential employees and </w:t>
            </w:r>
            <w:r w:rsidR="000B73F1">
              <w:rPr>
                <w:rFonts w:asciiTheme="minorHAnsi" w:hAnsiTheme="minorHAnsi" w:cstheme="minorHAnsi"/>
              </w:rPr>
              <w:t>pupil</w:t>
            </w:r>
            <w:r w:rsidRPr="005079FC">
              <w:rPr>
                <w:rFonts w:asciiTheme="minorHAnsi" w:hAnsiTheme="minorHAnsi" w:cstheme="minorHAnsi"/>
              </w:rPr>
              <w:t>s are given equal opportunities for employment and education.</w:t>
            </w:r>
            <w:r>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colour, race, nationality or other ethnic or national origin, disability, sexuality, trade union membership or </w:t>
            </w:r>
            <w:r w:rsidRPr="005079FC">
              <w:rPr>
                <w:rFonts w:asciiTheme="minorHAnsi" w:hAnsiTheme="minorHAnsi" w:cstheme="minorHAnsi"/>
              </w:rPr>
              <w:lastRenderedPageBreak/>
              <w:t xml:space="preserve">activity and religious background. </w:t>
            </w:r>
          </w:p>
          <w:p w14:paraId="3BA48523" w14:textId="77777777" w:rsidR="00830CEA" w:rsidRDefault="00830CEA" w:rsidP="002D24C3">
            <w:pPr>
              <w:spacing w:line="276" w:lineRule="auto"/>
              <w:rPr>
                <w:rFonts w:asciiTheme="minorHAnsi" w:hAnsiTheme="minorHAnsi" w:cstheme="minorHAnsi"/>
              </w:rPr>
            </w:pPr>
          </w:p>
          <w:p w14:paraId="07DA4EBE" w14:textId="1A8403E0" w:rsidR="0014001B" w:rsidRPr="005079FC" w:rsidRDefault="0014001B" w:rsidP="002D24C3">
            <w:pPr>
              <w:spacing w:line="276" w:lineRule="auto"/>
              <w:rPr>
                <w:rFonts w:asciiTheme="minorHAnsi" w:hAnsiTheme="minorHAnsi" w:cstheme="minorHAnsi"/>
              </w:rPr>
            </w:pPr>
            <w:r w:rsidRPr="005079FC">
              <w:rPr>
                <w:rFonts w:asciiTheme="minorHAnsi" w:hAnsiTheme="minorHAnsi" w:cstheme="minorHAnsi"/>
              </w:rPr>
              <w:t xml:space="preserve">The school will seek to ensure that no applicant for employment or education is disadvantaged by conditions or requirements which cannot be justified. The school aims to provide an open welcoming and safe environment for all its </w:t>
            </w:r>
            <w:r w:rsidR="000B73F1">
              <w:rPr>
                <w:rFonts w:asciiTheme="minorHAnsi" w:hAnsiTheme="minorHAnsi" w:cstheme="minorHAnsi"/>
              </w:rPr>
              <w:t>pupil</w:t>
            </w:r>
            <w:r w:rsidRPr="005079FC">
              <w:rPr>
                <w:rFonts w:asciiTheme="minorHAnsi" w:hAnsiTheme="minorHAnsi" w:cstheme="minorHAnsi"/>
              </w:rPr>
              <w:t>s, employees, and visitors.</w:t>
            </w:r>
          </w:p>
        </w:tc>
      </w:tr>
      <w:tr w:rsidR="0014001B" w:rsidRPr="005079FC" w14:paraId="1BB8B64C" w14:textId="77777777" w:rsidTr="004A6809">
        <w:tc>
          <w:tcPr>
            <w:tcW w:w="9067" w:type="dxa"/>
            <w:shd w:val="clear" w:color="auto" w:fill="E2EFD9" w:themeFill="accent6" w:themeFillTint="33"/>
          </w:tcPr>
          <w:p w14:paraId="67F777B8" w14:textId="77777777" w:rsidR="0014001B" w:rsidRPr="005079FC" w:rsidRDefault="0014001B" w:rsidP="002D24C3">
            <w:pPr>
              <w:spacing w:line="276" w:lineRule="auto"/>
              <w:rPr>
                <w:rFonts w:asciiTheme="minorHAnsi" w:hAnsiTheme="minorHAnsi" w:cstheme="minorHAnsi"/>
              </w:rPr>
            </w:pPr>
            <w:r w:rsidRPr="0014001B">
              <w:rPr>
                <w:rFonts w:asciiTheme="minorHAnsi" w:hAnsiTheme="minorHAnsi" w:cstheme="minorHAnsi"/>
                <w:b/>
                <w:sz w:val="24"/>
                <w:szCs w:val="24"/>
              </w:rPr>
              <w:lastRenderedPageBreak/>
              <w:t>Safeguarding</w:t>
            </w:r>
          </w:p>
        </w:tc>
      </w:tr>
      <w:tr w:rsidR="0014001B" w:rsidRPr="005079FC" w14:paraId="304D8CA5" w14:textId="77777777" w:rsidTr="004A6809">
        <w:trPr>
          <w:trHeight w:val="3894"/>
        </w:trPr>
        <w:tc>
          <w:tcPr>
            <w:tcW w:w="9067" w:type="dxa"/>
            <w:shd w:val="clear" w:color="auto" w:fill="FFFFFF"/>
          </w:tcPr>
          <w:p w14:paraId="0DAB420B" w14:textId="37D78DCA" w:rsidR="0014001B" w:rsidRDefault="0014001B" w:rsidP="002D24C3">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w:t>
            </w:r>
            <w:r w:rsidR="000946F2">
              <w:rPr>
                <w:rFonts w:asciiTheme="minorHAnsi" w:eastAsia="Times New Roman" w:hAnsiTheme="minorHAnsi" w:cstheme="minorHAnsi"/>
                <w:lang w:val="en-GB"/>
              </w:rPr>
              <w:t>White House</w:t>
            </w:r>
            <w:r w:rsidRPr="005079FC">
              <w:rPr>
                <w:rFonts w:asciiTheme="minorHAnsi" w:eastAsia="Times New Roman" w:hAnsiTheme="minorHAnsi" w:cstheme="minorHAnsi"/>
                <w:lang w:val="en-GB"/>
              </w:rPr>
              <w:t xml:space="preserve"> School is committed to safeguarding and promoting the welfare of </w:t>
            </w:r>
            <w:r w:rsidR="003113C3" w:rsidRPr="005079FC">
              <w:rPr>
                <w:rFonts w:asciiTheme="minorHAnsi" w:eastAsia="Times New Roman" w:hAnsiTheme="minorHAnsi" w:cstheme="minorHAnsi"/>
                <w:lang w:val="en-GB"/>
              </w:rPr>
              <w:t>children,</w:t>
            </w:r>
            <w:r w:rsidRPr="005079FC">
              <w:rPr>
                <w:rFonts w:asciiTheme="minorHAnsi" w:eastAsia="Times New Roman" w:hAnsiTheme="minorHAnsi" w:cstheme="minorHAnsi"/>
                <w:lang w:val="en-GB"/>
              </w:rPr>
              <w:t xml:space="preserve">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14001B" w:rsidRPr="005079FC" w:rsidRDefault="0014001B" w:rsidP="002D24C3">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14001B" w:rsidRPr="005079FC" w:rsidRDefault="0014001B" w:rsidP="002D24C3">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3AC4339B" w14:textId="77777777" w:rsidR="004A6809" w:rsidRDefault="004A6809" w:rsidP="00216699">
      <w:pPr>
        <w:spacing w:before="2"/>
        <w:jc w:val="both"/>
        <w:rPr>
          <w:b/>
        </w:rPr>
      </w:pPr>
    </w:p>
    <w:p w14:paraId="5796F256" w14:textId="77777777" w:rsidR="004A6809" w:rsidRDefault="004A6809" w:rsidP="00216699">
      <w:pPr>
        <w:spacing w:before="2"/>
        <w:jc w:val="both"/>
        <w:rPr>
          <w:b/>
        </w:rPr>
      </w:pPr>
    </w:p>
    <w:tbl>
      <w:tblPr>
        <w:tblStyle w:val="TableGrid"/>
        <w:tblW w:w="9067" w:type="dxa"/>
        <w:tblLook w:val="04A0" w:firstRow="1" w:lastRow="0" w:firstColumn="1" w:lastColumn="0" w:noHBand="0" w:noVBand="1"/>
      </w:tblPr>
      <w:tblGrid>
        <w:gridCol w:w="1444"/>
        <w:gridCol w:w="4528"/>
        <w:gridCol w:w="3095"/>
      </w:tblGrid>
      <w:tr w:rsidR="00E80055" w:rsidRPr="008151F4" w14:paraId="3CB7147A" w14:textId="77777777" w:rsidTr="00E34F33">
        <w:trPr>
          <w:trHeight w:val="343"/>
        </w:trPr>
        <w:tc>
          <w:tcPr>
            <w:tcW w:w="9067" w:type="dxa"/>
            <w:gridSpan w:val="3"/>
            <w:shd w:val="clear" w:color="auto" w:fill="A8D08D" w:themeFill="accent6" w:themeFillTint="99"/>
          </w:tcPr>
          <w:p w14:paraId="37A7D585" w14:textId="6C21B952" w:rsidR="00E80055" w:rsidRPr="00530C07" w:rsidRDefault="00E80055" w:rsidP="001F0B2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4A6809" w:rsidRPr="008151F4" w14:paraId="3A22D6B0" w14:textId="77777777" w:rsidTr="00E80055">
        <w:tc>
          <w:tcPr>
            <w:tcW w:w="1444" w:type="dxa"/>
            <w:shd w:val="clear" w:color="auto" w:fill="E2EFD9" w:themeFill="accent6" w:themeFillTint="33"/>
          </w:tcPr>
          <w:p w14:paraId="06727693"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28" w:type="dxa"/>
            <w:shd w:val="clear" w:color="auto" w:fill="E2EFD9" w:themeFill="accent6" w:themeFillTint="33"/>
          </w:tcPr>
          <w:p w14:paraId="703B9774"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95" w:type="dxa"/>
            <w:shd w:val="clear" w:color="auto" w:fill="E2EFD9" w:themeFill="accent6" w:themeFillTint="33"/>
          </w:tcPr>
          <w:p w14:paraId="392E23DE" w14:textId="77777777" w:rsidR="004A6809" w:rsidRPr="00530C07" w:rsidRDefault="004A6809" w:rsidP="001F0B2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4A6809" w:rsidRPr="008151F4" w14:paraId="4357DCCE" w14:textId="77777777" w:rsidTr="00E80055">
        <w:tc>
          <w:tcPr>
            <w:tcW w:w="1444" w:type="dxa"/>
            <w:shd w:val="clear" w:color="auto" w:fill="E2EFD9" w:themeFill="accent6" w:themeFillTint="33"/>
            <w:vAlign w:val="center"/>
          </w:tcPr>
          <w:p w14:paraId="6592EC03"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Knowledge</w:t>
            </w:r>
          </w:p>
        </w:tc>
        <w:tc>
          <w:tcPr>
            <w:tcW w:w="4528" w:type="dxa"/>
          </w:tcPr>
          <w:p w14:paraId="50751345" w14:textId="77777777" w:rsidR="004A6809" w:rsidRDefault="004A6809" w:rsidP="004A6809">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w:t>
            </w:r>
          </w:p>
          <w:p w14:paraId="36711249" w14:textId="77777777" w:rsidR="004A6809" w:rsidRDefault="004A6809" w:rsidP="004A6809">
            <w:pPr>
              <w:pStyle w:val="ListParagraph"/>
              <w:widowControl/>
              <w:numPr>
                <w:ilvl w:val="0"/>
                <w:numId w:val="15"/>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w:t>
            </w:r>
          </w:p>
          <w:p w14:paraId="7C5F2A16" w14:textId="5D5372FB" w:rsidR="004A6809" w:rsidRPr="00D97AF6" w:rsidRDefault="004A6809" w:rsidP="004A6809">
            <w:pPr>
              <w:numPr>
                <w:ilvl w:val="0"/>
                <w:numId w:val="15"/>
              </w:numPr>
              <w:pBdr>
                <w:top w:val="nil"/>
                <w:left w:val="nil"/>
                <w:bottom w:val="nil"/>
                <w:right w:val="nil"/>
                <w:between w:val="nil"/>
              </w:pBdr>
              <w:tabs>
                <w:tab w:val="left" w:pos="453"/>
                <w:tab w:val="left" w:pos="454"/>
              </w:tabs>
              <w:ind w:right="272"/>
              <w:rPr>
                <w:rFonts w:asciiTheme="minorHAnsi" w:hAnsiTheme="minorHAnsi" w:cstheme="minorHAnsi"/>
              </w:rPr>
            </w:pPr>
            <w:r>
              <w:rPr>
                <w:rFonts w:ascii="Calibri" w:hAnsi="Calibri" w:cs="Calibri"/>
                <w:color w:val="000000"/>
                <w:lang w:val="en-GB"/>
              </w:rPr>
              <w:t xml:space="preserve">Knowledge of strategies that support </w:t>
            </w:r>
            <w:r w:rsidR="000B73F1">
              <w:rPr>
                <w:rFonts w:ascii="Calibri" w:hAnsi="Calibri" w:cs="Calibri"/>
                <w:color w:val="000000"/>
                <w:lang w:val="en-GB"/>
              </w:rPr>
              <w:t>pupil</w:t>
            </w:r>
            <w:r>
              <w:rPr>
                <w:rFonts w:ascii="Calibri" w:hAnsi="Calibri" w:cs="Calibri"/>
                <w:color w:val="000000"/>
                <w:lang w:val="en-GB"/>
              </w:rPr>
              <w:t>s’ positive behaviour</w:t>
            </w:r>
          </w:p>
          <w:p w14:paraId="22BD943C" w14:textId="41A8701E" w:rsidR="00D97AF6" w:rsidRPr="00432CDE" w:rsidRDefault="00D97AF6" w:rsidP="004A6809">
            <w:pPr>
              <w:numPr>
                <w:ilvl w:val="0"/>
                <w:numId w:val="15"/>
              </w:numPr>
              <w:pBdr>
                <w:top w:val="nil"/>
                <w:left w:val="nil"/>
                <w:bottom w:val="nil"/>
                <w:right w:val="nil"/>
                <w:between w:val="nil"/>
              </w:pBdr>
              <w:tabs>
                <w:tab w:val="left" w:pos="453"/>
                <w:tab w:val="left" w:pos="454"/>
              </w:tabs>
              <w:ind w:right="272"/>
              <w:rPr>
                <w:rFonts w:asciiTheme="minorHAnsi" w:hAnsiTheme="minorHAnsi" w:cstheme="minorHAnsi"/>
              </w:rPr>
            </w:pPr>
            <w:r>
              <w:rPr>
                <w:rFonts w:asciiTheme="minorHAnsi" w:hAnsiTheme="minorHAnsi" w:cstheme="minorHAnsi"/>
              </w:rPr>
              <w:t>Knowledge and understanding of physical intervention</w:t>
            </w:r>
            <w:r w:rsidR="00300CFB">
              <w:rPr>
                <w:rFonts w:asciiTheme="minorHAnsi" w:hAnsiTheme="minorHAnsi" w:cstheme="minorHAnsi"/>
              </w:rPr>
              <w:t xml:space="preserve"> strategies</w:t>
            </w:r>
          </w:p>
        </w:tc>
        <w:tc>
          <w:tcPr>
            <w:tcW w:w="3095" w:type="dxa"/>
          </w:tcPr>
          <w:p w14:paraId="5328126E" w14:textId="7EF97AEA" w:rsidR="00D97AF6" w:rsidRPr="00D97AF6" w:rsidRDefault="007A0818" w:rsidP="00D97AF6">
            <w:pPr>
              <w:pStyle w:val="ListParagraph"/>
              <w:widowControl/>
              <w:numPr>
                <w:ilvl w:val="0"/>
                <w:numId w:val="15"/>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Knowledge of </w:t>
            </w:r>
            <w:r w:rsidR="000946F2">
              <w:rPr>
                <w:rFonts w:ascii="Calibri" w:hAnsi="Calibri" w:cs="Calibri"/>
                <w:color w:val="000000"/>
                <w:lang w:val="en-GB"/>
              </w:rPr>
              <w:t>primary</w:t>
            </w:r>
            <w:r>
              <w:rPr>
                <w:rFonts w:ascii="Calibri" w:hAnsi="Calibri" w:cs="Calibri"/>
                <w:color w:val="000000"/>
                <w:lang w:val="en-GB"/>
              </w:rPr>
              <w:t xml:space="preserve"> </w:t>
            </w:r>
            <w:r w:rsidRPr="00D71B80">
              <w:rPr>
                <w:rFonts w:ascii="Calibri" w:hAnsi="Calibri" w:cs="Calibri"/>
                <w:color w:val="000000"/>
                <w:lang w:val="en-GB"/>
              </w:rPr>
              <w:t>school curriculum and processes</w:t>
            </w:r>
          </w:p>
        </w:tc>
      </w:tr>
      <w:tr w:rsidR="004A6809" w:rsidRPr="008151F4" w14:paraId="7F42C74B" w14:textId="77777777" w:rsidTr="00E80055">
        <w:tc>
          <w:tcPr>
            <w:tcW w:w="1444" w:type="dxa"/>
            <w:shd w:val="clear" w:color="auto" w:fill="E2EFD9" w:themeFill="accent6" w:themeFillTint="33"/>
            <w:vAlign w:val="center"/>
          </w:tcPr>
          <w:p w14:paraId="1CBE925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Experience</w:t>
            </w:r>
          </w:p>
        </w:tc>
        <w:tc>
          <w:tcPr>
            <w:tcW w:w="4528" w:type="dxa"/>
          </w:tcPr>
          <w:p w14:paraId="56001234" w14:textId="77777777" w:rsidR="004A6809" w:rsidRPr="004B2623" w:rsidRDefault="004A6809" w:rsidP="004A6809">
            <w:pPr>
              <w:pStyle w:val="ListParagraph"/>
              <w:widowControl/>
              <w:numPr>
                <w:ilvl w:val="0"/>
                <w:numId w:val="17"/>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working with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young people</w:t>
            </w:r>
            <w:r w:rsidRPr="00D71B80">
              <w:rPr>
                <w:rFonts w:ascii="Calibri" w:hAnsi="Calibri" w:cs="Calibri"/>
                <w:color w:val="000000"/>
                <w:lang w:val="en-GB"/>
              </w:rPr>
              <w:t xml:space="preserve"> </w:t>
            </w:r>
            <w:r>
              <w:rPr>
                <w:rFonts w:ascii="Calibri" w:hAnsi="Calibri" w:cs="Calibri"/>
                <w:color w:val="000000"/>
                <w:lang w:val="en-GB"/>
              </w:rPr>
              <w:t>or adults</w:t>
            </w:r>
          </w:p>
          <w:p w14:paraId="1B68547E" w14:textId="77777777" w:rsidR="007A0818" w:rsidRDefault="004A6809" w:rsidP="00E63A97">
            <w:pPr>
              <w:widowControl/>
              <w:numPr>
                <w:ilvl w:val="0"/>
                <w:numId w:val="21"/>
              </w:numPr>
              <w:adjustRightInd w:val="0"/>
              <w:spacing w:line="276" w:lineRule="auto"/>
              <w:rPr>
                <w:rFonts w:ascii="Calibri" w:hAnsi="Calibri" w:cs="Calibri"/>
                <w:color w:val="000000"/>
                <w:lang w:val="en-GB"/>
              </w:rPr>
            </w:pPr>
            <w:r w:rsidRPr="00DE6812">
              <w:rPr>
                <w:rFonts w:ascii="Calibri" w:hAnsi="Calibri" w:cs="Calibri"/>
                <w:color w:val="000000"/>
                <w:lang w:val="en-GB"/>
              </w:rPr>
              <w:t>Experience of working with children</w:t>
            </w:r>
            <w:r>
              <w:rPr>
                <w:rFonts w:ascii="Calibri" w:hAnsi="Calibri" w:cs="Calibri"/>
                <w:color w:val="000000"/>
                <w:lang w:val="en-GB"/>
              </w:rPr>
              <w:t xml:space="preserve">, young people or adults </w:t>
            </w:r>
            <w:r w:rsidRPr="00DE6812">
              <w:rPr>
                <w:rFonts w:ascii="Calibri" w:hAnsi="Calibri" w:cs="Calibri"/>
                <w:color w:val="000000"/>
                <w:lang w:val="en-GB"/>
              </w:rPr>
              <w:t>who have additional needs</w:t>
            </w:r>
            <w:r w:rsidR="00E63A97">
              <w:rPr>
                <w:rFonts w:ascii="Calibri" w:hAnsi="Calibri" w:cs="Calibri"/>
                <w:color w:val="000000"/>
                <w:lang w:val="en-GB"/>
              </w:rPr>
              <w:t xml:space="preserve"> and challenging behaviours</w:t>
            </w:r>
          </w:p>
          <w:p w14:paraId="051BD94E" w14:textId="6B138371" w:rsidR="00300CFB" w:rsidRPr="00E63A97" w:rsidRDefault="00300CFB" w:rsidP="00E63A97">
            <w:pPr>
              <w:widowControl/>
              <w:numPr>
                <w:ilvl w:val="0"/>
                <w:numId w:val="21"/>
              </w:numPr>
              <w:adjustRightInd w:val="0"/>
              <w:spacing w:line="276" w:lineRule="auto"/>
              <w:rPr>
                <w:rFonts w:ascii="Calibri" w:hAnsi="Calibri" w:cs="Calibri"/>
                <w:color w:val="000000"/>
                <w:lang w:val="en-GB"/>
              </w:rPr>
            </w:pPr>
            <w:r>
              <w:rPr>
                <w:rFonts w:ascii="Calibri" w:hAnsi="Calibri" w:cs="Calibri"/>
                <w:color w:val="000000"/>
                <w:lang w:val="en-GB"/>
              </w:rPr>
              <w:t xml:space="preserve">Experience </w:t>
            </w:r>
            <w:r>
              <w:rPr>
                <w:rFonts w:asciiTheme="minorHAnsi" w:hAnsiTheme="minorHAnsi" w:cstheme="minorHAnsi"/>
              </w:rPr>
              <w:t xml:space="preserve">of </w:t>
            </w:r>
            <w:r w:rsidR="00B65C0A">
              <w:rPr>
                <w:rFonts w:asciiTheme="minorHAnsi" w:hAnsiTheme="minorHAnsi" w:cstheme="minorHAnsi"/>
              </w:rPr>
              <w:t xml:space="preserve">using </w:t>
            </w:r>
            <w:r>
              <w:rPr>
                <w:rFonts w:asciiTheme="minorHAnsi" w:hAnsiTheme="minorHAnsi" w:cstheme="minorHAnsi"/>
              </w:rPr>
              <w:t>physical intervention strategies</w:t>
            </w:r>
          </w:p>
        </w:tc>
        <w:tc>
          <w:tcPr>
            <w:tcW w:w="3095" w:type="dxa"/>
          </w:tcPr>
          <w:p w14:paraId="25AB801B" w14:textId="77777777" w:rsidR="007A0818" w:rsidRPr="007A0818" w:rsidRDefault="004A6809" w:rsidP="007A0818">
            <w:pPr>
              <w:pStyle w:val="ListParagraph"/>
              <w:widowControl/>
              <w:numPr>
                <w:ilvl w:val="0"/>
                <w:numId w:val="16"/>
              </w:numPr>
              <w:autoSpaceDE/>
              <w:autoSpaceDN/>
              <w:contextualSpacing/>
              <w:rPr>
                <w:rFonts w:asciiTheme="minorHAnsi" w:hAnsiTheme="minorHAnsi" w:cstheme="minorHAnsi"/>
              </w:rPr>
            </w:pPr>
            <w:r w:rsidRPr="001A03BE">
              <w:rPr>
                <w:rFonts w:asciiTheme="minorHAnsi" w:hAnsiTheme="minorHAnsi" w:cstheme="minorHAnsi"/>
              </w:rPr>
              <w:t>Experience of specialist settings</w:t>
            </w:r>
            <w:r w:rsidR="007A0818" w:rsidRPr="00DE6812">
              <w:rPr>
                <w:rFonts w:ascii="Calibri" w:hAnsi="Calibri" w:cs="Calibri"/>
                <w:color w:val="000000"/>
                <w:lang w:val="en-GB"/>
              </w:rPr>
              <w:t xml:space="preserve"> </w:t>
            </w:r>
          </w:p>
          <w:p w14:paraId="0868A214" w14:textId="77777777" w:rsidR="004A6809" w:rsidRPr="005E339E" w:rsidRDefault="007A0818" w:rsidP="007A0818">
            <w:pPr>
              <w:pStyle w:val="ListParagraph"/>
              <w:widowControl/>
              <w:numPr>
                <w:ilvl w:val="0"/>
                <w:numId w:val="16"/>
              </w:numPr>
              <w:autoSpaceDE/>
              <w:autoSpaceDN/>
              <w:contextualSpacing/>
              <w:rPr>
                <w:rFonts w:asciiTheme="minorHAnsi" w:hAnsiTheme="minorHAnsi" w:cstheme="minorHAnsi"/>
              </w:rPr>
            </w:pPr>
            <w:r w:rsidRPr="00DE6812">
              <w:rPr>
                <w:rFonts w:ascii="Calibri" w:hAnsi="Calibri" w:cs="Calibri"/>
                <w:color w:val="000000"/>
                <w:lang w:val="en-GB"/>
              </w:rPr>
              <w:t>Experience of working as a Teaching Assistant</w:t>
            </w:r>
          </w:p>
          <w:p w14:paraId="0B816D17" w14:textId="25C787D5" w:rsidR="005E339E" w:rsidRPr="007A0818" w:rsidRDefault="005E339E" w:rsidP="007A0818">
            <w:pPr>
              <w:pStyle w:val="ListParagraph"/>
              <w:widowControl/>
              <w:numPr>
                <w:ilvl w:val="0"/>
                <w:numId w:val="16"/>
              </w:numPr>
              <w:autoSpaceDE/>
              <w:autoSpaceDN/>
              <w:contextualSpacing/>
              <w:rPr>
                <w:rFonts w:asciiTheme="minorHAnsi" w:hAnsiTheme="minorHAnsi" w:cstheme="minorHAnsi"/>
              </w:rPr>
            </w:pPr>
            <w:r>
              <w:rPr>
                <w:rFonts w:asciiTheme="minorHAnsi" w:hAnsiTheme="minorHAnsi" w:cstheme="minorHAnsi"/>
              </w:rPr>
              <w:t>Experience of coaching other adults</w:t>
            </w:r>
          </w:p>
        </w:tc>
      </w:tr>
      <w:tr w:rsidR="004A6809" w:rsidRPr="008151F4" w14:paraId="40465337" w14:textId="77777777" w:rsidTr="00E80055">
        <w:tc>
          <w:tcPr>
            <w:tcW w:w="1444" w:type="dxa"/>
            <w:shd w:val="clear" w:color="auto" w:fill="E2EFD9" w:themeFill="accent6" w:themeFillTint="33"/>
            <w:vAlign w:val="center"/>
          </w:tcPr>
          <w:p w14:paraId="3FE49470"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Skills</w:t>
            </w:r>
          </w:p>
        </w:tc>
        <w:tc>
          <w:tcPr>
            <w:tcW w:w="4528" w:type="dxa"/>
          </w:tcPr>
          <w:p w14:paraId="31D2A48B" w14:textId="77777777" w:rsidR="004A6809"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65D62776" w14:textId="04BA3712"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Ability to build effective rela</w:t>
            </w:r>
            <w:r w:rsidR="005E339E">
              <w:rPr>
                <w:rFonts w:ascii="Calibri" w:hAnsi="Calibri" w:cs="Calibri"/>
                <w:color w:val="000000"/>
                <w:lang w:val="en-GB"/>
              </w:rPr>
              <w:t xml:space="preserve">tionships with </w:t>
            </w:r>
            <w:r w:rsidR="000B73F1">
              <w:rPr>
                <w:rFonts w:ascii="Calibri" w:hAnsi="Calibri" w:cs="Calibri"/>
                <w:color w:val="000000"/>
                <w:lang w:val="en-GB"/>
              </w:rPr>
              <w:t>pupil</w:t>
            </w:r>
            <w:r w:rsidR="005E339E">
              <w:rPr>
                <w:rFonts w:ascii="Calibri" w:hAnsi="Calibri" w:cs="Calibri"/>
                <w:color w:val="000000"/>
                <w:lang w:val="en-GB"/>
              </w:rPr>
              <w:t xml:space="preserve">s </w:t>
            </w:r>
          </w:p>
          <w:p w14:paraId="2663386B" w14:textId="477832EB" w:rsidR="00272CDA" w:rsidRDefault="00272CDA" w:rsidP="004A6809">
            <w:pPr>
              <w:widowControl/>
              <w:numPr>
                <w:ilvl w:val="0"/>
                <w:numId w:val="18"/>
              </w:numPr>
              <w:tabs>
                <w:tab w:val="left" w:pos="3756"/>
              </w:tabs>
              <w:adjustRightInd w:val="0"/>
              <w:spacing w:line="276" w:lineRule="auto"/>
              <w:rPr>
                <w:rFonts w:ascii="Calibri" w:hAnsi="Calibri" w:cs="Calibri"/>
                <w:color w:val="000000"/>
                <w:lang w:val="en-GB"/>
              </w:rPr>
            </w:pPr>
            <w:r w:rsidRPr="00E67C0C">
              <w:rPr>
                <w:rFonts w:ascii="Calibri" w:hAnsi="Calibri" w:cs="Calibri"/>
                <w:lang w:val="en-GB"/>
              </w:rPr>
              <w:lastRenderedPageBreak/>
              <w:t>Ability to build effective relationships with parents/carers and other professionals</w:t>
            </w:r>
          </w:p>
          <w:p w14:paraId="78FF482D" w14:textId="77777777" w:rsidR="004A6809" w:rsidRPr="004F0558"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7480E4D3"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FD763DF" w14:textId="77777777" w:rsidR="004A6809" w:rsidRPr="00DE6812" w:rsidRDefault="004A6809" w:rsidP="004A6809">
            <w:pPr>
              <w:widowControl/>
              <w:numPr>
                <w:ilvl w:val="0"/>
                <w:numId w:val="18"/>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551F272B" w14:textId="77777777" w:rsidR="004A6809" w:rsidRPr="001A03BE" w:rsidRDefault="004A6809" w:rsidP="004A6809">
            <w:pPr>
              <w:numPr>
                <w:ilvl w:val="0"/>
                <w:numId w:val="18"/>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tc>
        <w:tc>
          <w:tcPr>
            <w:tcW w:w="3095" w:type="dxa"/>
          </w:tcPr>
          <w:p w14:paraId="272E8F90" w14:textId="1C4B7001" w:rsidR="004A6809" w:rsidRPr="00272CDA" w:rsidRDefault="004A6809" w:rsidP="00272CDA">
            <w:pPr>
              <w:widowControl/>
              <w:autoSpaceDE/>
              <w:autoSpaceDN/>
              <w:contextualSpacing/>
              <w:rPr>
                <w:rFonts w:asciiTheme="minorHAnsi" w:hAnsiTheme="minorHAnsi" w:cstheme="minorHAnsi"/>
              </w:rPr>
            </w:pPr>
          </w:p>
        </w:tc>
      </w:tr>
      <w:tr w:rsidR="004A6809" w:rsidRPr="008151F4" w14:paraId="1C927DB1" w14:textId="77777777" w:rsidTr="00E80055">
        <w:tc>
          <w:tcPr>
            <w:tcW w:w="1444" w:type="dxa"/>
            <w:shd w:val="clear" w:color="auto" w:fill="E2EFD9" w:themeFill="accent6" w:themeFillTint="33"/>
            <w:vAlign w:val="center"/>
          </w:tcPr>
          <w:p w14:paraId="64F33EE4"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Personal attributes</w:t>
            </w:r>
          </w:p>
        </w:tc>
        <w:tc>
          <w:tcPr>
            <w:tcW w:w="4528" w:type="dxa"/>
          </w:tcPr>
          <w:p w14:paraId="62C0AFD4"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152653A6" w14:textId="77777777" w:rsidR="004A6809" w:rsidRPr="00DE6812"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7A63D5E7" w14:textId="77777777" w:rsidR="004A6809" w:rsidRDefault="004A6809" w:rsidP="004A6809">
            <w:pPr>
              <w:widowControl/>
              <w:numPr>
                <w:ilvl w:val="0"/>
                <w:numId w:val="19"/>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6311ED83" w14:textId="77777777" w:rsidR="004A6809" w:rsidRPr="001A10F8"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41D19853" w14:textId="77777777" w:rsidR="004A6809" w:rsidRPr="001A03BE" w:rsidRDefault="004A6809" w:rsidP="004A6809">
            <w:pPr>
              <w:numPr>
                <w:ilvl w:val="0"/>
                <w:numId w:val="19"/>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t xml:space="preserve">Confidence </w:t>
            </w:r>
          </w:p>
          <w:p w14:paraId="20CD8AE9" w14:textId="77777777" w:rsidR="004A6809" w:rsidRPr="00A71220" w:rsidRDefault="004A6809" w:rsidP="004A6809">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0856CF8F" w14:textId="77777777" w:rsidR="004A6809" w:rsidRPr="001A03BE" w:rsidRDefault="004A6809" w:rsidP="004A6809">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tc>
        <w:tc>
          <w:tcPr>
            <w:tcW w:w="3095" w:type="dxa"/>
          </w:tcPr>
          <w:p w14:paraId="05655C4C" w14:textId="77777777" w:rsidR="004A6809" w:rsidRPr="00E95A77" w:rsidRDefault="004A6809" w:rsidP="004A6809">
            <w:pPr>
              <w:pStyle w:val="ListParagraph"/>
              <w:numPr>
                <w:ilvl w:val="0"/>
                <w:numId w:val="19"/>
              </w:numPr>
              <w:rPr>
                <w:rFonts w:asciiTheme="minorHAnsi" w:hAnsiTheme="minorHAnsi" w:cstheme="minorHAnsi"/>
              </w:rPr>
            </w:pPr>
            <w:r w:rsidRPr="00E95A77">
              <w:rPr>
                <w:rFonts w:asciiTheme="minorHAnsi" w:hAnsiTheme="minorHAnsi" w:cstheme="minorHAnsi"/>
              </w:rPr>
              <w:t>Good sense of humour and a team spirit!</w:t>
            </w:r>
          </w:p>
        </w:tc>
      </w:tr>
      <w:tr w:rsidR="004A6809" w:rsidRPr="008151F4" w14:paraId="068911F9" w14:textId="77777777" w:rsidTr="00E80055">
        <w:tc>
          <w:tcPr>
            <w:tcW w:w="1444" w:type="dxa"/>
            <w:shd w:val="clear" w:color="auto" w:fill="E2EFD9" w:themeFill="accent6" w:themeFillTint="33"/>
            <w:vAlign w:val="center"/>
          </w:tcPr>
          <w:p w14:paraId="3AECBDFA"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Qualifications</w:t>
            </w:r>
          </w:p>
        </w:tc>
        <w:tc>
          <w:tcPr>
            <w:tcW w:w="4528" w:type="dxa"/>
          </w:tcPr>
          <w:p w14:paraId="2740EF05" w14:textId="77777777" w:rsidR="004A6809" w:rsidRDefault="004A6809" w:rsidP="004A6809">
            <w:pPr>
              <w:pStyle w:val="ListParagraph"/>
              <w:widowControl/>
              <w:numPr>
                <w:ilvl w:val="0"/>
                <w:numId w:val="20"/>
              </w:numPr>
              <w:autoSpaceDE/>
              <w:autoSpaceDN/>
              <w:contextualSpacing/>
              <w:rPr>
                <w:rFonts w:asciiTheme="minorHAnsi" w:hAnsiTheme="minorHAnsi" w:cstheme="minorHAnsi"/>
              </w:rPr>
            </w:pPr>
            <w:r w:rsidRPr="00D71B80">
              <w:rPr>
                <w:rFonts w:asciiTheme="minorHAnsi" w:hAnsiTheme="minorHAnsi" w:cstheme="minorHAnsi"/>
              </w:rPr>
              <w:t xml:space="preserve">GCSE </w:t>
            </w:r>
            <w:r>
              <w:rPr>
                <w:rFonts w:asciiTheme="minorHAnsi" w:hAnsiTheme="minorHAnsi" w:cstheme="minorHAnsi"/>
              </w:rPr>
              <w:t xml:space="preserve">or equivalent </w:t>
            </w:r>
            <w:r w:rsidRPr="004B7F74">
              <w:rPr>
                <w:rFonts w:asciiTheme="minorHAnsi" w:hAnsiTheme="minorHAnsi" w:cstheme="minorHAnsi"/>
              </w:rPr>
              <w:t>in English</w:t>
            </w:r>
            <w:r>
              <w:rPr>
                <w:rFonts w:asciiTheme="minorHAnsi" w:hAnsiTheme="minorHAnsi" w:cstheme="minorHAnsi"/>
              </w:rPr>
              <w:t xml:space="preserve"> and </w:t>
            </w:r>
            <w:proofErr w:type="spellStart"/>
            <w:r>
              <w:rPr>
                <w:rFonts w:asciiTheme="minorHAnsi" w:hAnsiTheme="minorHAnsi" w:cstheme="minorHAnsi"/>
              </w:rPr>
              <w:t>Maths</w:t>
            </w:r>
            <w:proofErr w:type="spellEnd"/>
            <w:r>
              <w:rPr>
                <w:rFonts w:asciiTheme="minorHAnsi" w:hAnsiTheme="minorHAnsi" w:cstheme="minorHAnsi"/>
              </w:rPr>
              <w:t xml:space="preserve"> at Level 4 (Grade C) or above</w:t>
            </w:r>
          </w:p>
          <w:p w14:paraId="011E6C6F" w14:textId="62259C2D" w:rsidR="00F97030" w:rsidRPr="000660E8" w:rsidRDefault="00F97030" w:rsidP="004A6809">
            <w:pPr>
              <w:pStyle w:val="ListParagraph"/>
              <w:widowControl/>
              <w:numPr>
                <w:ilvl w:val="0"/>
                <w:numId w:val="20"/>
              </w:numPr>
              <w:autoSpaceDE/>
              <w:autoSpaceDN/>
              <w:contextualSpacing/>
              <w:rPr>
                <w:rFonts w:asciiTheme="minorHAnsi" w:hAnsiTheme="minorHAnsi" w:cstheme="minorHAnsi"/>
              </w:rPr>
            </w:pPr>
            <w:r>
              <w:rPr>
                <w:rFonts w:asciiTheme="minorHAnsi" w:hAnsiTheme="minorHAnsi" w:cstheme="minorHAnsi"/>
              </w:rPr>
              <w:t>PRICE or Team Teach (or similar) qualification</w:t>
            </w:r>
          </w:p>
        </w:tc>
        <w:tc>
          <w:tcPr>
            <w:tcW w:w="3095" w:type="dxa"/>
          </w:tcPr>
          <w:p w14:paraId="07329B18"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3B74A71C" w14:textId="77777777" w:rsidR="004A6809" w:rsidRPr="00D71B80" w:rsidRDefault="004A6809" w:rsidP="004A6809">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p w14:paraId="5EB951EE" w14:textId="6298988A" w:rsidR="004A6809" w:rsidRPr="00A249A7" w:rsidRDefault="004A6809" w:rsidP="00A249A7">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Completion of Teaching Assistant qualification </w:t>
            </w:r>
          </w:p>
        </w:tc>
      </w:tr>
      <w:tr w:rsidR="004A6809" w:rsidRPr="008151F4" w14:paraId="61461671" w14:textId="77777777" w:rsidTr="00EF4123">
        <w:trPr>
          <w:trHeight w:val="292"/>
        </w:trPr>
        <w:tc>
          <w:tcPr>
            <w:tcW w:w="1444" w:type="dxa"/>
            <w:shd w:val="clear" w:color="auto" w:fill="E2EFD9" w:themeFill="accent6" w:themeFillTint="33"/>
            <w:vAlign w:val="center"/>
          </w:tcPr>
          <w:p w14:paraId="53833042" w14:textId="77777777" w:rsidR="004A6809" w:rsidRPr="001A03BE" w:rsidRDefault="004A6809" w:rsidP="001F0B21">
            <w:pPr>
              <w:jc w:val="center"/>
              <w:rPr>
                <w:rFonts w:asciiTheme="minorHAnsi" w:hAnsiTheme="minorHAnsi" w:cstheme="minorHAnsi"/>
                <w:b/>
                <w:bCs/>
              </w:rPr>
            </w:pPr>
            <w:r w:rsidRPr="001A03BE">
              <w:rPr>
                <w:rFonts w:asciiTheme="minorHAnsi" w:hAnsiTheme="minorHAnsi" w:cstheme="minorHAnsi"/>
              </w:rPr>
              <w:t>Other requirements</w:t>
            </w:r>
          </w:p>
        </w:tc>
        <w:tc>
          <w:tcPr>
            <w:tcW w:w="4528" w:type="dxa"/>
          </w:tcPr>
          <w:p w14:paraId="6ADF33A8" w14:textId="77777777" w:rsidR="004A6809" w:rsidRPr="001A03BE" w:rsidRDefault="004A6809" w:rsidP="001F0B21">
            <w:pPr>
              <w:rPr>
                <w:rFonts w:asciiTheme="minorHAnsi" w:hAnsiTheme="minorHAnsi" w:cstheme="minorHAnsi"/>
              </w:rPr>
            </w:pPr>
          </w:p>
        </w:tc>
        <w:tc>
          <w:tcPr>
            <w:tcW w:w="3095" w:type="dxa"/>
          </w:tcPr>
          <w:p w14:paraId="0FCDB283" w14:textId="77777777" w:rsidR="004A6809" w:rsidRPr="00090DCC" w:rsidRDefault="004A6809" w:rsidP="004A6809">
            <w:pPr>
              <w:pStyle w:val="ListParagraph"/>
              <w:numPr>
                <w:ilvl w:val="0"/>
                <w:numId w:val="22"/>
              </w:numPr>
              <w:rPr>
                <w:rFonts w:asciiTheme="minorHAnsi" w:hAnsiTheme="minorHAnsi" w:cstheme="minorHAnsi"/>
              </w:rPr>
            </w:pPr>
            <w:r w:rsidRPr="00090DCC">
              <w:rPr>
                <w:rFonts w:asciiTheme="minorHAnsi" w:hAnsiTheme="minorHAnsi" w:cstheme="minorHAnsi"/>
              </w:rPr>
              <w:t>Full driving license</w:t>
            </w:r>
          </w:p>
        </w:tc>
      </w:tr>
    </w:tbl>
    <w:p w14:paraId="3EA621FB" w14:textId="77777777" w:rsidR="004A6809" w:rsidRDefault="004A6809" w:rsidP="00216699">
      <w:pPr>
        <w:spacing w:before="2"/>
        <w:jc w:val="both"/>
        <w:rPr>
          <w:b/>
        </w:rPr>
      </w:pPr>
    </w:p>
    <w:p w14:paraId="06886B28" w14:textId="77777777" w:rsidR="004A6809" w:rsidRDefault="004A6809" w:rsidP="00216699">
      <w:pPr>
        <w:spacing w:before="2"/>
        <w:jc w:val="both"/>
        <w:rPr>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679CB" w:rsidRPr="005079FC" w14:paraId="4B2C9C7D" w14:textId="77777777" w:rsidTr="004A6809">
        <w:tc>
          <w:tcPr>
            <w:tcW w:w="9067" w:type="dxa"/>
            <w:shd w:val="clear" w:color="auto" w:fill="A8D08D" w:themeFill="accent6" w:themeFillTint="99"/>
          </w:tcPr>
          <w:p w14:paraId="7B140C66" w14:textId="77777777" w:rsidR="009679CB" w:rsidRPr="005079FC" w:rsidRDefault="009679CB" w:rsidP="00E80055">
            <w:pPr>
              <w:pBdr>
                <w:top w:val="nil"/>
                <w:left w:val="nil"/>
                <w:bottom w:val="nil"/>
                <w:right w:val="nil"/>
                <w:between w:val="nil"/>
              </w:pBdr>
              <w:spacing w:line="276" w:lineRule="auto"/>
              <w:ind w:right="168"/>
              <w:jc w:val="center"/>
              <w:rPr>
                <w:rFonts w:asciiTheme="minorHAnsi" w:hAnsiTheme="minorHAnsi" w:cstheme="minorHAnsi"/>
                <w:color w:val="000000"/>
              </w:rPr>
            </w:pPr>
            <w:r w:rsidRPr="00E80055">
              <w:rPr>
                <w:rFonts w:asciiTheme="minorHAnsi" w:hAnsiTheme="minorHAnsi" w:cstheme="minorHAnsi"/>
                <w:b/>
                <w:color w:val="000000"/>
                <w:sz w:val="24"/>
                <w:szCs w:val="24"/>
              </w:rPr>
              <w:t>Further Information</w:t>
            </w:r>
          </w:p>
        </w:tc>
      </w:tr>
      <w:tr w:rsidR="009679CB" w:rsidRPr="005079FC" w14:paraId="01F9623B" w14:textId="77777777" w:rsidTr="004A6809">
        <w:tc>
          <w:tcPr>
            <w:tcW w:w="9067" w:type="dxa"/>
            <w:shd w:val="clear" w:color="auto" w:fill="FFFFFF"/>
          </w:tcPr>
          <w:p w14:paraId="097C55EF" w14:textId="77777777" w:rsidR="009679CB" w:rsidRPr="005079FC" w:rsidRDefault="009679CB" w:rsidP="001F0B2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24CA2C59" w14:textId="77777777" w:rsidR="009679CB" w:rsidRDefault="009679CB" w:rsidP="00216699">
      <w:pPr>
        <w:spacing w:before="2"/>
        <w:jc w:val="both"/>
        <w:rPr>
          <w:b/>
        </w:rPr>
      </w:pPr>
    </w:p>
    <w:sectPr w:rsidR="009679C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3881" w14:textId="77777777" w:rsidR="00224FDC" w:rsidRDefault="00224FDC">
      <w:r>
        <w:separator/>
      </w:r>
    </w:p>
  </w:endnote>
  <w:endnote w:type="continuationSeparator" w:id="0">
    <w:p w14:paraId="78EB9E5D" w14:textId="77777777" w:rsidR="00224FDC" w:rsidRDefault="0022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3EC54" w14:textId="77777777" w:rsidR="00224FDC" w:rsidRDefault="00224FDC">
      <w:r>
        <w:separator/>
      </w:r>
    </w:p>
  </w:footnote>
  <w:footnote w:type="continuationSeparator" w:id="0">
    <w:p w14:paraId="07EC89C1" w14:textId="77777777" w:rsidR="00224FDC" w:rsidRDefault="0022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E6D2" w14:textId="5A6D0E21" w:rsidR="0014001B" w:rsidRDefault="00CF106B">
    <w:pPr>
      <w:pBdr>
        <w:top w:val="nil"/>
        <w:left w:val="nil"/>
        <w:bottom w:val="nil"/>
        <w:right w:val="nil"/>
        <w:between w:val="nil"/>
      </w:pBdr>
      <w:tabs>
        <w:tab w:val="center" w:pos="4513"/>
        <w:tab w:val="right" w:pos="9026"/>
      </w:tabs>
      <w:rPr>
        <w:color w:val="000000"/>
      </w:rPr>
    </w:pPr>
    <w:r w:rsidRPr="00533D81">
      <w:rPr>
        <w:rFonts w:cstheme="minorHAnsi"/>
        <w:noProof/>
        <w:color w:val="000000"/>
      </w:rPr>
      <w:drawing>
        <wp:anchor distT="0" distB="0" distL="114300" distR="114300" simplePos="0" relativeHeight="251661312" behindDoc="0" locked="0" layoutInCell="1" allowOverlap="1" wp14:anchorId="78F7F23E" wp14:editId="423B4FA3">
          <wp:simplePos x="0" y="0"/>
          <wp:positionH relativeFrom="margin">
            <wp:align>left</wp:align>
          </wp:positionH>
          <wp:positionV relativeFrom="page">
            <wp:posOffset>200025</wp:posOffset>
          </wp:positionV>
          <wp:extent cx="1438275" cy="914400"/>
          <wp:effectExtent l="0" t="0" r="9525" b="0"/>
          <wp:wrapNone/>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38275" cy="914400"/>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6E4B1AD6" wp14:editId="643BE241">
          <wp:simplePos x="0" y="0"/>
          <wp:positionH relativeFrom="margin">
            <wp:posOffset>4351020</wp:posOffset>
          </wp:positionH>
          <wp:positionV relativeFrom="paragraph">
            <wp:posOffset>-353060</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2">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p>
  <w:p w14:paraId="24F07574" w14:textId="1D4E284F" w:rsidR="0014001B" w:rsidRDefault="0014001B">
    <w:pPr>
      <w:pBdr>
        <w:top w:val="nil"/>
        <w:left w:val="nil"/>
        <w:bottom w:val="nil"/>
        <w:right w:val="nil"/>
        <w:between w:val="nil"/>
      </w:pBdr>
      <w:tabs>
        <w:tab w:val="center" w:pos="4513"/>
        <w:tab w:val="right" w:pos="9026"/>
      </w:tabs>
      <w:rPr>
        <w:color w:val="000000"/>
      </w:rPr>
    </w:pPr>
  </w:p>
  <w:p w14:paraId="4059C62E" w14:textId="77777777" w:rsidR="0014001B" w:rsidRDefault="0014001B">
    <w:pPr>
      <w:pBdr>
        <w:top w:val="nil"/>
        <w:left w:val="nil"/>
        <w:bottom w:val="nil"/>
        <w:right w:val="nil"/>
        <w:between w:val="nil"/>
      </w:pBdr>
      <w:tabs>
        <w:tab w:val="center" w:pos="4513"/>
        <w:tab w:val="right" w:pos="9026"/>
      </w:tabs>
      <w:rPr>
        <w:color w:val="000000"/>
      </w:rPr>
    </w:pPr>
  </w:p>
  <w:p w14:paraId="5363EABE" w14:textId="765DC263" w:rsidR="000C2662" w:rsidRDefault="000C266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0A4FCD"/>
    <w:multiLevelType w:val="hybridMultilevel"/>
    <w:tmpl w:val="48A2D94E"/>
    <w:lvl w:ilvl="0" w:tplc="278EEE92">
      <w:numFmt w:val="bullet"/>
      <w:lvlText w:val="-"/>
      <w:lvlJc w:val="left"/>
      <w:pPr>
        <w:ind w:left="830" w:hanging="361"/>
      </w:pPr>
      <w:rPr>
        <w:rFonts w:ascii="Calibri" w:eastAsia="Calibri" w:hAnsi="Calibri" w:cs="Calibri" w:hint="default"/>
        <w:b w:val="0"/>
        <w:bCs w:val="0"/>
        <w:i w:val="0"/>
        <w:iCs w:val="0"/>
        <w:spacing w:val="0"/>
        <w:w w:val="100"/>
        <w:sz w:val="22"/>
        <w:szCs w:val="22"/>
        <w:lang w:val="en-US" w:eastAsia="en-US" w:bidi="ar-SA"/>
      </w:rPr>
    </w:lvl>
    <w:lvl w:ilvl="1" w:tplc="12C45EE2">
      <w:numFmt w:val="bullet"/>
      <w:lvlText w:val="•"/>
      <w:lvlJc w:val="left"/>
      <w:pPr>
        <w:ind w:left="1656" w:hanging="361"/>
      </w:pPr>
      <w:rPr>
        <w:lang w:val="en-US" w:eastAsia="en-US" w:bidi="ar-SA"/>
      </w:rPr>
    </w:lvl>
    <w:lvl w:ilvl="2" w:tplc="6AD04CB8">
      <w:numFmt w:val="bullet"/>
      <w:lvlText w:val="•"/>
      <w:lvlJc w:val="left"/>
      <w:pPr>
        <w:ind w:left="2473" w:hanging="361"/>
      </w:pPr>
      <w:rPr>
        <w:lang w:val="en-US" w:eastAsia="en-US" w:bidi="ar-SA"/>
      </w:rPr>
    </w:lvl>
    <w:lvl w:ilvl="3" w:tplc="9D146F8C">
      <w:numFmt w:val="bullet"/>
      <w:lvlText w:val="•"/>
      <w:lvlJc w:val="left"/>
      <w:pPr>
        <w:ind w:left="3290" w:hanging="361"/>
      </w:pPr>
      <w:rPr>
        <w:lang w:val="en-US" w:eastAsia="en-US" w:bidi="ar-SA"/>
      </w:rPr>
    </w:lvl>
    <w:lvl w:ilvl="4" w:tplc="B262D6E4">
      <w:numFmt w:val="bullet"/>
      <w:lvlText w:val="•"/>
      <w:lvlJc w:val="left"/>
      <w:pPr>
        <w:ind w:left="4107" w:hanging="361"/>
      </w:pPr>
      <w:rPr>
        <w:lang w:val="en-US" w:eastAsia="en-US" w:bidi="ar-SA"/>
      </w:rPr>
    </w:lvl>
    <w:lvl w:ilvl="5" w:tplc="80863608">
      <w:numFmt w:val="bullet"/>
      <w:lvlText w:val="•"/>
      <w:lvlJc w:val="left"/>
      <w:pPr>
        <w:ind w:left="4924" w:hanging="361"/>
      </w:pPr>
      <w:rPr>
        <w:lang w:val="en-US" w:eastAsia="en-US" w:bidi="ar-SA"/>
      </w:rPr>
    </w:lvl>
    <w:lvl w:ilvl="6" w:tplc="4F40A88C">
      <w:numFmt w:val="bullet"/>
      <w:lvlText w:val="•"/>
      <w:lvlJc w:val="left"/>
      <w:pPr>
        <w:ind w:left="5740" w:hanging="361"/>
      </w:pPr>
      <w:rPr>
        <w:lang w:val="en-US" w:eastAsia="en-US" w:bidi="ar-SA"/>
      </w:rPr>
    </w:lvl>
    <w:lvl w:ilvl="7" w:tplc="89E23CAA">
      <w:numFmt w:val="bullet"/>
      <w:lvlText w:val="•"/>
      <w:lvlJc w:val="left"/>
      <w:pPr>
        <w:ind w:left="6557" w:hanging="361"/>
      </w:pPr>
      <w:rPr>
        <w:lang w:val="en-US" w:eastAsia="en-US" w:bidi="ar-SA"/>
      </w:rPr>
    </w:lvl>
    <w:lvl w:ilvl="8" w:tplc="C0340844">
      <w:numFmt w:val="bullet"/>
      <w:lvlText w:val="•"/>
      <w:lvlJc w:val="left"/>
      <w:pPr>
        <w:ind w:left="7374" w:hanging="361"/>
      </w:pPr>
      <w:rPr>
        <w:lang w:val="en-US" w:eastAsia="en-US" w:bidi="ar-SA"/>
      </w:rPr>
    </w:lvl>
  </w:abstractNum>
  <w:abstractNum w:abstractNumId="5"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6"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8"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1"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2"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4"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6"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19"/>
  </w:num>
  <w:num w:numId="2" w16cid:durableId="1914393539">
    <w:abstractNumId w:val="10"/>
  </w:num>
  <w:num w:numId="3" w16cid:durableId="73279149">
    <w:abstractNumId w:val="15"/>
  </w:num>
  <w:num w:numId="4" w16cid:durableId="1313409963">
    <w:abstractNumId w:val="20"/>
  </w:num>
  <w:num w:numId="5" w16cid:durableId="2134711363">
    <w:abstractNumId w:val="21"/>
  </w:num>
  <w:num w:numId="6" w16cid:durableId="1375545869">
    <w:abstractNumId w:val="6"/>
  </w:num>
  <w:num w:numId="7" w16cid:durableId="23605661">
    <w:abstractNumId w:val="9"/>
  </w:num>
  <w:num w:numId="8" w16cid:durableId="146366321">
    <w:abstractNumId w:val="16"/>
  </w:num>
  <w:num w:numId="9" w16cid:durableId="50619206">
    <w:abstractNumId w:val="0"/>
  </w:num>
  <w:num w:numId="10" w16cid:durableId="1032456039">
    <w:abstractNumId w:val="14"/>
  </w:num>
  <w:num w:numId="11" w16cid:durableId="400252879">
    <w:abstractNumId w:val="18"/>
  </w:num>
  <w:num w:numId="12" w16cid:durableId="681778808">
    <w:abstractNumId w:val="1"/>
  </w:num>
  <w:num w:numId="13" w16cid:durableId="473254340">
    <w:abstractNumId w:val="12"/>
  </w:num>
  <w:num w:numId="14" w16cid:durableId="543055441">
    <w:abstractNumId w:val="8"/>
  </w:num>
  <w:num w:numId="15" w16cid:durableId="1959143793">
    <w:abstractNumId w:val="22"/>
  </w:num>
  <w:num w:numId="16" w16cid:durableId="204876623">
    <w:abstractNumId w:val="17"/>
  </w:num>
  <w:num w:numId="17" w16cid:durableId="189538698">
    <w:abstractNumId w:val="7"/>
  </w:num>
  <w:num w:numId="18" w16cid:durableId="541601993">
    <w:abstractNumId w:val="3"/>
  </w:num>
  <w:num w:numId="19" w16cid:durableId="1137643040">
    <w:abstractNumId w:val="11"/>
  </w:num>
  <w:num w:numId="20" w16cid:durableId="1928222060">
    <w:abstractNumId w:val="13"/>
  </w:num>
  <w:num w:numId="21" w16cid:durableId="658508914">
    <w:abstractNumId w:val="5"/>
  </w:num>
  <w:num w:numId="22" w16cid:durableId="713696111">
    <w:abstractNumId w:val="2"/>
  </w:num>
  <w:num w:numId="23" w16cid:durableId="2073966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2CBC"/>
    <w:rsid w:val="0001415B"/>
    <w:rsid w:val="0002328F"/>
    <w:rsid w:val="00023621"/>
    <w:rsid w:val="000374EB"/>
    <w:rsid w:val="00044C7B"/>
    <w:rsid w:val="00052A7E"/>
    <w:rsid w:val="00063CCE"/>
    <w:rsid w:val="00064B8E"/>
    <w:rsid w:val="00064EDD"/>
    <w:rsid w:val="0007606A"/>
    <w:rsid w:val="000805A1"/>
    <w:rsid w:val="00090EAA"/>
    <w:rsid w:val="000946F2"/>
    <w:rsid w:val="000B73F1"/>
    <w:rsid w:val="000C2662"/>
    <w:rsid w:val="000C2CC8"/>
    <w:rsid w:val="000E6CCE"/>
    <w:rsid w:val="000F5268"/>
    <w:rsid w:val="00107655"/>
    <w:rsid w:val="00115AB6"/>
    <w:rsid w:val="001239C3"/>
    <w:rsid w:val="00123FE9"/>
    <w:rsid w:val="0014001B"/>
    <w:rsid w:val="001412CC"/>
    <w:rsid w:val="00143C7A"/>
    <w:rsid w:val="00145664"/>
    <w:rsid w:val="00155474"/>
    <w:rsid w:val="0016102D"/>
    <w:rsid w:val="001616B1"/>
    <w:rsid w:val="00164023"/>
    <w:rsid w:val="001713D2"/>
    <w:rsid w:val="001729DF"/>
    <w:rsid w:val="0018361A"/>
    <w:rsid w:val="00195E35"/>
    <w:rsid w:val="001B25C4"/>
    <w:rsid w:val="001C2730"/>
    <w:rsid w:val="001E4272"/>
    <w:rsid w:val="001E7C93"/>
    <w:rsid w:val="001F6B8D"/>
    <w:rsid w:val="002071B6"/>
    <w:rsid w:val="00211FAB"/>
    <w:rsid w:val="00216699"/>
    <w:rsid w:val="00217236"/>
    <w:rsid w:val="00221807"/>
    <w:rsid w:val="00223047"/>
    <w:rsid w:val="00224FDC"/>
    <w:rsid w:val="002278AB"/>
    <w:rsid w:val="00260527"/>
    <w:rsid w:val="00270848"/>
    <w:rsid w:val="00272CDA"/>
    <w:rsid w:val="002759E0"/>
    <w:rsid w:val="002803C2"/>
    <w:rsid w:val="00294ED6"/>
    <w:rsid w:val="002A059B"/>
    <w:rsid w:val="002B4D61"/>
    <w:rsid w:val="002C5AFC"/>
    <w:rsid w:val="002D24C3"/>
    <w:rsid w:val="002D7BCD"/>
    <w:rsid w:val="002E2E91"/>
    <w:rsid w:val="002E77E7"/>
    <w:rsid w:val="00300CFB"/>
    <w:rsid w:val="00303ED4"/>
    <w:rsid w:val="003113C3"/>
    <w:rsid w:val="0033139B"/>
    <w:rsid w:val="003365C0"/>
    <w:rsid w:val="00354452"/>
    <w:rsid w:val="00355B3D"/>
    <w:rsid w:val="003627CB"/>
    <w:rsid w:val="00363C75"/>
    <w:rsid w:val="00372384"/>
    <w:rsid w:val="00387278"/>
    <w:rsid w:val="003B5AE8"/>
    <w:rsid w:val="003B6A37"/>
    <w:rsid w:val="003D26FA"/>
    <w:rsid w:val="003D596D"/>
    <w:rsid w:val="003D7A3A"/>
    <w:rsid w:val="003E14C7"/>
    <w:rsid w:val="003F2748"/>
    <w:rsid w:val="003F42CA"/>
    <w:rsid w:val="00405962"/>
    <w:rsid w:val="00410588"/>
    <w:rsid w:val="00413625"/>
    <w:rsid w:val="004420BA"/>
    <w:rsid w:val="00467705"/>
    <w:rsid w:val="0047289D"/>
    <w:rsid w:val="0048614E"/>
    <w:rsid w:val="004940FA"/>
    <w:rsid w:val="004A6809"/>
    <w:rsid w:val="004B3366"/>
    <w:rsid w:val="004C1DE1"/>
    <w:rsid w:val="004D7AC3"/>
    <w:rsid w:val="004F0212"/>
    <w:rsid w:val="004F4136"/>
    <w:rsid w:val="004F5147"/>
    <w:rsid w:val="0050544A"/>
    <w:rsid w:val="00506731"/>
    <w:rsid w:val="005079FC"/>
    <w:rsid w:val="005131A4"/>
    <w:rsid w:val="005146E1"/>
    <w:rsid w:val="00522EC2"/>
    <w:rsid w:val="005510FF"/>
    <w:rsid w:val="00565A7C"/>
    <w:rsid w:val="00565B70"/>
    <w:rsid w:val="005677B4"/>
    <w:rsid w:val="00571BEB"/>
    <w:rsid w:val="00581DF1"/>
    <w:rsid w:val="00587027"/>
    <w:rsid w:val="00596375"/>
    <w:rsid w:val="005A036F"/>
    <w:rsid w:val="005B539B"/>
    <w:rsid w:val="005D30F0"/>
    <w:rsid w:val="005D6001"/>
    <w:rsid w:val="005D6D7C"/>
    <w:rsid w:val="005E2D6C"/>
    <w:rsid w:val="005E339E"/>
    <w:rsid w:val="00606B2B"/>
    <w:rsid w:val="00616F24"/>
    <w:rsid w:val="00623FAD"/>
    <w:rsid w:val="00627506"/>
    <w:rsid w:val="00630729"/>
    <w:rsid w:val="00631E76"/>
    <w:rsid w:val="006326E5"/>
    <w:rsid w:val="00637B33"/>
    <w:rsid w:val="006634B5"/>
    <w:rsid w:val="006666D2"/>
    <w:rsid w:val="006752E7"/>
    <w:rsid w:val="006809FF"/>
    <w:rsid w:val="006828B8"/>
    <w:rsid w:val="0069520A"/>
    <w:rsid w:val="00695240"/>
    <w:rsid w:val="00695F0A"/>
    <w:rsid w:val="006962F6"/>
    <w:rsid w:val="006A0BFF"/>
    <w:rsid w:val="006A18B9"/>
    <w:rsid w:val="006A3763"/>
    <w:rsid w:val="006A6472"/>
    <w:rsid w:val="006B4266"/>
    <w:rsid w:val="006B494C"/>
    <w:rsid w:val="006D0440"/>
    <w:rsid w:val="006D4C36"/>
    <w:rsid w:val="006E2DA1"/>
    <w:rsid w:val="006E3C61"/>
    <w:rsid w:val="006F04B2"/>
    <w:rsid w:val="006F4E94"/>
    <w:rsid w:val="00701D18"/>
    <w:rsid w:val="00725809"/>
    <w:rsid w:val="0073045A"/>
    <w:rsid w:val="0075039B"/>
    <w:rsid w:val="00754718"/>
    <w:rsid w:val="00773332"/>
    <w:rsid w:val="007A0818"/>
    <w:rsid w:val="007B0F6A"/>
    <w:rsid w:val="007B6AFC"/>
    <w:rsid w:val="007D2E1B"/>
    <w:rsid w:val="007E536C"/>
    <w:rsid w:val="007F27EF"/>
    <w:rsid w:val="0081087B"/>
    <w:rsid w:val="008113B2"/>
    <w:rsid w:val="0082475B"/>
    <w:rsid w:val="008276F2"/>
    <w:rsid w:val="00830CEA"/>
    <w:rsid w:val="00870CA1"/>
    <w:rsid w:val="008C257C"/>
    <w:rsid w:val="008C4A7E"/>
    <w:rsid w:val="008E2A3D"/>
    <w:rsid w:val="0090316F"/>
    <w:rsid w:val="009050EB"/>
    <w:rsid w:val="00920614"/>
    <w:rsid w:val="009441CB"/>
    <w:rsid w:val="009608CB"/>
    <w:rsid w:val="0096470B"/>
    <w:rsid w:val="00966209"/>
    <w:rsid w:val="009679CB"/>
    <w:rsid w:val="00974AD2"/>
    <w:rsid w:val="00981909"/>
    <w:rsid w:val="00985440"/>
    <w:rsid w:val="0098593A"/>
    <w:rsid w:val="0099177B"/>
    <w:rsid w:val="00994F43"/>
    <w:rsid w:val="009A3579"/>
    <w:rsid w:val="009B1C7C"/>
    <w:rsid w:val="009F246D"/>
    <w:rsid w:val="009F7C04"/>
    <w:rsid w:val="00A13D8F"/>
    <w:rsid w:val="00A20EA0"/>
    <w:rsid w:val="00A249A7"/>
    <w:rsid w:val="00A250E0"/>
    <w:rsid w:val="00A3378D"/>
    <w:rsid w:val="00A61091"/>
    <w:rsid w:val="00A63354"/>
    <w:rsid w:val="00A668CA"/>
    <w:rsid w:val="00A67A0B"/>
    <w:rsid w:val="00A67EF6"/>
    <w:rsid w:val="00AA292E"/>
    <w:rsid w:val="00AC039E"/>
    <w:rsid w:val="00AF486F"/>
    <w:rsid w:val="00AF514C"/>
    <w:rsid w:val="00AF640B"/>
    <w:rsid w:val="00B04CD6"/>
    <w:rsid w:val="00B135AF"/>
    <w:rsid w:val="00B16E20"/>
    <w:rsid w:val="00B23702"/>
    <w:rsid w:val="00B256D3"/>
    <w:rsid w:val="00B30856"/>
    <w:rsid w:val="00B356A9"/>
    <w:rsid w:val="00B41BAE"/>
    <w:rsid w:val="00B45B9E"/>
    <w:rsid w:val="00B60F6C"/>
    <w:rsid w:val="00B62CD8"/>
    <w:rsid w:val="00B65C0A"/>
    <w:rsid w:val="00B74C76"/>
    <w:rsid w:val="00BA6D0E"/>
    <w:rsid w:val="00BB12A8"/>
    <w:rsid w:val="00BD5336"/>
    <w:rsid w:val="00BD5D75"/>
    <w:rsid w:val="00BD7DD0"/>
    <w:rsid w:val="00BF05C2"/>
    <w:rsid w:val="00BF1AC9"/>
    <w:rsid w:val="00BF5362"/>
    <w:rsid w:val="00C021F5"/>
    <w:rsid w:val="00C11E63"/>
    <w:rsid w:val="00C46EE4"/>
    <w:rsid w:val="00C6615B"/>
    <w:rsid w:val="00C76E5E"/>
    <w:rsid w:val="00C95AA3"/>
    <w:rsid w:val="00CA6B13"/>
    <w:rsid w:val="00CB2223"/>
    <w:rsid w:val="00CB3E1D"/>
    <w:rsid w:val="00CC0C85"/>
    <w:rsid w:val="00CC14AF"/>
    <w:rsid w:val="00CC6B8F"/>
    <w:rsid w:val="00CD72A2"/>
    <w:rsid w:val="00CF106B"/>
    <w:rsid w:val="00CF2362"/>
    <w:rsid w:val="00D4598F"/>
    <w:rsid w:val="00D45A10"/>
    <w:rsid w:val="00D629B4"/>
    <w:rsid w:val="00D80332"/>
    <w:rsid w:val="00D92E55"/>
    <w:rsid w:val="00D97AF6"/>
    <w:rsid w:val="00DB0984"/>
    <w:rsid w:val="00DB1A87"/>
    <w:rsid w:val="00DB7F50"/>
    <w:rsid w:val="00DC52B4"/>
    <w:rsid w:val="00DD205C"/>
    <w:rsid w:val="00DD34AD"/>
    <w:rsid w:val="00DE1F04"/>
    <w:rsid w:val="00DE53BA"/>
    <w:rsid w:val="00DF7102"/>
    <w:rsid w:val="00E042AE"/>
    <w:rsid w:val="00E137FF"/>
    <w:rsid w:val="00E13D18"/>
    <w:rsid w:val="00E15313"/>
    <w:rsid w:val="00E34F33"/>
    <w:rsid w:val="00E36FA7"/>
    <w:rsid w:val="00E63A97"/>
    <w:rsid w:val="00E6774C"/>
    <w:rsid w:val="00E67E78"/>
    <w:rsid w:val="00E71F70"/>
    <w:rsid w:val="00E75FFD"/>
    <w:rsid w:val="00E770EA"/>
    <w:rsid w:val="00E80055"/>
    <w:rsid w:val="00EA1925"/>
    <w:rsid w:val="00EB3411"/>
    <w:rsid w:val="00EB5408"/>
    <w:rsid w:val="00EE4FEC"/>
    <w:rsid w:val="00EF4123"/>
    <w:rsid w:val="00F32409"/>
    <w:rsid w:val="00F44BA3"/>
    <w:rsid w:val="00F665E3"/>
    <w:rsid w:val="00F67E23"/>
    <w:rsid w:val="00F71003"/>
    <w:rsid w:val="00F81E68"/>
    <w:rsid w:val="00F97030"/>
    <w:rsid w:val="00FA4EAF"/>
    <w:rsid w:val="00FC1489"/>
    <w:rsid w:val="00FC6646"/>
    <w:rsid w:val="00FE0660"/>
    <w:rsid w:val="00FF1721"/>
    <w:rsid w:val="00FF4C8F"/>
    <w:rsid w:val="00FF4CCB"/>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C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195E35"/>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19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 w:id="204990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3</cp:revision>
  <cp:lastPrinted>2022-05-26T14:07:00Z</cp:lastPrinted>
  <dcterms:created xsi:type="dcterms:W3CDTF">2024-09-04T13:45:00Z</dcterms:created>
  <dcterms:modified xsi:type="dcterms:W3CDTF">2025-06-20T14:19:00Z</dcterms:modified>
</cp:coreProperties>
</file>